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C79" w:rsidRDefault="00B17C79" w:rsidP="00B17C79">
      <w:pPr>
        <w:tabs>
          <w:tab w:val="left" w:pos="-1440"/>
          <w:tab w:val="left" w:pos="2910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F8661C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Новый год в Пскове</w:t>
      </w:r>
    </w:p>
    <w:p w:rsidR="0072405D" w:rsidRPr="0042362E" w:rsidRDefault="003B603E" w:rsidP="00B17C79">
      <w:pPr>
        <w:tabs>
          <w:tab w:val="left" w:pos="-1440"/>
          <w:tab w:val="left" w:pos="2910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2362E">
        <w:rPr>
          <w:rFonts w:ascii="Times New Roman" w:eastAsia="Times New Roman" w:hAnsi="Times New Roman"/>
          <w:b/>
          <w:lang w:eastAsia="ru-RU"/>
        </w:rPr>
        <w:t>31.12.2026 – 02.01.2027</w:t>
      </w:r>
    </w:p>
    <w:p w:rsidR="002E1FFD" w:rsidRDefault="002E1FFD" w:rsidP="00B17C79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Гид – ЧУКОВ ВАЛЕРИЙ</w:t>
      </w:r>
    </w:p>
    <w:p w:rsidR="00B17C79" w:rsidRPr="0042362E" w:rsidRDefault="00B17C79" w:rsidP="00B17C79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42362E">
        <w:rPr>
          <w:rFonts w:ascii="Times New Roman" w:eastAsia="Times New Roman" w:hAnsi="Times New Roman"/>
          <w:b/>
          <w:lang w:eastAsia="ru-RU"/>
        </w:rPr>
        <w:t>1 день</w:t>
      </w:r>
    </w:p>
    <w:p w:rsidR="00B17C79" w:rsidRPr="0042362E" w:rsidRDefault="003B603E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42362E">
        <w:rPr>
          <w:rFonts w:ascii="Times New Roman" w:eastAsia="Times New Roman" w:hAnsi="Times New Roman"/>
          <w:bCs/>
          <w:lang w:eastAsia="ru-RU"/>
        </w:rPr>
        <w:t>08</w:t>
      </w:r>
      <w:r w:rsidR="00B17C79" w:rsidRPr="0042362E">
        <w:rPr>
          <w:rFonts w:ascii="Times New Roman" w:eastAsia="Times New Roman" w:hAnsi="Times New Roman"/>
          <w:bCs/>
          <w:lang w:eastAsia="ru-RU"/>
        </w:rPr>
        <w:t>:00 отправление автобуса из Санкт-Петербурга от ст. метро «Московская», Демонстрационный проезд.</w:t>
      </w:r>
    </w:p>
    <w:p w:rsidR="00B17C79" w:rsidRPr="0042362E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42362E">
        <w:rPr>
          <w:rFonts w:ascii="Times New Roman" w:eastAsia="Times New Roman" w:hAnsi="Times New Roman"/>
          <w:bCs/>
          <w:lang w:eastAsia="ru-RU"/>
        </w:rPr>
        <w:t xml:space="preserve">Отправление </w:t>
      </w:r>
      <w:proofErr w:type="gramStart"/>
      <w:r w:rsidRPr="0042362E">
        <w:rPr>
          <w:rFonts w:ascii="Times New Roman" w:eastAsia="Times New Roman" w:hAnsi="Times New Roman"/>
          <w:bCs/>
          <w:lang w:eastAsia="ru-RU"/>
        </w:rPr>
        <w:t>в</w:t>
      </w:r>
      <w:r w:rsidRPr="0042362E">
        <w:rPr>
          <w:rFonts w:ascii="Times New Roman" w:eastAsia="Times New Roman" w:hAnsi="Times New Roman"/>
          <w:b/>
          <w:bCs/>
          <w:lang w:eastAsia="ru-RU"/>
        </w:rPr>
        <w:t xml:space="preserve"> Печоры</w:t>
      </w:r>
      <w:proofErr w:type="gramEnd"/>
      <w:r w:rsidRPr="0042362E">
        <w:rPr>
          <w:rFonts w:ascii="Times New Roman" w:eastAsia="Times New Roman" w:hAnsi="Times New Roman"/>
          <w:b/>
          <w:bCs/>
          <w:lang w:eastAsia="ru-RU"/>
        </w:rPr>
        <w:t>.</w:t>
      </w:r>
    </w:p>
    <w:p w:rsidR="0042362E" w:rsidRPr="0042362E" w:rsidRDefault="0042362E" w:rsidP="0042362E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42362E">
        <w:rPr>
          <w:rFonts w:ascii="Times New Roman" w:eastAsia="Times New Roman" w:hAnsi="Times New Roman"/>
          <w:lang w:eastAsia="ru-RU"/>
        </w:rPr>
        <w:t>Печоры зимой — настоящая новогодняя сказка. В центре города, у памятника Архангелу Михаилу, зажигают огни главной ёлки, пешеходная зона и площадь перед монастырём переливаются гирляндами, а в торговых рядах ждут сувениры, ёлочные украшения и вкусные подарки.</w:t>
      </w:r>
    </w:p>
    <w:p w:rsidR="0042362E" w:rsidRPr="0042362E" w:rsidRDefault="0042362E" w:rsidP="0042362E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42362E">
        <w:rPr>
          <w:rFonts w:ascii="Times New Roman" w:eastAsia="Times New Roman" w:hAnsi="Times New Roman"/>
          <w:lang w:eastAsia="ru-RU"/>
        </w:rPr>
        <w:t xml:space="preserve">В ходе экскурсии вы прогуляетесь по нарядным улицам, заглянете в торговые ряды, сделаете атмосферные фото и побываете в </w:t>
      </w:r>
      <w:r w:rsidRPr="0042362E">
        <w:rPr>
          <w:rFonts w:ascii="Times New Roman" w:eastAsia="Times New Roman" w:hAnsi="Times New Roman"/>
          <w:b/>
          <w:lang w:eastAsia="ru-RU"/>
        </w:rPr>
        <w:t>Псково</w:t>
      </w:r>
      <w:r w:rsidRPr="0042362E">
        <w:rPr>
          <w:rFonts w:ascii="Times New Roman" w:eastAsia="Times New Roman" w:hAnsi="Times New Roman"/>
          <w:b/>
          <w:lang w:eastAsia="ru-RU"/>
        </w:rPr>
        <w:noBreakHyphen/>
        <w:t>Печерском монастыре</w:t>
      </w:r>
      <w:r w:rsidRPr="0042362E">
        <w:rPr>
          <w:rFonts w:ascii="Times New Roman" w:eastAsia="Times New Roman" w:hAnsi="Times New Roman"/>
          <w:lang w:eastAsia="ru-RU"/>
        </w:rPr>
        <w:t xml:space="preserve"> — единственном в России, который никогда не закрывался. Монастырь расположен в крепости XVI века: её мощные стены и башни особенно выразительно смотрятся на фоне зимнего города.</w:t>
      </w:r>
    </w:p>
    <w:p w:rsidR="0042362E" w:rsidRPr="0042362E" w:rsidRDefault="0042362E" w:rsidP="0042362E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42362E">
        <w:rPr>
          <w:rFonts w:ascii="Times New Roman" w:eastAsia="Times New Roman" w:hAnsi="Times New Roman"/>
          <w:lang w:eastAsia="ru-RU"/>
        </w:rPr>
        <w:t>Вы увидите Успенский собор с великолепным барочным убранством — его оформили на средства императрицы Анны Иоанновны. Здесь хранится главная святыня обители — чудотворная икона. Вы посетите главные храмы и узнаете об истории и традициях монастыря. </w:t>
      </w:r>
    </w:p>
    <w:p w:rsidR="0042362E" w:rsidRPr="0042362E" w:rsidRDefault="0042362E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</w:p>
    <w:p w:rsidR="00B17C79" w:rsidRPr="0042362E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42362E">
        <w:rPr>
          <w:rFonts w:ascii="Times New Roman" w:eastAsia="Times New Roman" w:hAnsi="Times New Roman"/>
          <w:b/>
          <w:bCs/>
          <w:lang w:eastAsia="ru-RU"/>
        </w:rPr>
        <w:t>Переезд на «Хлебный хутор» в деревню Сорокино.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ru-RU"/>
        </w:rPr>
      </w:pPr>
      <w:r w:rsidRPr="00534003">
        <w:rPr>
          <w:rFonts w:ascii="Times New Roman" w:eastAsia="Times New Roman" w:hAnsi="Times New Roman"/>
          <w:bCs/>
          <w:lang w:eastAsia="ru-RU"/>
        </w:rPr>
        <w:t>Добраться сюда довольно просто – по запаху, ароматы сладкого теста, специй и чая здесь сконцентрированы в повышенных дозах. Перед вами гостеприимно распахнется настоящая сказка – ведь здесь по особым технологиям и старинным рецептам выпекаются настоящие печатные пряники. Вы узнаете некоторые секреты изготовления пряников, а также услышите о специальных «свадебных» пряниках, увидите печатные доски</w:t>
      </w:r>
      <w:r w:rsidRPr="00B17C79">
        <w:rPr>
          <w:rFonts w:ascii="Times New Roman" w:eastAsia="Times New Roman" w:hAnsi="Times New Roman"/>
          <w:bCs/>
          <w:i/>
          <w:lang w:eastAsia="ru-RU"/>
        </w:rPr>
        <w:t>. Все желающие смогут приобрести домашний хлеб, пряники, варенье, в том числе из сосновых шишек (за доп. плату).</w:t>
      </w:r>
    </w:p>
    <w:p w:rsidR="00B17C79" w:rsidRPr="00534003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534003">
        <w:rPr>
          <w:rFonts w:ascii="Times New Roman" w:eastAsia="Times New Roman" w:hAnsi="Times New Roman"/>
          <w:b/>
          <w:bCs/>
          <w:lang w:eastAsia="ru-RU"/>
        </w:rPr>
        <w:t>Экскурсия и дегустация печатного пряни</w:t>
      </w:r>
      <w:r>
        <w:rPr>
          <w:rFonts w:ascii="Times New Roman" w:eastAsia="Times New Roman" w:hAnsi="Times New Roman"/>
          <w:b/>
          <w:bCs/>
          <w:lang w:eastAsia="ru-RU"/>
        </w:rPr>
        <w:t>ка под ароматный печорский чай.</w:t>
      </w:r>
    </w:p>
    <w:p w:rsidR="0042362E" w:rsidRDefault="0042362E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B17C79">
        <w:rPr>
          <w:rFonts w:ascii="Times New Roman" w:eastAsia="Times New Roman" w:hAnsi="Times New Roman"/>
          <w:bCs/>
          <w:lang w:eastAsia="ru-RU"/>
        </w:rPr>
        <w:t>Переезд в Псков. Размещение в гостинице.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B17C79">
        <w:rPr>
          <w:rFonts w:ascii="Times New Roman" w:eastAsia="Times New Roman" w:hAnsi="Times New Roman"/>
          <w:bCs/>
          <w:lang w:eastAsia="ru-RU"/>
        </w:rPr>
        <w:t>Свободное время, подготовка к новогоднему банкету.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lang w:eastAsia="ru-RU"/>
        </w:rPr>
      </w:pPr>
      <w:r w:rsidRPr="00B17C79">
        <w:rPr>
          <w:rFonts w:ascii="Times New Roman" w:eastAsia="Times New Roman" w:hAnsi="Times New Roman"/>
          <w:b/>
          <w:bCs/>
          <w:i/>
          <w:lang w:eastAsia="ru-RU"/>
        </w:rPr>
        <w:t>22:00–23:00 (время будет уточняться) начало новогодней развлекательной программы в ресторане отеля (по желанию, за доп. плату).</w:t>
      </w:r>
    </w:p>
    <w:p w:rsidR="007E242B" w:rsidRDefault="007E242B" w:rsidP="00B17C79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7C79" w:rsidRPr="00072673" w:rsidRDefault="00B17C79" w:rsidP="00B17C79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 день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B17C79">
        <w:rPr>
          <w:rFonts w:ascii="Times New Roman" w:eastAsia="Times New Roman" w:hAnsi="Times New Roman"/>
          <w:bCs/>
          <w:u w:val="single"/>
          <w:lang w:eastAsia="ru-RU"/>
        </w:rPr>
        <w:t>Завтрак «шведский стол».</w:t>
      </w:r>
    </w:p>
    <w:p w:rsidR="00B17C79" w:rsidRPr="00534003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534003">
        <w:rPr>
          <w:rFonts w:ascii="Times New Roman" w:eastAsia="Times New Roman" w:hAnsi="Times New Roman"/>
          <w:b/>
          <w:bCs/>
          <w:lang w:eastAsia="ru-RU"/>
        </w:rPr>
        <w:t xml:space="preserve">Около 11:30 </w:t>
      </w:r>
      <w:r>
        <w:rPr>
          <w:rFonts w:ascii="Times New Roman" w:eastAsia="Times New Roman" w:hAnsi="Times New Roman"/>
          <w:b/>
          <w:bCs/>
          <w:lang w:eastAsia="ru-RU"/>
        </w:rPr>
        <w:t>начало экскурсионной программы.</w:t>
      </w:r>
    </w:p>
    <w:p w:rsid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Экскурсия по Кремлю. </w:t>
      </w:r>
      <w:r w:rsidRPr="00534003">
        <w:rPr>
          <w:rFonts w:ascii="Times New Roman" w:eastAsia="Times New Roman" w:hAnsi="Times New Roman"/>
          <w:bCs/>
          <w:lang w:eastAsia="ru-RU"/>
        </w:rPr>
        <w:t xml:space="preserve">Псковский Кремль (Кром) – главная достопримечательность и визитная карточка древнего города, а Троицкий собор - его священный символ. Собор во все времена считался святыней и средоточием государственной жизни Пскова. Здесь хранились главные сокровища и реликвии города: древние грамоты, княжеские печати и государственная казна. К северу от собора, в амбарах и погребах хранились запасы хлеба, оружие, порох и доспехи. 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ru-RU"/>
        </w:rPr>
      </w:pPr>
      <w:r w:rsidRPr="00B17C79">
        <w:rPr>
          <w:rFonts w:ascii="Times New Roman" w:eastAsia="Times New Roman" w:hAnsi="Times New Roman"/>
          <w:bCs/>
          <w:i/>
          <w:lang w:eastAsia="ru-RU"/>
        </w:rPr>
        <w:t>Обед в кафе (по желанию, за доп. плату).</w:t>
      </w:r>
    </w:p>
    <w:p w:rsid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proofErr w:type="spellStart"/>
      <w:r w:rsidRPr="00534003">
        <w:rPr>
          <w:rFonts w:ascii="Times New Roman" w:eastAsia="Times New Roman" w:hAnsi="Times New Roman"/>
          <w:b/>
          <w:bCs/>
          <w:lang w:eastAsia="ru-RU"/>
        </w:rPr>
        <w:t>Автобусно</w:t>
      </w:r>
      <w:proofErr w:type="spellEnd"/>
      <w:r w:rsidRPr="00534003">
        <w:rPr>
          <w:rFonts w:ascii="Times New Roman" w:eastAsia="Times New Roman" w:hAnsi="Times New Roman"/>
          <w:b/>
          <w:bCs/>
          <w:lang w:eastAsia="ru-RU"/>
        </w:rPr>
        <w:t>-</w:t>
      </w:r>
      <w:r>
        <w:rPr>
          <w:rFonts w:ascii="Times New Roman" w:eastAsia="Times New Roman" w:hAnsi="Times New Roman"/>
          <w:b/>
          <w:bCs/>
          <w:lang w:eastAsia="ru-RU"/>
        </w:rPr>
        <w:t>пешеходная экскурсия по Пскову.</w:t>
      </w:r>
    </w:p>
    <w:p w:rsidR="0042362E" w:rsidRPr="0042362E" w:rsidRDefault="0042362E" w:rsidP="004236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362E">
        <w:rPr>
          <w:rFonts w:ascii="Times New Roman" w:eastAsia="Times New Roman" w:hAnsi="Times New Roman"/>
          <w:sz w:val="24"/>
          <w:szCs w:val="24"/>
          <w:lang w:eastAsia="ru-RU"/>
        </w:rPr>
        <w:t>В программе — место моления княгини Ольги на левом берегу реки Великой, панорамы старого Пскова с набережных, храм Василия на Горке, нарядные купеческие палаты XVII века и древний храм XVI века — яркий образец самобытной псковской архитектуры. Вы осмотрите крепостные стены Окольного города, памятники военной истории и главную городскую площадь с новогодней ёлкой.</w:t>
      </w:r>
    </w:p>
    <w:p w:rsidR="0042362E" w:rsidRPr="0042362E" w:rsidRDefault="0042362E" w:rsidP="004236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362E">
        <w:rPr>
          <w:rFonts w:ascii="Times New Roman" w:eastAsia="Times New Roman" w:hAnsi="Times New Roman"/>
          <w:sz w:val="24"/>
          <w:szCs w:val="24"/>
          <w:lang w:eastAsia="ru-RU"/>
        </w:rPr>
        <w:t xml:space="preserve">Экскурсия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подарит вам возможность</w:t>
      </w:r>
      <w:r w:rsidRPr="0042362E">
        <w:rPr>
          <w:rFonts w:ascii="Times New Roman" w:eastAsia="Times New Roman" w:hAnsi="Times New Roman"/>
          <w:sz w:val="24"/>
          <w:szCs w:val="24"/>
          <w:lang w:eastAsia="ru-RU"/>
        </w:rPr>
        <w:t xml:space="preserve"> увидеть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самые значимые объекты и достопримечательности города и получить яркие </w:t>
      </w:r>
      <w:r w:rsidRPr="0042362E">
        <w:rPr>
          <w:rFonts w:ascii="Times New Roman" w:eastAsia="Times New Roman" w:hAnsi="Times New Roman"/>
          <w:sz w:val="24"/>
          <w:szCs w:val="24"/>
          <w:lang w:eastAsia="ru-RU"/>
        </w:rPr>
        <w:t>впечатления.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B17C79">
        <w:rPr>
          <w:rFonts w:ascii="Times New Roman" w:eastAsia="Times New Roman" w:hAnsi="Times New Roman"/>
          <w:bCs/>
          <w:lang w:eastAsia="ru-RU"/>
        </w:rPr>
        <w:t xml:space="preserve">Свободное время. </w:t>
      </w:r>
    </w:p>
    <w:p w:rsidR="009316E0" w:rsidRDefault="009316E0" w:rsidP="009316E0">
      <w:pPr>
        <w:pStyle w:val="ql-align-justify"/>
      </w:pPr>
      <w:r>
        <w:rPr>
          <w:rStyle w:val="aa"/>
          <w:b/>
          <w:bCs/>
          <w:color w:val="000000"/>
        </w:rPr>
        <w:t>18:30 для желающих – посещение греческой сыроварни «</w:t>
      </w:r>
      <w:proofErr w:type="spellStart"/>
      <w:r>
        <w:rPr>
          <w:rStyle w:val="aa"/>
          <w:b/>
          <w:bCs/>
          <w:color w:val="000000"/>
        </w:rPr>
        <w:t>Тремпелис</w:t>
      </w:r>
      <w:proofErr w:type="spellEnd"/>
      <w:r>
        <w:rPr>
          <w:rStyle w:val="aa"/>
          <w:b/>
          <w:bCs/>
          <w:color w:val="000000"/>
        </w:rPr>
        <w:t xml:space="preserve">» с дегустацией 10 видов сыра, бокалом вина и живой греческой музыкой (за доп. плату, продолжительность около 1,5 часов). </w:t>
      </w:r>
      <w:r>
        <w:rPr>
          <w:rStyle w:val="aa"/>
          <w:color w:val="000000"/>
        </w:rPr>
        <w:t xml:space="preserve">Греция – родина сыра, собственные традиции сыроварения отличают греков от всех остальных верностью старинным рецептам. </w:t>
      </w:r>
      <w:r>
        <w:rPr>
          <w:rStyle w:val="aa"/>
          <w:color w:val="000000"/>
        </w:rPr>
        <w:lastRenderedPageBreak/>
        <w:t>Сыроварня «</w:t>
      </w:r>
      <w:proofErr w:type="spellStart"/>
      <w:r>
        <w:rPr>
          <w:rStyle w:val="aa"/>
          <w:color w:val="000000"/>
        </w:rPr>
        <w:t>Тремпелис</w:t>
      </w:r>
      <w:proofErr w:type="spellEnd"/>
      <w:r>
        <w:rPr>
          <w:rStyle w:val="aa"/>
          <w:color w:val="000000"/>
        </w:rPr>
        <w:t xml:space="preserve">» – первое в России производство, открытое потомственным греческим сыроваром. Во время экскурсии вы узнаете об истории возникновения греческого предприятия на псковской земле и особенностях изготовления разновидностей греческого сыра, а также посетите ферму, где содержатся около 50 коз англо-нубийской породы, чье молоко используется для производства сыра, а также лошади и котики. Программа завершится дегустацией 10 видов сыра с бокалом греческого вина под аккомпанемент живой музыки на греческом </w:t>
      </w:r>
      <w:proofErr w:type="spellStart"/>
      <w:r>
        <w:rPr>
          <w:rStyle w:val="aa"/>
          <w:color w:val="000000"/>
        </w:rPr>
        <w:t>бузуки</w:t>
      </w:r>
      <w:proofErr w:type="spellEnd"/>
      <w:r>
        <w:rPr>
          <w:rStyle w:val="aa"/>
          <w:color w:val="000000"/>
        </w:rPr>
        <w:t>. После экскурсии будет возможность приобрести понравившиеся виды сыра.</w:t>
      </w:r>
    </w:p>
    <w:p w:rsidR="00B17C79" w:rsidRDefault="00B17C79" w:rsidP="00B17C79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 день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B17C79">
        <w:rPr>
          <w:rFonts w:ascii="Times New Roman" w:eastAsia="Times New Roman" w:hAnsi="Times New Roman"/>
          <w:bCs/>
          <w:u w:val="single"/>
          <w:lang w:eastAsia="ru-RU"/>
        </w:rPr>
        <w:t>Завтрак «шведский стол».</w:t>
      </w:r>
    </w:p>
    <w:p w:rsidR="00B17C79" w:rsidRPr="00527CF7" w:rsidRDefault="00B17C79" w:rsidP="00B17C79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Переезд в Старый Изборск. </w:t>
      </w:r>
      <w:r w:rsidRPr="00534003">
        <w:rPr>
          <w:rFonts w:ascii="Times New Roman" w:eastAsia="Times New Roman" w:hAnsi="Times New Roman"/>
          <w:bCs/>
          <w:lang w:eastAsia="ru-RU"/>
        </w:rPr>
        <w:t xml:space="preserve">Изборск, небольшое село с населением около 800 человек, лежит в 30 км к западу от Пскова. А когда-то Изборск был городом, одним из древнейших на Руси, и во все времена этот город-крепость вставал на пути у иноземных захватчиков для защиты Псковских земель. </w:t>
      </w:r>
      <w:r w:rsidRPr="00534003">
        <w:rPr>
          <w:rFonts w:ascii="Times New Roman" w:eastAsia="Times New Roman" w:hAnsi="Times New Roman"/>
          <w:b/>
          <w:bCs/>
          <w:lang w:eastAsia="ru-RU"/>
        </w:rPr>
        <w:t xml:space="preserve">Осмотр одного из памятников русского фортификационного </w:t>
      </w:r>
      <w:r>
        <w:rPr>
          <w:rFonts w:ascii="Times New Roman" w:eastAsia="Times New Roman" w:hAnsi="Times New Roman"/>
          <w:b/>
          <w:bCs/>
          <w:lang w:eastAsia="ru-RU"/>
        </w:rPr>
        <w:t xml:space="preserve">искусства – </w:t>
      </w:r>
      <w:proofErr w:type="spellStart"/>
      <w:r>
        <w:rPr>
          <w:rFonts w:ascii="Times New Roman" w:eastAsia="Times New Roman" w:hAnsi="Times New Roman"/>
          <w:b/>
          <w:bCs/>
          <w:lang w:eastAsia="ru-RU"/>
        </w:rPr>
        <w:t>Изборской</w:t>
      </w:r>
      <w:proofErr w:type="spellEnd"/>
      <w:r>
        <w:rPr>
          <w:rFonts w:ascii="Times New Roman" w:eastAsia="Times New Roman" w:hAnsi="Times New Roman"/>
          <w:b/>
          <w:bCs/>
          <w:lang w:eastAsia="ru-RU"/>
        </w:rPr>
        <w:t xml:space="preserve"> крепости.</w:t>
      </w:r>
      <w:r w:rsidRPr="00B17C79">
        <w:rPr>
          <w:rFonts w:ascii="Times New Roman" w:hAnsi="Times New Roman"/>
        </w:rPr>
        <w:t xml:space="preserve"> </w:t>
      </w:r>
      <w:r w:rsidRPr="00527CF7">
        <w:rPr>
          <w:rFonts w:ascii="Times New Roman" w:hAnsi="Times New Roman"/>
        </w:rPr>
        <w:t xml:space="preserve">Здесь можно окунуться в таинственную и суровую атмосферу средневековья, прикоснуться к хранящим следы жестоких боев и времени стенам </w:t>
      </w:r>
      <w:proofErr w:type="spellStart"/>
      <w:r w:rsidRPr="00527CF7">
        <w:rPr>
          <w:rFonts w:ascii="Times New Roman" w:hAnsi="Times New Roman"/>
        </w:rPr>
        <w:t>Изборской</w:t>
      </w:r>
      <w:proofErr w:type="spellEnd"/>
      <w:r w:rsidRPr="00527CF7">
        <w:rPr>
          <w:rFonts w:ascii="Times New Roman" w:hAnsi="Times New Roman"/>
        </w:rPr>
        <w:t xml:space="preserve"> крепости, прислушаться к вековой тишине древнего городища. 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534003">
        <w:rPr>
          <w:rFonts w:ascii="Times New Roman" w:eastAsia="Times New Roman" w:hAnsi="Times New Roman"/>
          <w:b/>
          <w:bCs/>
          <w:lang w:eastAsia="ru-RU"/>
        </w:rPr>
        <w:t>Экскурсия в «Медовый хуторок» – один из самых любимых и посещаемых ча</w:t>
      </w:r>
      <w:r>
        <w:rPr>
          <w:rFonts w:ascii="Times New Roman" w:eastAsia="Times New Roman" w:hAnsi="Times New Roman"/>
          <w:b/>
          <w:bCs/>
          <w:lang w:eastAsia="ru-RU"/>
        </w:rPr>
        <w:t xml:space="preserve">стных музеев Псковской области. </w:t>
      </w:r>
      <w:r w:rsidRPr="00534003">
        <w:rPr>
          <w:rFonts w:ascii="Times New Roman" w:eastAsia="Times New Roman" w:hAnsi="Times New Roman"/>
          <w:bCs/>
          <w:lang w:eastAsia="ru-RU"/>
        </w:rPr>
        <w:t xml:space="preserve">Погружение в пчеловодство и крестьянско-барскую жизнь русского хутора XIX–XX века. На краю русской земли ощутите себя дворянином, и крестьянином, разберитесь в льняном, кузнечном, плотницком деле, сезонных сельских </w:t>
      </w:r>
      <w:proofErr w:type="spellStart"/>
      <w:r w:rsidRPr="00534003">
        <w:rPr>
          <w:rFonts w:ascii="Times New Roman" w:eastAsia="Times New Roman" w:hAnsi="Times New Roman"/>
          <w:bCs/>
          <w:lang w:eastAsia="ru-RU"/>
        </w:rPr>
        <w:t>поработках</w:t>
      </w:r>
      <w:proofErr w:type="spellEnd"/>
      <w:r w:rsidRPr="00534003">
        <w:rPr>
          <w:rFonts w:ascii="Times New Roman" w:eastAsia="Times New Roman" w:hAnsi="Times New Roman"/>
          <w:bCs/>
          <w:lang w:eastAsia="ru-RU"/>
        </w:rPr>
        <w:t>. Возможно, единственный музей, где вы сможете пощупать абсолютно все экспонаты. На территории вы увидите оригинально размещенную музейную экспозицию крестьянского быта 19-21 веков: орудия труда, предметы домашнего обихода, ремесленные станки, медогонки, лодка, коллекции плугов, фонарей, прялок, топоров и молоточков, замков, утюгов, самоваров и мн. др. Пасечный комплекс представлен различным инструментарием, древними ульями-</w:t>
      </w:r>
      <w:proofErr w:type="spellStart"/>
      <w:r w:rsidRPr="00534003">
        <w:rPr>
          <w:rFonts w:ascii="Times New Roman" w:eastAsia="Times New Roman" w:hAnsi="Times New Roman"/>
          <w:bCs/>
          <w:lang w:eastAsia="ru-RU"/>
        </w:rPr>
        <w:t>самоделами</w:t>
      </w:r>
      <w:proofErr w:type="spellEnd"/>
      <w:r w:rsidRPr="00534003">
        <w:rPr>
          <w:rFonts w:ascii="Times New Roman" w:eastAsia="Times New Roman" w:hAnsi="Times New Roman"/>
          <w:bCs/>
          <w:lang w:eastAsia="ru-RU"/>
        </w:rPr>
        <w:t xml:space="preserve"> от дуплянки и колод до раритетов различных конструкций: </w:t>
      </w:r>
      <w:proofErr w:type="spellStart"/>
      <w:r w:rsidRPr="00534003">
        <w:rPr>
          <w:rFonts w:ascii="Times New Roman" w:eastAsia="Times New Roman" w:hAnsi="Times New Roman"/>
          <w:bCs/>
          <w:lang w:eastAsia="ru-RU"/>
        </w:rPr>
        <w:t>Дадана-Блатта</w:t>
      </w:r>
      <w:proofErr w:type="spellEnd"/>
      <w:r w:rsidRPr="00534003">
        <w:rPr>
          <w:rFonts w:ascii="Times New Roman" w:eastAsia="Times New Roman" w:hAnsi="Times New Roman"/>
          <w:bCs/>
          <w:lang w:eastAsia="ru-RU"/>
        </w:rPr>
        <w:t>, Роже Делона, и улья-</w:t>
      </w:r>
      <w:proofErr w:type="spellStart"/>
      <w:r w:rsidRPr="00534003">
        <w:rPr>
          <w:rFonts w:ascii="Times New Roman" w:eastAsia="Times New Roman" w:hAnsi="Times New Roman"/>
          <w:bCs/>
          <w:lang w:eastAsia="ru-RU"/>
        </w:rPr>
        <w:t>биостатора</w:t>
      </w:r>
      <w:proofErr w:type="spellEnd"/>
      <w:r w:rsidRPr="00534003">
        <w:rPr>
          <w:rFonts w:ascii="Times New Roman" w:eastAsia="Times New Roman" w:hAnsi="Times New Roman"/>
          <w:bCs/>
          <w:lang w:eastAsia="ru-RU"/>
        </w:rPr>
        <w:t xml:space="preserve"> Глазова. Вы познаете романтику медового ремесла, посмотрите на пчел и на то, как экскурсовода жалит пчела.</w:t>
      </w:r>
    </w:p>
    <w:p w:rsidR="00B17C79" w:rsidRPr="00534003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534003">
        <w:rPr>
          <w:rFonts w:ascii="Times New Roman" w:eastAsia="Times New Roman" w:hAnsi="Times New Roman"/>
          <w:b/>
          <w:bCs/>
          <w:lang w:eastAsia="ru-RU"/>
        </w:rPr>
        <w:t xml:space="preserve">Дегустационная программа-угощение: чай с сушками, ароматный сыр, </w:t>
      </w:r>
      <w:proofErr w:type="spellStart"/>
      <w:r w:rsidRPr="00534003">
        <w:rPr>
          <w:rFonts w:ascii="Times New Roman" w:eastAsia="Times New Roman" w:hAnsi="Times New Roman"/>
          <w:b/>
          <w:bCs/>
          <w:lang w:eastAsia="ru-RU"/>
        </w:rPr>
        <w:t>домашнеее</w:t>
      </w:r>
      <w:proofErr w:type="spellEnd"/>
      <w:r w:rsidRPr="00534003">
        <w:rPr>
          <w:rFonts w:ascii="Times New Roman" w:eastAsia="Times New Roman" w:hAnsi="Times New Roman"/>
          <w:b/>
          <w:bCs/>
          <w:lang w:eastAsia="ru-RU"/>
        </w:rPr>
        <w:t xml:space="preserve"> вино и невероятная медовуха по р</w:t>
      </w:r>
      <w:r>
        <w:rPr>
          <w:rFonts w:ascii="Times New Roman" w:eastAsia="Times New Roman" w:hAnsi="Times New Roman"/>
          <w:b/>
          <w:bCs/>
          <w:lang w:eastAsia="ru-RU"/>
        </w:rPr>
        <w:t>ецептам старины (для взрослых).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B17C79">
        <w:rPr>
          <w:rFonts w:ascii="Times New Roman" w:eastAsia="Times New Roman" w:hAnsi="Times New Roman"/>
          <w:bCs/>
          <w:lang w:eastAsia="ru-RU"/>
        </w:rPr>
        <w:t>Возвращение в Псков.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ru-RU"/>
        </w:rPr>
      </w:pPr>
      <w:r w:rsidRPr="00B17C79">
        <w:rPr>
          <w:rFonts w:ascii="Times New Roman" w:eastAsia="Times New Roman" w:hAnsi="Times New Roman"/>
          <w:bCs/>
          <w:i/>
          <w:lang w:eastAsia="ru-RU"/>
        </w:rPr>
        <w:t>Обед в кафе (по желанию, за доп. плату).</w:t>
      </w:r>
    </w:p>
    <w:p w:rsidR="00B17C79" w:rsidRPr="00B17C79" w:rsidRDefault="00B17C79" w:rsidP="00B17C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B17C79">
        <w:rPr>
          <w:rFonts w:ascii="Times New Roman" w:eastAsia="Times New Roman" w:hAnsi="Times New Roman"/>
          <w:bCs/>
          <w:lang w:eastAsia="ru-RU"/>
        </w:rPr>
        <w:t>Отправление в Санкт-Петербург. Ориентировочное время прибытия в Санкт-Петербург в 23:00.</w:t>
      </w:r>
    </w:p>
    <w:p w:rsidR="00B17C79" w:rsidRPr="00B17C79" w:rsidRDefault="00B17C79" w:rsidP="00B17C79">
      <w:pPr>
        <w:tabs>
          <w:tab w:val="left" w:pos="-1440"/>
          <w:tab w:val="left" w:pos="2910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3714"/>
      </w:tblGrid>
      <w:tr w:rsidR="00B17C79" w:rsidRPr="00B17C79" w:rsidTr="00BF15A2"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17C79" w:rsidRPr="00B17C79" w:rsidRDefault="00B17C79" w:rsidP="00B17C7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Hlk45711510"/>
            <w:bookmarkStart w:id="1" w:name="_Hlk45711422"/>
            <w:bookmarkStart w:id="2" w:name="_Hlk43742582"/>
            <w:bookmarkStart w:id="3" w:name="_Hlk43730867"/>
            <w:r w:rsidRPr="00B17C79">
              <w:rPr>
                <w:rFonts w:ascii="Times New Roman" w:hAnsi="Times New Roman"/>
                <w:b/>
                <w:bCs/>
                <w:sz w:val="24"/>
                <w:szCs w:val="24"/>
              </w:rPr>
              <w:t>Стоимость тура на 1 человека в рублях:</w:t>
            </w:r>
          </w:p>
        </w:tc>
      </w:tr>
      <w:tr w:rsidR="0072405D" w:rsidRPr="00B17C79" w:rsidTr="0072405D">
        <w:tc>
          <w:tcPr>
            <w:tcW w:w="9923" w:type="dxa"/>
            <w:gridSpan w:val="2"/>
            <w:shd w:val="clear" w:color="auto" w:fill="FFFFFF" w:themeFill="background1"/>
            <w:vAlign w:val="center"/>
          </w:tcPr>
          <w:p w:rsidR="0072405D" w:rsidRPr="00B17C79" w:rsidRDefault="0072405D" w:rsidP="00B17C7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B17C79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Гостиница «Рижская»*** г. Псков.</w:t>
            </w:r>
          </w:p>
        </w:tc>
      </w:tr>
      <w:tr w:rsidR="0072405D" w:rsidRPr="00B17C79" w:rsidTr="00B17C79">
        <w:tc>
          <w:tcPr>
            <w:tcW w:w="6209" w:type="dxa"/>
            <w:shd w:val="clear" w:color="auto" w:fill="FFFFFF" w:themeFill="background1"/>
            <w:vAlign w:val="center"/>
          </w:tcPr>
          <w:p w:rsidR="0072405D" w:rsidRPr="00B17C79" w:rsidRDefault="0072405D" w:rsidP="00B17C7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17C79">
              <w:rPr>
                <w:rFonts w:ascii="Times New Roman" w:eastAsia="Times New Roman" w:hAnsi="Times New Roman"/>
                <w:szCs w:val="20"/>
                <w:lang w:eastAsia="ru-RU"/>
              </w:rPr>
              <w:t>2-х местный номер «стандарт»</w:t>
            </w:r>
          </w:p>
        </w:tc>
        <w:tc>
          <w:tcPr>
            <w:tcW w:w="3714" w:type="dxa"/>
            <w:shd w:val="clear" w:color="auto" w:fill="FFFFFF" w:themeFill="background1"/>
            <w:vAlign w:val="center"/>
          </w:tcPr>
          <w:p w:rsidR="0072405D" w:rsidRPr="00B17C79" w:rsidRDefault="003B603E" w:rsidP="00B17C7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27 950</w:t>
            </w:r>
          </w:p>
        </w:tc>
      </w:tr>
      <w:tr w:rsidR="003B603E" w:rsidRPr="00B17C79" w:rsidTr="00B17C79">
        <w:tc>
          <w:tcPr>
            <w:tcW w:w="6209" w:type="dxa"/>
            <w:shd w:val="clear" w:color="auto" w:fill="FFFFFF" w:themeFill="background1"/>
            <w:vAlign w:val="center"/>
          </w:tcPr>
          <w:p w:rsidR="003B603E" w:rsidRPr="00B17C79" w:rsidRDefault="003B603E" w:rsidP="00B17C7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4003">
              <w:rPr>
                <w:rFonts w:ascii="Times New Roman" w:eastAsia="Times New Roman" w:hAnsi="Times New Roman"/>
                <w:szCs w:val="20"/>
                <w:lang w:eastAsia="ru-RU"/>
              </w:rPr>
              <w:t>2-х местный номер «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комфорт</w:t>
            </w:r>
            <w:r w:rsidRPr="00534003">
              <w:rPr>
                <w:rFonts w:ascii="Times New Roman" w:eastAsia="Times New Roman" w:hAnsi="Times New Roman"/>
                <w:szCs w:val="20"/>
                <w:lang w:eastAsia="ru-RU"/>
              </w:rPr>
              <w:t>»</w:t>
            </w:r>
          </w:p>
        </w:tc>
        <w:tc>
          <w:tcPr>
            <w:tcW w:w="3714" w:type="dxa"/>
            <w:shd w:val="clear" w:color="auto" w:fill="FFFFFF" w:themeFill="background1"/>
            <w:vAlign w:val="center"/>
          </w:tcPr>
          <w:p w:rsidR="003B603E" w:rsidRDefault="003B603E" w:rsidP="009316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28 950</w:t>
            </w:r>
          </w:p>
        </w:tc>
      </w:tr>
      <w:tr w:rsidR="003B603E" w:rsidRPr="00B17C79" w:rsidTr="00B17C79">
        <w:tc>
          <w:tcPr>
            <w:tcW w:w="6209" w:type="dxa"/>
            <w:shd w:val="clear" w:color="auto" w:fill="FFFFFF" w:themeFill="background1"/>
            <w:vAlign w:val="center"/>
          </w:tcPr>
          <w:p w:rsidR="003B603E" w:rsidRPr="00534003" w:rsidRDefault="003B603E" w:rsidP="00721C0A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1-</w:t>
            </w:r>
            <w:r w:rsidRPr="00534003">
              <w:rPr>
                <w:rFonts w:ascii="Times New Roman" w:eastAsia="Times New Roman" w:hAnsi="Times New Roman"/>
                <w:szCs w:val="20"/>
                <w:lang w:eastAsia="ru-RU"/>
              </w:rPr>
              <w:t>местный номер «стандарт»</w:t>
            </w:r>
          </w:p>
        </w:tc>
        <w:tc>
          <w:tcPr>
            <w:tcW w:w="3714" w:type="dxa"/>
            <w:shd w:val="clear" w:color="auto" w:fill="FFFFFF" w:themeFill="background1"/>
            <w:vAlign w:val="center"/>
          </w:tcPr>
          <w:p w:rsidR="003B603E" w:rsidRPr="00534003" w:rsidRDefault="003B603E" w:rsidP="00721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29 900</w:t>
            </w:r>
          </w:p>
        </w:tc>
      </w:tr>
      <w:tr w:rsidR="003B603E" w:rsidRPr="00B17C79" w:rsidTr="00B17C79">
        <w:tc>
          <w:tcPr>
            <w:tcW w:w="6209" w:type="dxa"/>
            <w:shd w:val="clear" w:color="auto" w:fill="FFFFFF" w:themeFill="background1"/>
            <w:vAlign w:val="center"/>
          </w:tcPr>
          <w:p w:rsidR="003B603E" w:rsidRPr="00534003" w:rsidRDefault="003B603E" w:rsidP="00721C0A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1-местный номер «комфорт»</w:t>
            </w:r>
          </w:p>
        </w:tc>
        <w:tc>
          <w:tcPr>
            <w:tcW w:w="3714" w:type="dxa"/>
            <w:shd w:val="clear" w:color="auto" w:fill="FFFFFF" w:themeFill="background1"/>
            <w:vAlign w:val="center"/>
          </w:tcPr>
          <w:p w:rsidR="003B603E" w:rsidRDefault="003B603E" w:rsidP="00721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31 200</w:t>
            </w:r>
          </w:p>
        </w:tc>
      </w:tr>
      <w:tr w:rsidR="003B603E" w:rsidRPr="00B17C79" w:rsidTr="00B17C79">
        <w:tc>
          <w:tcPr>
            <w:tcW w:w="6209" w:type="dxa"/>
            <w:shd w:val="clear" w:color="auto" w:fill="FFFFFF" w:themeFill="background1"/>
          </w:tcPr>
          <w:p w:rsidR="003B603E" w:rsidRPr="00B17C79" w:rsidRDefault="003B603E" w:rsidP="00B17C7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17C79">
              <w:rPr>
                <w:rFonts w:ascii="Times New Roman" w:eastAsia="Times New Roman" w:hAnsi="Times New Roman"/>
                <w:szCs w:val="20"/>
                <w:lang w:eastAsia="ru-RU"/>
              </w:rPr>
              <w:t xml:space="preserve">2-х местный 2-х комнатный номер «люкс» </w:t>
            </w:r>
          </w:p>
          <w:p w:rsidR="003B603E" w:rsidRPr="00B17C79" w:rsidRDefault="003B603E" w:rsidP="00B17C7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17C79">
              <w:rPr>
                <w:rFonts w:ascii="Times New Roman" w:eastAsia="Times New Roman" w:hAnsi="Times New Roman"/>
                <w:szCs w:val="20"/>
                <w:lang w:eastAsia="ru-RU"/>
              </w:rPr>
              <w:t xml:space="preserve">(двуспальная кровать) </w:t>
            </w:r>
          </w:p>
        </w:tc>
        <w:tc>
          <w:tcPr>
            <w:tcW w:w="3714" w:type="dxa"/>
            <w:shd w:val="clear" w:color="auto" w:fill="FFFFFF" w:themeFill="background1"/>
            <w:vAlign w:val="center"/>
          </w:tcPr>
          <w:p w:rsidR="003B603E" w:rsidRPr="00534003" w:rsidRDefault="003B603E" w:rsidP="00721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28 600</w:t>
            </w:r>
          </w:p>
        </w:tc>
      </w:tr>
      <w:tr w:rsidR="003B603E" w:rsidRPr="00B17C79" w:rsidTr="00B17C79">
        <w:tc>
          <w:tcPr>
            <w:tcW w:w="6209" w:type="dxa"/>
            <w:shd w:val="clear" w:color="auto" w:fill="FFFFFF" w:themeFill="background1"/>
            <w:vAlign w:val="center"/>
          </w:tcPr>
          <w:p w:rsidR="003B603E" w:rsidRPr="00B17C79" w:rsidRDefault="003B603E" w:rsidP="00B17C7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17C79">
              <w:rPr>
                <w:rFonts w:ascii="Times New Roman" w:eastAsia="Times New Roman" w:hAnsi="Times New Roman"/>
                <w:szCs w:val="20"/>
                <w:lang w:eastAsia="ru-RU"/>
              </w:rPr>
              <w:t>Дополнительное место в люксе (3-й в номере)</w:t>
            </w:r>
          </w:p>
        </w:tc>
        <w:tc>
          <w:tcPr>
            <w:tcW w:w="3714" w:type="dxa"/>
            <w:shd w:val="clear" w:color="auto" w:fill="FFFFFF" w:themeFill="background1"/>
            <w:vAlign w:val="center"/>
          </w:tcPr>
          <w:p w:rsidR="003B603E" w:rsidRPr="003B603E" w:rsidRDefault="003B603E" w:rsidP="00721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3B603E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/>
                <w:b/>
                <w:szCs w:val="20"/>
                <w:lang w:eastAsia="ru-RU"/>
              </w:rPr>
              <w:t xml:space="preserve"> </w:t>
            </w:r>
            <w:r w:rsidRPr="003B603E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050</w:t>
            </w:r>
          </w:p>
        </w:tc>
      </w:tr>
      <w:tr w:rsidR="00B17C79" w:rsidRPr="00B17C79" w:rsidTr="004A30C1"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17C79" w:rsidRPr="00B17C79" w:rsidRDefault="00B17C79" w:rsidP="00B17C7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17C79">
              <w:rPr>
                <w:rFonts w:ascii="Times New Roman" w:eastAsia="Times New Roman" w:hAnsi="Times New Roman"/>
                <w:szCs w:val="20"/>
                <w:lang w:eastAsia="ru-RU"/>
              </w:rPr>
              <w:t>Ск</w:t>
            </w:r>
            <w:r w:rsidR="003B603E">
              <w:rPr>
                <w:rFonts w:ascii="Times New Roman" w:eastAsia="Times New Roman" w:hAnsi="Times New Roman"/>
                <w:szCs w:val="20"/>
                <w:lang w:eastAsia="ru-RU"/>
              </w:rPr>
              <w:t>идка на школьника до 16 лет – 25</w:t>
            </w:r>
            <w:r w:rsidRPr="00B17C79">
              <w:rPr>
                <w:rFonts w:ascii="Times New Roman" w:eastAsia="Times New Roman" w:hAnsi="Times New Roman"/>
                <w:szCs w:val="20"/>
                <w:lang w:eastAsia="ru-RU"/>
              </w:rPr>
              <w:t>0 рублей</w:t>
            </w:r>
          </w:p>
        </w:tc>
      </w:tr>
    </w:tbl>
    <w:p w:rsidR="0072405D" w:rsidRPr="00453F7B" w:rsidRDefault="0072405D" w:rsidP="00B17C79">
      <w:pPr>
        <w:pStyle w:val="a6"/>
        <w:shd w:val="clear" w:color="auto" w:fill="FFFFFF" w:themeFill="background1"/>
        <w:tabs>
          <w:tab w:val="left" w:pos="426"/>
        </w:tabs>
        <w:rPr>
          <w:b/>
          <w:bCs/>
          <w:sz w:val="22"/>
          <w:szCs w:val="28"/>
          <w:lang w:val="ru-RU"/>
        </w:rPr>
      </w:pPr>
    </w:p>
    <w:bookmarkEnd w:id="0"/>
    <w:bookmarkEnd w:id="1"/>
    <w:bookmarkEnd w:id="2"/>
    <w:bookmarkEnd w:id="3"/>
    <w:p w:rsidR="0072405D" w:rsidRPr="00337AAA" w:rsidRDefault="0072405D" w:rsidP="00B17C79">
      <w:pPr>
        <w:pStyle w:val="a6"/>
        <w:tabs>
          <w:tab w:val="left" w:pos="426"/>
        </w:tabs>
        <w:rPr>
          <w:b/>
          <w:sz w:val="28"/>
          <w:szCs w:val="24"/>
          <w:lang w:val="ru-RU"/>
        </w:rPr>
      </w:pPr>
      <w:r w:rsidRPr="00337AAA">
        <w:rPr>
          <w:b/>
          <w:sz w:val="28"/>
          <w:szCs w:val="24"/>
          <w:lang w:val="ru-RU"/>
        </w:rPr>
        <w:t>В стоимость тура входит:</w:t>
      </w:r>
    </w:p>
    <w:p w:rsidR="0072405D" w:rsidRPr="00534003" w:rsidRDefault="0072405D" w:rsidP="00B17C79">
      <w:pPr>
        <w:pStyle w:val="a7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>проживание;</w:t>
      </w:r>
    </w:p>
    <w:p w:rsidR="0072405D" w:rsidRPr="00534003" w:rsidRDefault="0072405D" w:rsidP="00B17C79">
      <w:pPr>
        <w:pStyle w:val="a7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>питание по программе тура (2 завтрака, чаепитие);</w:t>
      </w:r>
    </w:p>
    <w:p w:rsidR="0072405D" w:rsidRPr="00534003" w:rsidRDefault="0072405D" w:rsidP="00B17C79">
      <w:pPr>
        <w:pStyle w:val="a7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>автотранспортное обслуживание (при группе в количестве менее 18 человек – обслуживание производится на микроавтобусе);</w:t>
      </w:r>
    </w:p>
    <w:p w:rsidR="0072405D" w:rsidRPr="00534003" w:rsidRDefault="0072405D" w:rsidP="00B17C79">
      <w:pPr>
        <w:pStyle w:val="a7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>экскурсионное обслуживание по программе с входными билетами;</w:t>
      </w:r>
    </w:p>
    <w:p w:rsidR="0072405D" w:rsidRDefault="0072405D" w:rsidP="00B17C79">
      <w:pPr>
        <w:pStyle w:val="a7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>услуги гида.</w:t>
      </w:r>
    </w:p>
    <w:p w:rsidR="0072405D" w:rsidRPr="00534003" w:rsidRDefault="0072405D" w:rsidP="00B17C7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</w:p>
    <w:p w:rsidR="0072405D" w:rsidRPr="00337AAA" w:rsidRDefault="0072405D" w:rsidP="00B17C79">
      <w:pPr>
        <w:pStyle w:val="a6"/>
        <w:tabs>
          <w:tab w:val="left" w:pos="426"/>
        </w:tabs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>Дополнительные услуги</w:t>
      </w:r>
      <w:r w:rsidRPr="00337AAA">
        <w:rPr>
          <w:b/>
          <w:sz w:val="28"/>
          <w:szCs w:val="24"/>
          <w:lang w:val="ru-RU"/>
        </w:rPr>
        <w:t>:</w:t>
      </w:r>
    </w:p>
    <w:p w:rsidR="0072405D" w:rsidRPr="00B17C79" w:rsidRDefault="0072405D" w:rsidP="00B17C79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17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Заказ и оплата заранее при покупке тура:</w:t>
      </w:r>
    </w:p>
    <w:p w:rsidR="0072405D" w:rsidRPr="00534003" w:rsidRDefault="0072405D" w:rsidP="00B17C79">
      <w:pPr>
        <w:pStyle w:val="a7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>пакет пита</w:t>
      </w:r>
      <w:r w:rsidR="003B603E">
        <w:rPr>
          <w:rFonts w:ascii="Times New Roman" w:eastAsia="Times New Roman" w:hAnsi="Times New Roman"/>
          <w:color w:val="000000"/>
          <w:szCs w:val="24"/>
          <w:lang w:eastAsia="ru-RU"/>
        </w:rPr>
        <w:t>ния (2 обеда: 1 и 2 января) – 165</w:t>
      </w: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>0 руб./чел.;</w:t>
      </w:r>
    </w:p>
    <w:p w:rsidR="003B603E" w:rsidRDefault="003B603E" w:rsidP="003B603E">
      <w:pPr>
        <w:pStyle w:val="a7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по желанию: новогодний банкет с развлекательной программой в ресторане «Андромеда» гостиницы «Рижская» 31.12.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>2026</w:t>
      </w:r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(в программе: поздравления от Деда Мороза и Снегурочки, ведущая, </w:t>
      </w:r>
      <w:proofErr w:type="spellStart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диджей</w:t>
      </w:r>
      <w:proofErr w:type="spellEnd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 xml:space="preserve">, игры, танцы – 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>95</w:t>
      </w:r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00 руб./</w:t>
      </w:r>
      <w:proofErr w:type="spellStart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взр</w:t>
      </w:r>
      <w:proofErr w:type="spellEnd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 xml:space="preserve">., 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>75</w:t>
      </w:r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00 руб./</w:t>
      </w:r>
      <w:proofErr w:type="spellStart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реб</w:t>
      </w:r>
      <w:proofErr w:type="spellEnd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. 12-18 лет (по общему меню, без алкоголя),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 xml:space="preserve"> 45</w:t>
      </w:r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00 руб./</w:t>
      </w:r>
      <w:proofErr w:type="spellStart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реб</w:t>
      </w:r>
      <w:proofErr w:type="spellEnd"/>
      <w:r w:rsidRPr="007461C0">
        <w:rPr>
          <w:rFonts w:ascii="Times New Roman" w:eastAsia="Times New Roman" w:hAnsi="Times New Roman"/>
          <w:color w:val="000000"/>
          <w:szCs w:val="24"/>
          <w:lang w:eastAsia="ru-RU"/>
        </w:rPr>
        <w:t>. до 12 лет</w:t>
      </w:r>
      <w:r w:rsidRPr="0061075B">
        <w:rPr>
          <w:rFonts w:ascii="Times New Roman" w:eastAsia="Times New Roman" w:hAnsi="Times New Roman"/>
          <w:i/>
          <w:iCs/>
          <w:color w:val="000000"/>
          <w:szCs w:val="24"/>
          <w:lang w:eastAsia="ru-RU"/>
        </w:rPr>
        <w:t>. (цены ориентировочные, точная стоимость и меню будут известны в октябре 202</w:t>
      </w:r>
      <w:r>
        <w:rPr>
          <w:rFonts w:ascii="Times New Roman" w:eastAsia="Times New Roman" w:hAnsi="Times New Roman"/>
          <w:i/>
          <w:iCs/>
          <w:color w:val="000000"/>
          <w:szCs w:val="24"/>
          <w:lang w:eastAsia="ru-RU"/>
        </w:rPr>
        <w:t>6</w:t>
      </w:r>
      <w:r w:rsidRPr="0061075B">
        <w:rPr>
          <w:rFonts w:ascii="Times New Roman" w:eastAsia="Times New Roman" w:hAnsi="Times New Roman"/>
          <w:i/>
          <w:iCs/>
          <w:color w:val="000000"/>
          <w:szCs w:val="24"/>
          <w:lang w:eastAsia="ru-RU"/>
        </w:rPr>
        <w:t xml:space="preserve"> г);</w:t>
      </w:r>
      <w:bookmarkStart w:id="4" w:name="_Hlk204095967"/>
    </w:p>
    <w:p w:rsidR="003B603E" w:rsidRPr="00260E32" w:rsidRDefault="003B603E" w:rsidP="003B603E">
      <w:pPr>
        <w:pStyle w:val="a7"/>
        <w:numPr>
          <w:ilvl w:val="0"/>
          <w:numId w:val="1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260E32">
        <w:rPr>
          <w:rFonts w:ascii="Times New Roman" w:eastAsia="Times New Roman" w:hAnsi="Times New Roman"/>
          <w:color w:val="000000"/>
          <w:szCs w:val="24"/>
          <w:lang w:eastAsia="ru-RU"/>
        </w:rPr>
        <w:t>экскурсия на греческую сыроварню «</w:t>
      </w:r>
      <w:proofErr w:type="spellStart"/>
      <w:r w:rsidRPr="00260E32">
        <w:rPr>
          <w:rFonts w:ascii="Times New Roman" w:eastAsia="Times New Roman" w:hAnsi="Times New Roman"/>
          <w:color w:val="000000"/>
          <w:szCs w:val="24"/>
          <w:lang w:eastAsia="ru-RU"/>
        </w:rPr>
        <w:t>Тремпелис</w:t>
      </w:r>
      <w:proofErr w:type="spellEnd"/>
      <w:r w:rsidRPr="00260E32">
        <w:rPr>
          <w:rFonts w:ascii="Times New Roman" w:eastAsia="Times New Roman" w:hAnsi="Times New Roman"/>
          <w:color w:val="000000"/>
          <w:szCs w:val="24"/>
          <w:lang w:eastAsia="ru-RU"/>
        </w:rPr>
        <w:t>» с дегустацией 10 видов сыра, бокалом вина и живой музыкой – 1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>80</w:t>
      </w:r>
      <w:r w:rsidRPr="00260E32">
        <w:rPr>
          <w:rFonts w:ascii="Times New Roman" w:eastAsia="Times New Roman" w:hAnsi="Times New Roman"/>
          <w:color w:val="000000"/>
          <w:szCs w:val="24"/>
          <w:lang w:eastAsia="ru-RU"/>
        </w:rPr>
        <w:t>0 руб./чел. (заказ и оплата заранее при покупке тура, экскурсия состоится при наличии 10 человек в группе).</w:t>
      </w:r>
      <w:bookmarkEnd w:id="4"/>
    </w:p>
    <w:p w:rsidR="0072405D" w:rsidRPr="00534003" w:rsidRDefault="0072405D" w:rsidP="00B17C7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</w:p>
    <w:p w:rsidR="0072405D" w:rsidRPr="00337AAA" w:rsidRDefault="0072405D" w:rsidP="00B17C79">
      <w:pPr>
        <w:keepNext/>
        <w:keepLines/>
        <w:spacing w:after="0" w:line="276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337AAA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Комментарии к туру:</w:t>
      </w:r>
    </w:p>
    <w:p w:rsidR="007E242B" w:rsidRPr="007E242B" w:rsidRDefault="0072405D" w:rsidP="007E242B">
      <w:pPr>
        <w:pStyle w:val="a7"/>
        <w:numPr>
          <w:ilvl w:val="0"/>
          <w:numId w:val="2"/>
        </w:numPr>
        <w:tabs>
          <w:tab w:val="num" w:pos="1134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E242B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паспорт, полис ОМС.</w:t>
      </w:r>
    </w:p>
    <w:p w:rsidR="007E242B" w:rsidRPr="007E242B" w:rsidRDefault="007E242B" w:rsidP="007E242B">
      <w:pPr>
        <w:pStyle w:val="a7"/>
        <w:numPr>
          <w:ilvl w:val="0"/>
          <w:numId w:val="2"/>
        </w:numPr>
        <w:tabs>
          <w:tab w:val="num" w:pos="1134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E242B">
        <w:rPr>
          <w:rFonts w:ascii="Times New Roman" w:hAnsi="Times New Roman"/>
          <w:szCs w:val="24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72405D" w:rsidRPr="007E242B" w:rsidRDefault="0072405D" w:rsidP="00B17C79">
      <w:pPr>
        <w:pStyle w:val="a7"/>
        <w:numPr>
          <w:ilvl w:val="0"/>
          <w:numId w:val="2"/>
        </w:numPr>
        <w:tabs>
          <w:tab w:val="num" w:pos="1134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E242B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:rsidR="009316E0" w:rsidRDefault="0072405D" w:rsidP="009316E0">
      <w:pPr>
        <w:pStyle w:val="a7"/>
        <w:numPr>
          <w:ilvl w:val="0"/>
          <w:numId w:val="2"/>
        </w:numPr>
        <w:tabs>
          <w:tab w:val="num" w:pos="1134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E242B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</w:t>
      </w:r>
      <w:r w:rsidRPr="00534003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B17C79" w:rsidRPr="009316E0" w:rsidRDefault="009316E0" w:rsidP="009316E0">
      <w:pPr>
        <w:pStyle w:val="a7"/>
        <w:numPr>
          <w:ilvl w:val="0"/>
          <w:numId w:val="2"/>
        </w:numPr>
        <w:tabs>
          <w:tab w:val="num" w:pos="1134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9316E0">
        <w:rPr>
          <w:rFonts w:ascii="Times New Roman" w:hAnsi="Times New Roman"/>
        </w:rPr>
        <w:t xml:space="preserve">Возможно присоединение к туру по маршруту: для проживающих в Гатчине (забираем в д. Большое </w:t>
      </w:r>
      <w:proofErr w:type="spellStart"/>
      <w:r w:rsidRPr="009316E0">
        <w:rPr>
          <w:rFonts w:ascii="Times New Roman" w:hAnsi="Times New Roman"/>
        </w:rPr>
        <w:t>Верево</w:t>
      </w:r>
      <w:proofErr w:type="spellEnd"/>
      <w:r w:rsidRPr="009316E0">
        <w:rPr>
          <w:rFonts w:ascii="Times New Roman" w:hAnsi="Times New Roman"/>
        </w:rPr>
        <w:t>, на остановке, на обратном пути НЕ заезжаем), для проживающих в Луге (на трассе, АЗС Татнефть Луга, Комсомольский проспект, 56), для проживающих в Пскове (в Пскове, у Кремля, на обратном пути НЕ заезжаем).</w:t>
      </w:r>
    </w:p>
    <w:p w:rsidR="009316E0" w:rsidRDefault="009316E0" w:rsidP="00B17C79">
      <w:pPr>
        <w:tabs>
          <w:tab w:val="num" w:pos="1134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Cs w:val="24"/>
          <w:lang w:eastAsia="ru-RU"/>
        </w:rPr>
      </w:pPr>
    </w:p>
    <w:p w:rsidR="0042362E" w:rsidRDefault="0042362E" w:rsidP="00B17C79">
      <w:pPr>
        <w:tabs>
          <w:tab w:val="num" w:pos="1134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Cs w:val="24"/>
          <w:lang w:eastAsia="ru-RU"/>
        </w:rPr>
      </w:pPr>
      <w:bookmarkStart w:id="5" w:name="_GoBack"/>
      <w:bookmarkEnd w:id="5"/>
    </w:p>
    <w:p w:rsidR="0042362E" w:rsidRPr="0042362E" w:rsidRDefault="0042362E" w:rsidP="004236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362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2362E" w:rsidRPr="0042362E" w:rsidRDefault="0042362E" w:rsidP="004236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362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2362E" w:rsidRPr="00B17C79" w:rsidRDefault="0042362E" w:rsidP="00B17C79">
      <w:pPr>
        <w:tabs>
          <w:tab w:val="num" w:pos="1134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Cs w:val="24"/>
          <w:lang w:eastAsia="ru-RU"/>
        </w:rPr>
      </w:pPr>
    </w:p>
    <w:sectPr w:rsidR="0042362E" w:rsidRPr="00B17C79" w:rsidSect="00AD03C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05D" w:rsidRDefault="0072405D" w:rsidP="0072405D">
      <w:pPr>
        <w:spacing w:after="0" w:line="240" w:lineRule="auto"/>
      </w:pPr>
      <w:r>
        <w:separator/>
      </w:r>
    </w:p>
  </w:endnote>
  <w:endnote w:type="continuationSeparator" w:id="0">
    <w:p w:rsidR="0072405D" w:rsidRDefault="0072405D" w:rsidP="00724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05D" w:rsidRDefault="0072405D" w:rsidP="0072405D">
      <w:pPr>
        <w:spacing w:after="0" w:line="240" w:lineRule="auto"/>
      </w:pPr>
      <w:r>
        <w:separator/>
      </w:r>
    </w:p>
  </w:footnote>
  <w:footnote w:type="continuationSeparator" w:id="0">
    <w:p w:rsidR="0072405D" w:rsidRDefault="0072405D" w:rsidP="00724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0A9" w:rsidRPr="00035D6B" w:rsidRDefault="00A95020" w:rsidP="00785B73">
    <w:pPr>
      <w:pStyle w:val="a3"/>
      <w:jc w:val="right"/>
      <w:rPr>
        <w:rStyle w:val="a5"/>
        <w:rFonts w:ascii="Arial" w:hAnsi="Arial" w:cs="Arial"/>
        <w:sz w:val="16"/>
        <w:szCs w:val="16"/>
      </w:rPr>
    </w:pPr>
  </w:p>
  <w:p w:rsidR="00785B73" w:rsidRPr="00035D6B" w:rsidRDefault="00A95020" w:rsidP="00785B73">
    <w:pPr>
      <w:pStyle w:val="a3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60381"/>
    <w:multiLevelType w:val="hybridMultilevel"/>
    <w:tmpl w:val="13783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65688"/>
    <w:multiLevelType w:val="hybridMultilevel"/>
    <w:tmpl w:val="CC28BCD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2BA6D39"/>
    <w:multiLevelType w:val="multilevel"/>
    <w:tmpl w:val="E0D87B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DDB"/>
    <w:rsid w:val="00101A44"/>
    <w:rsid w:val="002E1FFD"/>
    <w:rsid w:val="00353DDB"/>
    <w:rsid w:val="003B603E"/>
    <w:rsid w:val="0042362E"/>
    <w:rsid w:val="004D4482"/>
    <w:rsid w:val="0072405D"/>
    <w:rsid w:val="007E242B"/>
    <w:rsid w:val="007E4209"/>
    <w:rsid w:val="009057A9"/>
    <w:rsid w:val="009316E0"/>
    <w:rsid w:val="00A95020"/>
    <w:rsid w:val="00B1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B6332-995B-41AC-AD89-0D84D4ED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6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24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405D"/>
    <w:rPr>
      <w:rFonts w:ascii="Calibri" w:eastAsia="Calibri" w:hAnsi="Calibri" w:cs="Times New Roman"/>
    </w:rPr>
  </w:style>
  <w:style w:type="character" w:styleId="a5">
    <w:name w:val="Hyperlink"/>
    <w:uiPriority w:val="99"/>
    <w:rsid w:val="0072405D"/>
    <w:rPr>
      <w:rFonts w:cs="Times New Roman"/>
      <w:color w:val="0000FF"/>
      <w:u w:val="single"/>
    </w:rPr>
  </w:style>
  <w:style w:type="paragraph" w:customStyle="1" w:styleId="a6">
    <w:name w:val="бычный"/>
    <w:rsid w:val="007240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7">
    <w:name w:val="List Paragraph"/>
    <w:basedOn w:val="a"/>
    <w:uiPriority w:val="34"/>
    <w:qFormat/>
    <w:rsid w:val="0072405D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724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405D"/>
    <w:rPr>
      <w:rFonts w:ascii="Calibri" w:eastAsia="Calibri" w:hAnsi="Calibri" w:cs="Times New Roman"/>
    </w:rPr>
  </w:style>
  <w:style w:type="paragraph" w:customStyle="1" w:styleId="ql-align-justify">
    <w:name w:val="ql-align-justify"/>
    <w:basedOn w:val="a"/>
    <w:rsid w:val="009316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9316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5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3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9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1236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Пользователь Windows</cp:lastModifiedBy>
  <cp:revision>12</cp:revision>
  <dcterms:created xsi:type="dcterms:W3CDTF">2024-09-18T09:25:00Z</dcterms:created>
  <dcterms:modified xsi:type="dcterms:W3CDTF">2026-10-27T10:59:00Z</dcterms:modified>
</cp:coreProperties>
</file>