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F43C5" w14:textId="77777777" w:rsidR="008470A5" w:rsidRDefault="008470A5" w:rsidP="008470A5">
      <w:pPr>
        <w:rPr>
          <w:b/>
        </w:rPr>
      </w:pPr>
    </w:p>
    <w:p w14:paraId="6917D520" w14:textId="77777777" w:rsidR="008470A5" w:rsidRPr="000C3D0E" w:rsidRDefault="008470A5" w:rsidP="008470A5">
      <w:pPr>
        <w:jc w:val="center"/>
        <w:rPr>
          <w:b/>
          <w:color w:val="993366"/>
          <w:sz w:val="32"/>
          <w:szCs w:val="32"/>
        </w:rPr>
      </w:pPr>
      <w:r>
        <w:rPr>
          <w:b/>
          <w:color w:val="993366"/>
          <w:sz w:val="32"/>
          <w:szCs w:val="32"/>
        </w:rPr>
        <w:t xml:space="preserve">Сборный тур </w:t>
      </w:r>
      <w:r w:rsidRPr="00F222E2">
        <w:rPr>
          <w:b/>
          <w:color w:val="993366"/>
          <w:sz w:val="32"/>
          <w:szCs w:val="32"/>
        </w:rPr>
        <w:t>«Большое путешествие по Смоленской земле»</w:t>
      </w:r>
    </w:p>
    <w:p w14:paraId="555BAC2C" w14:textId="2C87DB7A" w:rsidR="00DF3503" w:rsidRPr="00DF3503" w:rsidRDefault="008E719A" w:rsidP="00DF3503">
      <w:pPr>
        <w:rPr>
          <w:b/>
          <w:bCs/>
          <w:sz w:val="24"/>
          <w:szCs w:val="24"/>
        </w:rPr>
      </w:pPr>
      <w:bookmarkStart w:id="0" w:name="_Hlk214293830"/>
      <w:r w:rsidRPr="00CD45D0">
        <w:rPr>
          <w:rFonts w:asciiTheme="minorHAnsi" w:hAnsiTheme="minorHAnsi" w:cstheme="minorHAnsi"/>
          <w:b/>
          <w:color w:val="000000" w:themeColor="text1"/>
          <w:sz w:val="24"/>
          <w:szCs w:val="24"/>
        </w:rPr>
        <w:t>Даты тура 202</w:t>
      </w:r>
      <w:r>
        <w:rPr>
          <w:rFonts w:asciiTheme="minorHAnsi" w:hAnsiTheme="minorHAnsi" w:cstheme="minorHAnsi"/>
          <w:b/>
          <w:color w:val="000000" w:themeColor="text1"/>
          <w:sz w:val="24"/>
          <w:szCs w:val="24"/>
        </w:rPr>
        <w:t>7: 03-07.01.2027г., 06-10.03.2027г., 14-18.04.2027г., 01-05.05.2027, 12-16.06.2027г., 07.07-11.07.2027г., 28.07-01.08.2027г., 18-22.08.08.2027</w:t>
      </w:r>
    </w:p>
    <w:bookmarkEnd w:id="0"/>
    <w:p w14:paraId="177E0393" w14:textId="38E8F611" w:rsidR="008470A5" w:rsidRPr="008470A5" w:rsidRDefault="008470A5" w:rsidP="008470A5">
      <w:pPr>
        <w:jc w:val="center"/>
        <w:rPr>
          <w:b/>
          <w:color w:val="993366"/>
          <w:sz w:val="28"/>
          <w:szCs w:val="28"/>
        </w:rPr>
      </w:pPr>
      <w:r w:rsidRPr="008470A5">
        <w:rPr>
          <w:b/>
          <w:color w:val="993366"/>
          <w:sz w:val="28"/>
          <w:szCs w:val="28"/>
        </w:rPr>
        <w:t>1 день Вязьма – Хмелита – Смоленск</w:t>
      </w:r>
    </w:p>
    <w:p w14:paraId="585BE8A8" w14:textId="77777777" w:rsidR="008470A5" w:rsidRPr="008470A5" w:rsidRDefault="008470A5" w:rsidP="008470A5">
      <w:pPr>
        <w:jc w:val="both"/>
        <w:rPr>
          <w:b/>
          <w:sz w:val="24"/>
          <w:szCs w:val="24"/>
        </w:rPr>
      </w:pPr>
      <w:r w:rsidRPr="008470A5">
        <w:rPr>
          <w:b/>
          <w:sz w:val="24"/>
          <w:szCs w:val="24"/>
        </w:rPr>
        <w:t>09:36 Прибытие на ж/д вокзал г. Вязьма поезда "Ласточка", следующего из Москвы.</w:t>
      </w:r>
    </w:p>
    <w:p w14:paraId="58F94F18" w14:textId="77777777" w:rsidR="008470A5" w:rsidRPr="008470A5" w:rsidRDefault="008470A5" w:rsidP="008470A5">
      <w:pPr>
        <w:jc w:val="both"/>
        <w:rPr>
          <w:b/>
          <w:sz w:val="24"/>
          <w:szCs w:val="24"/>
        </w:rPr>
      </w:pPr>
      <w:r w:rsidRPr="008470A5">
        <w:rPr>
          <w:b/>
          <w:sz w:val="24"/>
          <w:szCs w:val="24"/>
        </w:rPr>
        <w:t>10:05 Прибытие на ж/д вокзал г. Вязьмы поезда №087А, следующего из Санкт-Петербурга.</w:t>
      </w:r>
    </w:p>
    <w:p w14:paraId="6F5C324B" w14:textId="77777777" w:rsidR="008470A5" w:rsidRPr="008470A5" w:rsidRDefault="008470A5" w:rsidP="008470A5">
      <w:pPr>
        <w:jc w:val="both"/>
        <w:rPr>
          <w:b/>
          <w:sz w:val="24"/>
          <w:szCs w:val="24"/>
        </w:rPr>
      </w:pPr>
      <w:r w:rsidRPr="008470A5">
        <w:rPr>
          <w:b/>
          <w:sz w:val="24"/>
          <w:szCs w:val="24"/>
        </w:rPr>
        <w:t>10:10 Сбор группы на ж/д вокзале г. Вязьма, возле центрального входа в ж/д вокзал. Экскурсовод с табличкой «Большое путешествие по Смоленской земле».</w:t>
      </w:r>
    </w:p>
    <w:p w14:paraId="3F025AA3"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r w:rsidRPr="008470A5">
        <w:rPr>
          <w:rFonts w:asciiTheme="minorHAnsi" w:hAnsiTheme="minorHAnsi" w:cstheme="minorHAnsi"/>
          <w:b/>
          <w:sz w:val="24"/>
          <w:szCs w:val="24"/>
        </w:rPr>
        <w:t>Обзорная экскурсия по г. Вязьме.</w:t>
      </w:r>
    </w:p>
    <w:p w14:paraId="585BEE90" w14:textId="599FD08A"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 xml:space="preserve">Вязьма – старинный русский город, с сохранившейся средневековой архитектурой. Город, история которого начинается с 1239 года. Многочисленные памятники архитектуры, первое каменное строение Вязьмы, величественная Спасская башня, памятные места, посвященные ВОВ 1941-1945 гг. , памятник Анатолию Папанову. </w:t>
      </w:r>
    </w:p>
    <w:p w14:paraId="59DBF1DD"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 xml:space="preserve">Вы увидите и посетите Иоанно-Предтеченском монастырь с уникальной трехшатровой церковью Иконы Божией Матери Одигитрия. </w:t>
      </w:r>
    </w:p>
    <w:p w14:paraId="65DA862C"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 xml:space="preserve">Свято-Троицкий собор с величайшими святынями:  чудотворные иконы Образ Божией Матери Одигитрия, список </w:t>
      </w:r>
      <w:r w:rsidRPr="008470A5">
        <w:rPr>
          <w:rFonts w:asciiTheme="minorHAnsi" w:hAnsiTheme="minorHAnsi" w:cstheme="minorHAnsi"/>
          <w:sz w:val="24"/>
          <w:szCs w:val="24"/>
          <w:lang w:val="en-US"/>
        </w:rPr>
        <w:t>XII</w:t>
      </w:r>
      <w:r w:rsidRPr="008470A5">
        <w:rPr>
          <w:rFonts w:asciiTheme="minorHAnsi" w:hAnsiTheme="minorHAnsi" w:cstheme="minorHAnsi"/>
          <w:sz w:val="24"/>
          <w:szCs w:val="24"/>
        </w:rPr>
        <w:t xml:space="preserve"> века, и Образ Божией Матери Ив</w:t>
      </w:r>
      <w:r>
        <w:rPr>
          <w:rFonts w:asciiTheme="minorHAnsi" w:hAnsiTheme="minorHAnsi" w:cstheme="minorHAnsi"/>
          <w:sz w:val="24"/>
          <w:szCs w:val="24"/>
        </w:rPr>
        <w:t>ерская, написанный в 1756 году.</w:t>
      </w:r>
    </w:p>
    <w:p w14:paraId="0B5A2C7D"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p>
    <w:p w14:paraId="1D697D78" w14:textId="300EAF2E"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r w:rsidRPr="008470A5">
        <w:rPr>
          <w:rFonts w:asciiTheme="minorHAnsi" w:hAnsiTheme="minorHAnsi" w:cstheme="minorHAnsi"/>
          <w:b/>
          <w:sz w:val="24"/>
          <w:szCs w:val="24"/>
        </w:rPr>
        <w:t>12:00 Обед, а на десерт –</w:t>
      </w:r>
      <w:r w:rsidR="009F6EAE">
        <w:rPr>
          <w:rFonts w:asciiTheme="minorHAnsi" w:hAnsiTheme="minorHAnsi" w:cstheme="minorHAnsi"/>
          <w:b/>
          <w:sz w:val="24"/>
          <w:szCs w:val="24"/>
        </w:rPr>
        <w:t xml:space="preserve"> </w:t>
      </w:r>
      <w:r w:rsidRPr="008470A5">
        <w:rPr>
          <w:rFonts w:asciiTheme="minorHAnsi" w:hAnsiTheme="minorHAnsi" w:cstheme="minorHAnsi"/>
          <w:b/>
          <w:sz w:val="24"/>
          <w:szCs w:val="24"/>
        </w:rPr>
        <w:t>вяземск</w:t>
      </w:r>
      <w:r w:rsidR="009F6EAE">
        <w:rPr>
          <w:rFonts w:asciiTheme="minorHAnsi" w:hAnsiTheme="minorHAnsi" w:cstheme="minorHAnsi"/>
          <w:b/>
          <w:sz w:val="24"/>
          <w:szCs w:val="24"/>
        </w:rPr>
        <w:t>ий</w:t>
      </w:r>
      <w:r w:rsidRPr="008470A5">
        <w:rPr>
          <w:rFonts w:asciiTheme="minorHAnsi" w:hAnsiTheme="minorHAnsi" w:cstheme="minorHAnsi"/>
          <w:b/>
          <w:sz w:val="24"/>
          <w:szCs w:val="24"/>
        </w:rPr>
        <w:t xml:space="preserve"> пряник.</w:t>
      </w:r>
    </w:p>
    <w:p w14:paraId="72FF3810"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p>
    <w:p w14:paraId="40257611" w14:textId="631024A2" w:rsidR="00A8407C" w:rsidRDefault="008470A5" w:rsidP="008470A5">
      <w:pPr>
        <w:spacing w:after="225" w:line="240" w:lineRule="auto"/>
        <w:jc w:val="both"/>
        <w:rPr>
          <w:rFonts w:asciiTheme="minorHAnsi" w:hAnsiTheme="minorHAnsi" w:cstheme="minorHAnsi"/>
          <w:b/>
          <w:sz w:val="24"/>
          <w:szCs w:val="24"/>
        </w:rPr>
      </w:pPr>
      <w:r w:rsidRPr="008470A5">
        <w:rPr>
          <w:rFonts w:asciiTheme="minorHAnsi" w:hAnsiTheme="minorHAnsi" w:cstheme="minorHAnsi"/>
          <w:b/>
          <w:sz w:val="24"/>
          <w:szCs w:val="24"/>
        </w:rPr>
        <w:lastRenderedPageBreak/>
        <w:t>14:00 Посещение дома-музея имени Александра Грибоедова</w:t>
      </w:r>
      <w:r w:rsidR="00DF3503">
        <w:rPr>
          <w:rFonts w:asciiTheme="minorHAnsi" w:hAnsiTheme="minorHAnsi" w:cstheme="minorHAnsi"/>
          <w:b/>
          <w:sz w:val="24"/>
          <w:szCs w:val="24"/>
        </w:rPr>
        <w:t>.</w:t>
      </w:r>
      <w:r w:rsidRPr="008470A5">
        <w:rPr>
          <w:rFonts w:asciiTheme="minorHAnsi" w:hAnsiTheme="minorHAnsi" w:cstheme="minorHAnsi"/>
          <w:sz w:val="24"/>
          <w:szCs w:val="24"/>
        </w:rPr>
        <w:br/>
      </w:r>
    </w:p>
    <w:p w14:paraId="4416A4FD" w14:textId="212FC1AB" w:rsidR="008470A5" w:rsidRPr="008470A5" w:rsidRDefault="008470A5" w:rsidP="008470A5">
      <w:pPr>
        <w:spacing w:after="225" w:line="240" w:lineRule="auto"/>
        <w:jc w:val="both"/>
        <w:rPr>
          <w:rFonts w:asciiTheme="minorHAnsi" w:hAnsiTheme="minorHAnsi" w:cstheme="minorHAnsi"/>
          <w:b/>
          <w:sz w:val="24"/>
          <w:szCs w:val="24"/>
        </w:rPr>
      </w:pPr>
      <w:r w:rsidRPr="008470A5">
        <w:rPr>
          <w:rFonts w:asciiTheme="minorHAnsi" w:hAnsiTheme="minorHAnsi" w:cstheme="minorHAnsi"/>
          <w:b/>
          <w:sz w:val="24"/>
          <w:szCs w:val="24"/>
        </w:rPr>
        <w:t xml:space="preserve">Дом-музей имени А.Грибоедова. </w:t>
      </w:r>
      <w:r w:rsidRPr="008470A5">
        <w:rPr>
          <w:rFonts w:asciiTheme="minorHAnsi" w:hAnsiTheme="minorHAnsi" w:cstheme="minorHAnsi"/>
          <w:sz w:val="24"/>
          <w:szCs w:val="24"/>
        </w:rPr>
        <w:t>Хмелита – с 1680 является родовым имением Грибоедовых. Здесь частенько гостил известный писатель, дипломат А.С. Грибоедов. Его детские и юношеские наблюдения, «хмелитские» впечатления от встреч со столичным и усадебным дворянством стали позднее одним из источников создания комедии « Горе от ума». Сегодня родовая усадьба Грибоедовых – один из крупных культурных центров России.</w:t>
      </w:r>
    </w:p>
    <w:p w14:paraId="0F196A68" w14:textId="77777777" w:rsidR="008470A5" w:rsidRDefault="008470A5" w:rsidP="008470A5">
      <w:pPr>
        <w:spacing w:after="225" w:line="240" w:lineRule="auto"/>
        <w:jc w:val="both"/>
        <w:rPr>
          <w:rFonts w:asciiTheme="minorHAnsi" w:hAnsiTheme="minorHAnsi" w:cstheme="minorHAnsi"/>
          <w:sz w:val="24"/>
          <w:szCs w:val="24"/>
        </w:rPr>
      </w:pPr>
      <w:r>
        <w:rPr>
          <w:rFonts w:asciiTheme="minorHAnsi" w:hAnsiTheme="minorHAnsi" w:cstheme="minorHAnsi"/>
          <w:b/>
          <w:sz w:val="24"/>
          <w:szCs w:val="24"/>
        </w:rPr>
        <w:t xml:space="preserve">Переезд </w:t>
      </w:r>
      <w:r w:rsidRPr="008470A5">
        <w:rPr>
          <w:rFonts w:asciiTheme="minorHAnsi" w:hAnsiTheme="minorHAnsi" w:cstheme="minorHAnsi"/>
          <w:b/>
          <w:sz w:val="24"/>
          <w:szCs w:val="24"/>
        </w:rPr>
        <w:t>на мемориальный комплекс Богородицкое поле.</w:t>
      </w:r>
      <w:r w:rsidRPr="008470A5">
        <w:rPr>
          <w:rFonts w:asciiTheme="minorHAnsi" w:hAnsiTheme="minorHAnsi" w:cstheme="minorHAnsi"/>
          <w:sz w:val="24"/>
          <w:szCs w:val="24"/>
        </w:rPr>
        <w:t xml:space="preserve"> В этом месте, под Вязьмой во время Великой отечественной войны, в 1941 году проходили кровопролитные бои. Советские солдаты удерживали превосходящие немецкие силы, рвущиеся к Москве. Именно здесь находится знаменитый Вяземский котел, где погибло более полумиллиона человек.</w:t>
      </w:r>
    </w:p>
    <w:p w14:paraId="6B00B0A0" w14:textId="77777777" w:rsidR="00A8407C" w:rsidRPr="00A8407C" w:rsidRDefault="00A8407C" w:rsidP="00A8407C">
      <w:pPr>
        <w:autoSpaceDE w:val="0"/>
        <w:autoSpaceDN w:val="0"/>
        <w:adjustRightInd w:val="0"/>
        <w:spacing w:after="0" w:line="240" w:lineRule="auto"/>
        <w:rPr>
          <w:rFonts w:asciiTheme="minorHAnsi" w:hAnsiTheme="minorHAnsi" w:cstheme="minorHAnsi"/>
          <w:b/>
          <w:bCs/>
          <w:sz w:val="24"/>
          <w:szCs w:val="24"/>
          <w:u w:val="single"/>
        </w:rPr>
      </w:pPr>
      <w:r w:rsidRPr="00A8407C">
        <w:rPr>
          <w:rFonts w:asciiTheme="minorHAnsi" w:hAnsiTheme="minorHAnsi" w:cstheme="minorHAnsi"/>
          <w:b/>
          <w:bCs/>
          <w:sz w:val="24"/>
          <w:szCs w:val="24"/>
          <w:u w:val="single"/>
        </w:rPr>
        <w:t>Посещение музея «Богородицкое поле»</w:t>
      </w:r>
    </w:p>
    <w:p w14:paraId="1484EBFB" w14:textId="77777777" w:rsidR="00A8407C" w:rsidRPr="00DF3503" w:rsidRDefault="00A8407C" w:rsidP="00A8407C">
      <w:pPr>
        <w:autoSpaceDE w:val="0"/>
        <w:autoSpaceDN w:val="0"/>
        <w:adjustRightInd w:val="0"/>
        <w:spacing w:after="0" w:line="240" w:lineRule="auto"/>
        <w:rPr>
          <w:rFonts w:asciiTheme="minorHAnsi" w:hAnsiTheme="minorHAnsi" w:cstheme="minorHAnsi"/>
          <w:bCs/>
          <w:sz w:val="24"/>
          <w:szCs w:val="24"/>
        </w:rPr>
      </w:pPr>
      <w:r w:rsidRPr="00DF3503">
        <w:rPr>
          <w:rFonts w:asciiTheme="minorHAnsi" w:hAnsiTheme="minorHAnsi" w:cstheme="minorHAnsi"/>
          <w:bCs/>
          <w:sz w:val="24"/>
          <w:szCs w:val="24"/>
        </w:rPr>
        <w:t>В отреставрированном флигеле XVIII в. — свидетеле ожесточенных боев красноармейцев с немецко-фашистскими захватчиками — в 2012 году открыт военно-исторический музей «Богородицкое поле». Музейная экспозиция состоит из двух разделов: «В сорок первом под Вязьмой» и «Год сорок первый только ими свят, без них бы не настал и сорок пятый». В основе экспозиции советские и немецкие документы, карты, фотографии, рассказывающие о боях со 2 по 14 октября 1941 года, личные вещи бойцов и командиров, найденные на местах боев, макеты стрелкового оружия противоборствующих сторон.</w:t>
      </w:r>
    </w:p>
    <w:p w14:paraId="48C93B9C" w14:textId="77777777" w:rsidR="00A8407C" w:rsidRPr="00A8407C" w:rsidRDefault="00A8407C" w:rsidP="008470A5">
      <w:pPr>
        <w:spacing w:after="225" w:line="240" w:lineRule="auto"/>
        <w:jc w:val="both"/>
        <w:rPr>
          <w:rFonts w:asciiTheme="minorHAnsi" w:hAnsiTheme="minorHAnsi" w:cstheme="minorHAnsi"/>
          <w:sz w:val="24"/>
          <w:szCs w:val="24"/>
          <w:u w:val="single"/>
        </w:rPr>
      </w:pPr>
    </w:p>
    <w:p w14:paraId="5D13D7D8" w14:textId="3504F0C1" w:rsidR="008470A5" w:rsidRPr="007A57F3" w:rsidRDefault="008470A5" w:rsidP="008470A5">
      <w:pPr>
        <w:autoSpaceDE w:val="0"/>
        <w:autoSpaceDN w:val="0"/>
        <w:adjustRightInd w:val="0"/>
        <w:spacing w:after="0" w:line="240" w:lineRule="auto"/>
        <w:jc w:val="both"/>
        <w:rPr>
          <w:rFonts w:asciiTheme="minorHAnsi" w:hAnsiTheme="minorHAnsi" w:cstheme="minorHAnsi"/>
          <w:b/>
          <w:sz w:val="24"/>
          <w:szCs w:val="24"/>
        </w:rPr>
      </w:pPr>
      <w:r w:rsidRPr="007A57F3">
        <w:rPr>
          <w:rFonts w:asciiTheme="minorHAnsi" w:hAnsiTheme="minorHAnsi" w:cstheme="minorHAnsi"/>
          <w:b/>
          <w:sz w:val="24"/>
          <w:szCs w:val="24"/>
        </w:rPr>
        <w:t>1</w:t>
      </w:r>
      <w:r w:rsidR="00744297" w:rsidRPr="007A57F3">
        <w:rPr>
          <w:rFonts w:asciiTheme="minorHAnsi" w:hAnsiTheme="minorHAnsi" w:cstheme="minorHAnsi"/>
          <w:b/>
          <w:sz w:val="24"/>
          <w:szCs w:val="24"/>
        </w:rPr>
        <w:t>7</w:t>
      </w:r>
      <w:r w:rsidRPr="007A57F3">
        <w:rPr>
          <w:rFonts w:asciiTheme="minorHAnsi" w:hAnsiTheme="minorHAnsi" w:cstheme="minorHAnsi"/>
          <w:b/>
          <w:sz w:val="24"/>
          <w:szCs w:val="24"/>
        </w:rPr>
        <w:t>:00 Отъезд в Смоленск (1</w:t>
      </w:r>
      <w:r w:rsidR="00A8407C">
        <w:rPr>
          <w:rFonts w:asciiTheme="minorHAnsi" w:hAnsiTheme="minorHAnsi" w:cstheme="minorHAnsi"/>
          <w:b/>
          <w:sz w:val="24"/>
          <w:szCs w:val="24"/>
        </w:rPr>
        <w:t>6</w:t>
      </w:r>
      <w:r w:rsidRPr="007A57F3">
        <w:rPr>
          <w:rFonts w:asciiTheme="minorHAnsi" w:hAnsiTheme="minorHAnsi" w:cstheme="minorHAnsi"/>
          <w:b/>
          <w:sz w:val="24"/>
          <w:szCs w:val="24"/>
        </w:rPr>
        <w:t>0 км.)</w:t>
      </w:r>
    </w:p>
    <w:p w14:paraId="5D4C5EEC" w14:textId="77777777" w:rsidR="008470A5" w:rsidRPr="007A57F3" w:rsidRDefault="008470A5" w:rsidP="008470A5">
      <w:pPr>
        <w:autoSpaceDE w:val="0"/>
        <w:autoSpaceDN w:val="0"/>
        <w:adjustRightInd w:val="0"/>
        <w:spacing w:after="0" w:line="240" w:lineRule="auto"/>
        <w:jc w:val="both"/>
        <w:rPr>
          <w:rFonts w:asciiTheme="minorHAnsi" w:hAnsiTheme="minorHAnsi" w:cstheme="minorHAnsi"/>
          <w:b/>
          <w:sz w:val="24"/>
          <w:szCs w:val="24"/>
        </w:rPr>
      </w:pPr>
    </w:p>
    <w:p w14:paraId="55E25B53" w14:textId="77777777" w:rsidR="008470A5" w:rsidRDefault="008470A5" w:rsidP="008470A5">
      <w:pPr>
        <w:autoSpaceDE w:val="0"/>
        <w:autoSpaceDN w:val="0"/>
        <w:adjustRightInd w:val="0"/>
        <w:spacing w:after="0" w:line="240" w:lineRule="auto"/>
        <w:jc w:val="both"/>
        <w:rPr>
          <w:rFonts w:asciiTheme="minorHAnsi" w:hAnsiTheme="minorHAnsi" w:cstheme="minorHAnsi"/>
          <w:b/>
          <w:sz w:val="24"/>
          <w:szCs w:val="24"/>
        </w:rPr>
      </w:pPr>
      <w:r w:rsidRPr="007A57F3">
        <w:rPr>
          <w:rFonts w:asciiTheme="minorHAnsi" w:hAnsiTheme="minorHAnsi" w:cstheme="minorHAnsi"/>
          <w:b/>
          <w:sz w:val="24"/>
          <w:szCs w:val="24"/>
        </w:rPr>
        <w:t>1</w:t>
      </w:r>
      <w:r w:rsidR="00744297" w:rsidRPr="007A57F3">
        <w:rPr>
          <w:rFonts w:asciiTheme="minorHAnsi" w:hAnsiTheme="minorHAnsi" w:cstheme="minorHAnsi"/>
          <w:b/>
          <w:sz w:val="24"/>
          <w:szCs w:val="24"/>
        </w:rPr>
        <w:t>9</w:t>
      </w:r>
      <w:r w:rsidRPr="007A57F3">
        <w:rPr>
          <w:rFonts w:asciiTheme="minorHAnsi" w:hAnsiTheme="minorHAnsi" w:cstheme="minorHAnsi"/>
          <w:b/>
          <w:sz w:val="24"/>
          <w:szCs w:val="24"/>
        </w:rPr>
        <w:t>:</w:t>
      </w:r>
      <w:r w:rsidR="00744297" w:rsidRPr="007A57F3">
        <w:rPr>
          <w:rFonts w:asciiTheme="minorHAnsi" w:hAnsiTheme="minorHAnsi" w:cstheme="minorHAnsi"/>
          <w:b/>
          <w:sz w:val="24"/>
          <w:szCs w:val="24"/>
        </w:rPr>
        <w:t>0</w:t>
      </w:r>
      <w:r w:rsidRPr="007A57F3">
        <w:rPr>
          <w:rFonts w:asciiTheme="minorHAnsi" w:hAnsiTheme="minorHAnsi" w:cstheme="minorHAnsi"/>
          <w:b/>
          <w:sz w:val="24"/>
          <w:szCs w:val="24"/>
        </w:rPr>
        <w:t xml:space="preserve">0 </w:t>
      </w:r>
      <w:r w:rsidR="00744297" w:rsidRPr="007A57F3">
        <w:rPr>
          <w:rFonts w:asciiTheme="minorHAnsi" w:hAnsiTheme="minorHAnsi" w:cstheme="minorHAnsi"/>
          <w:b/>
          <w:sz w:val="24"/>
          <w:szCs w:val="24"/>
        </w:rPr>
        <w:t xml:space="preserve">– 19:30 </w:t>
      </w:r>
      <w:r w:rsidRPr="007A57F3">
        <w:rPr>
          <w:rFonts w:asciiTheme="minorHAnsi" w:hAnsiTheme="minorHAnsi" w:cstheme="minorHAnsi"/>
          <w:b/>
          <w:sz w:val="24"/>
          <w:szCs w:val="24"/>
        </w:rPr>
        <w:t>Прибытие в Смоленск. Размещение в гостинице. Свободное время.</w:t>
      </w:r>
    </w:p>
    <w:p w14:paraId="67D665F4"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p>
    <w:p w14:paraId="27122393" w14:textId="77777777" w:rsidR="008470A5" w:rsidRPr="008470A5" w:rsidRDefault="008470A5" w:rsidP="008470A5">
      <w:pPr>
        <w:jc w:val="center"/>
        <w:rPr>
          <w:rFonts w:asciiTheme="minorHAnsi" w:hAnsiTheme="minorHAnsi" w:cstheme="minorHAnsi"/>
          <w:b/>
          <w:color w:val="993366"/>
          <w:sz w:val="28"/>
          <w:szCs w:val="28"/>
        </w:rPr>
      </w:pPr>
      <w:r w:rsidRPr="008470A5">
        <w:rPr>
          <w:rFonts w:asciiTheme="minorHAnsi" w:hAnsiTheme="minorHAnsi" w:cstheme="minorHAnsi"/>
          <w:b/>
          <w:color w:val="993366"/>
          <w:sz w:val="28"/>
          <w:szCs w:val="28"/>
        </w:rPr>
        <w:t>2 день Смоленск</w:t>
      </w:r>
    </w:p>
    <w:p w14:paraId="7DEB8163" w14:textId="7D5A4745" w:rsidR="008470A5" w:rsidRPr="008470A5" w:rsidRDefault="008470A5" w:rsidP="008470A5">
      <w:pPr>
        <w:jc w:val="both"/>
        <w:rPr>
          <w:rFonts w:asciiTheme="minorHAnsi" w:hAnsiTheme="minorHAnsi" w:cstheme="minorHAnsi"/>
          <w:b/>
          <w:color w:val="993366"/>
          <w:sz w:val="24"/>
          <w:szCs w:val="24"/>
        </w:rPr>
      </w:pPr>
      <w:r w:rsidRPr="008470A5">
        <w:rPr>
          <w:rFonts w:asciiTheme="minorHAnsi" w:hAnsiTheme="minorHAnsi" w:cstheme="minorHAnsi"/>
          <w:b/>
          <w:sz w:val="24"/>
          <w:szCs w:val="24"/>
        </w:rPr>
        <w:t>Завтрак</w:t>
      </w:r>
      <w:r>
        <w:rPr>
          <w:rFonts w:asciiTheme="minorHAnsi" w:hAnsiTheme="minorHAnsi" w:cstheme="minorHAnsi"/>
          <w:b/>
          <w:sz w:val="24"/>
          <w:szCs w:val="24"/>
        </w:rPr>
        <w:br/>
      </w:r>
      <w:r w:rsidRPr="008470A5">
        <w:rPr>
          <w:rFonts w:asciiTheme="minorHAnsi" w:hAnsiTheme="minorHAnsi" w:cstheme="minorHAnsi"/>
          <w:b/>
          <w:color w:val="993366"/>
          <w:sz w:val="24"/>
          <w:szCs w:val="24"/>
        </w:rPr>
        <w:br/>
      </w:r>
      <w:r w:rsidRPr="008470A5">
        <w:rPr>
          <w:rFonts w:asciiTheme="minorHAnsi" w:eastAsia="Batang" w:hAnsiTheme="minorHAnsi" w:cstheme="minorHAnsi"/>
          <w:b/>
          <w:sz w:val="24"/>
          <w:szCs w:val="24"/>
        </w:rPr>
        <w:t>10:00 Обзорная экскурсия «Смоленск – наш город»</w:t>
      </w:r>
      <w:r>
        <w:rPr>
          <w:rFonts w:asciiTheme="minorHAnsi" w:eastAsia="Batang" w:hAnsiTheme="minorHAnsi" w:cstheme="minorHAnsi"/>
          <w:b/>
          <w:sz w:val="24"/>
          <w:szCs w:val="24"/>
        </w:rPr>
        <w:t xml:space="preserve">. </w:t>
      </w:r>
      <w:r w:rsidRPr="008470A5">
        <w:rPr>
          <w:rFonts w:asciiTheme="minorHAnsi" w:hAnsiTheme="minorHAnsi" w:cstheme="minorHAnsi"/>
          <w:color w:val="000000"/>
          <w:sz w:val="24"/>
          <w:szCs w:val="24"/>
        </w:rPr>
        <w:t>Увлекательная обзорная экскурсия по городу, на которой вы познакомитесь со Смоленском. Вы прогуляетесь вдоль Крепостной стены, загадаете желание у птицы Феникс, сфотографируетесь у скульптуры Оленя, услышите музыкальные произведения М.И. Глинки. Окунетесь в богатую историю Смоленской земли: Памятник с орлами и Вечный огонь, аллея Славы и Сквер памяти героев – символы благодарности за героический подвиг, который был совершен русским народом в войнах 1812 года и ВОВ. Парки и скверы Смоленска, необычный ландшафт, сочетание старого и нового города, его самобытность и камерность, неповторимость и благодушие смолян подарят вам приятные воспоминания, которые еще долго будут с вами.</w:t>
      </w:r>
    </w:p>
    <w:p w14:paraId="4ECF9BA4" w14:textId="0B6D1BE7" w:rsidR="008470A5" w:rsidRPr="008470A5" w:rsidRDefault="008470A5" w:rsidP="008470A5">
      <w:pPr>
        <w:pStyle w:val="a3"/>
        <w:spacing w:before="0" w:beforeAutospacing="0" w:after="0" w:afterAutospacing="0"/>
        <w:jc w:val="both"/>
        <w:rPr>
          <w:rFonts w:asciiTheme="minorHAnsi" w:hAnsiTheme="minorHAnsi" w:cstheme="minorHAnsi"/>
          <w:color w:val="000000"/>
        </w:rPr>
      </w:pPr>
      <w:r w:rsidRPr="008470A5">
        <w:rPr>
          <w:rStyle w:val="a4"/>
          <w:rFonts w:asciiTheme="minorHAnsi" w:hAnsiTheme="minorHAnsi" w:cstheme="minorHAnsi"/>
          <w:color w:val="000000"/>
        </w:rPr>
        <w:t>Экскурсия «Святыни Успенского собора»</w:t>
      </w:r>
    </w:p>
    <w:p w14:paraId="0D92B2FB" w14:textId="77777777" w:rsidR="008470A5" w:rsidRPr="008470A5" w:rsidRDefault="008470A5" w:rsidP="008470A5">
      <w:pPr>
        <w:pStyle w:val="a3"/>
        <w:spacing w:before="0" w:beforeAutospacing="0" w:after="300" w:afterAutospacing="0"/>
        <w:jc w:val="both"/>
        <w:rPr>
          <w:rFonts w:asciiTheme="minorHAnsi" w:hAnsiTheme="minorHAnsi" w:cstheme="minorHAnsi"/>
          <w:color w:val="000000"/>
        </w:rPr>
      </w:pPr>
      <w:r w:rsidRPr="008470A5">
        <w:rPr>
          <w:rFonts w:asciiTheme="minorHAnsi" w:hAnsiTheme="minorHAnsi" w:cstheme="minorHAnsi"/>
          <w:color w:val="000000"/>
        </w:rPr>
        <w:t>Возвышается над днепровскими холмами Успенский Собор, именно он является визитной карточкой города. Владимир Мономах в 1101 году на Соборной горе в Смоленске заложил первое каменное сооружение и поместил икону «Одигитрии», написанную по преданию святым Лукой. Смоленская «Одигитрия» — священный образ для воинов и всех верующих, ведь именно на эту икону молился М.И. Кутузов и все русское войско перед Бородинской битвой. Красота и богатое убранство Успенского собора никого не оставит равнодушным. Здесь же хранятся настоящие шедевры искусства: золоченый резной иконостас и плащаница, вышитая мастерицами тетки Ивана Грозного Ефросиньи Старицкой.</w:t>
      </w:r>
    </w:p>
    <w:p w14:paraId="4FE8F6D6"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iCs/>
          <w:sz w:val="24"/>
          <w:szCs w:val="24"/>
        </w:rPr>
      </w:pPr>
      <w:r w:rsidRPr="008470A5">
        <w:rPr>
          <w:rFonts w:asciiTheme="minorHAnsi" w:hAnsiTheme="minorHAnsi" w:cstheme="minorHAnsi"/>
          <w:b/>
          <w:iCs/>
          <w:sz w:val="24"/>
          <w:szCs w:val="24"/>
        </w:rPr>
        <w:t>Экскурсия «Православные святыни. Храмы 12 века»</w:t>
      </w:r>
    </w:p>
    <w:p w14:paraId="37525DAA"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iCs/>
          <w:sz w:val="24"/>
          <w:szCs w:val="24"/>
        </w:rPr>
      </w:pPr>
      <w:r w:rsidRPr="008470A5">
        <w:rPr>
          <w:rFonts w:asciiTheme="minorHAnsi" w:hAnsiTheme="minorHAnsi" w:cstheme="minorHAnsi"/>
          <w:iCs/>
          <w:sz w:val="24"/>
          <w:szCs w:val="24"/>
        </w:rPr>
        <w:t>Три храма 12 века сохранилось в Смоленске: церковь Петра и Павла, церковь Иоанна Богослова, церковь Михаила Архангела (Свирская церковь).</w:t>
      </w:r>
    </w:p>
    <w:p w14:paraId="6DE00824" w14:textId="77777777" w:rsidR="008470A5" w:rsidRPr="008470A5" w:rsidRDefault="008470A5" w:rsidP="008470A5">
      <w:pPr>
        <w:jc w:val="both"/>
        <w:rPr>
          <w:rFonts w:asciiTheme="minorHAnsi" w:hAnsiTheme="minorHAnsi" w:cstheme="minorHAnsi"/>
          <w:b/>
          <w:sz w:val="24"/>
          <w:szCs w:val="24"/>
        </w:rPr>
      </w:pPr>
      <w:r w:rsidRPr="008470A5">
        <w:rPr>
          <w:rFonts w:asciiTheme="minorHAnsi" w:hAnsiTheme="minorHAnsi" w:cstheme="minorHAnsi"/>
          <w:sz w:val="24"/>
          <w:szCs w:val="24"/>
        </w:rPr>
        <w:br/>
      </w:r>
      <w:r w:rsidRPr="008470A5">
        <w:rPr>
          <w:rFonts w:asciiTheme="minorHAnsi" w:hAnsiTheme="minorHAnsi" w:cstheme="minorHAnsi"/>
          <w:b/>
          <w:sz w:val="24"/>
          <w:szCs w:val="24"/>
        </w:rPr>
        <w:t xml:space="preserve">14:30 Окончание программы. Свободное время/Трансфер в гостиницу (по желанию) </w:t>
      </w:r>
    </w:p>
    <w:p w14:paraId="46A52E8F" w14:textId="77777777" w:rsidR="008470A5" w:rsidRPr="008470A5" w:rsidRDefault="008470A5" w:rsidP="008470A5">
      <w:pPr>
        <w:jc w:val="center"/>
        <w:rPr>
          <w:rFonts w:asciiTheme="minorHAnsi" w:hAnsiTheme="minorHAnsi" w:cstheme="minorHAnsi"/>
          <w:b/>
          <w:color w:val="993366"/>
          <w:sz w:val="28"/>
          <w:szCs w:val="28"/>
        </w:rPr>
      </w:pPr>
      <w:r w:rsidRPr="008470A5">
        <w:rPr>
          <w:rFonts w:asciiTheme="minorHAnsi" w:hAnsiTheme="minorHAnsi" w:cstheme="minorHAnsi"/>
          <w:b/>
          <w:color w:val="993366"/>
          <w:sz w:val="28"/>
          <w:szCs w:val="28"/>
        </w:rPr>
        <w:t>3 день Новоспасское – Загорье - Талашкино</w:t>
      </w:r>
    </w:p>
    <w:p w14:paraId="49F809ED" w14:textId="77777777" w:rsidR="008470A5" w:rsidRPr="008470A5" w:rsidRDefault="008470A5" w:rsidP="008470A5">
      <w:pPr>
        <w:jc w:val="both"/>
        <w:rPr>
          <w:rFonts w:asciiTheme="minorHAnsi" w:hAnsiTheme="minorHAnsi" w:cstheme="minorHAnsi"/>
          <w:b/>
          <w:sz w:val="24"/>
          <w:szCs w:val="24"/>
        </w:rPr>
      </w:pPr>
      <w:r w:rsidRPr="008470A5">
        <w:rPr>
          <w:rFonts w:asciiTheme="minorHAnsi" w:hAnsiTheme="minorHAnsi" w:cstheme="minorHAnsi"/>
          <w:b/>
          <w:sz w:val="24"/>
          <w:szCs w:val="24"/>
        </w:rPr>
        <w:t>Завтрак</w:t>
      </w:r>
      <w:r>
        <w:rPr>
          <w:rFonts w:asciiTheme="minorHAnsi" w:hAnsiTheme="minorHAnsi" w:cstheme="minorHAnsi"/>
          <w:b/>
          <w:sz w:val="24"/>
          <w:szCs w:val="24"/>
        </w:rPr>
        <w:t>.</w:t>
      </w:r>
    </w:p>
    <w:p w14:paraId="4BA1AB1A" w14:textId="77777777" w:rsidR="008470A5" w:rsidRPr="008470A5" w:rsidRDefault="008470A5" w:rsidP="008470A5">
      <w:pPr>
        <w:jc w:val="both"/>
        <w:rPr>
          <w:rFonts w:asciiTheme="minorHAnsi" w:hAnsiTheme="minorHAnsi" w:cstheme="minorHAnsi"/>
          <w:b/>
          <w:sz w:val="24"/>
          <w:szCs w:val="24"/>
        </w:rPr>
      </w:pPr>
      <w:r w:rsidRPr="008470A5">
        <w:rPr>
          <w:rFonts w:asciiTheme="minorHAnsi" w:hAnsiTheme="minorHAnsi" w:cstheme="minorHAnsi"/>
          <w:b/>
          <w:sz w:val="24"/>
          <w:szCs w:val="24"/>
        </w:rPr>
        <w:t>08:00 Выезд на экскурсии.</w:t>
      </w:r>
    </w:p>
    <w:p w14:paraId="142DF4C4" w14:textId="73D42DE1" w:rsidR="008470A5" w:rsidRPr="008470A5" w:rsidRDefault="008470A5" w:rsidP="008470A5">
      <w:pPr>
        <w:spacing w:line="240" w:lineRule="auto"/>
        <w:jc w:val="both"/>
        <w:rPr>
          <w:rFonts w:asciiTheme="minorHAnsi" w:hAnsiTheme="minorHAnsi" w:cstheme="minorHAnsi"/>
          <w:sz w:val="24"/>
          <w:szCs w:val="24"/>
          <w:lang w:eastAsia="ru-RU"/>
        </w:rPr>
      </w:pPr>
      <w:r w:rsidRPr="008470A5">
        <w:rPr>
          <w:rFonts w:asciiTheme="minorHAnsi" w:hAnsiTheme="minorHAnsi" w:cstheme="minorHAnsi"/>
          <w:b/>
          <w:sz w:val="24"/>
          <w:szCs w:val="24"/>
          <w:lang w:eastAsia="ru-RU"/>
        </w:rPr>
        <w:t>Посещение усадьбы М.И. Глинки(120 км. от Смоленска).</w:t>
      </w:r>
      <w:r w:rsidRPr="008470A5">
        <w:rPr>
          <w:rFonts w:asciiTheme="minorHAnsi" w:hAnsiTheme="minorHAnsi" w:cstheme="minorHAnsi"/>
          <w:sz w:val="24"/>
          <w:szCs w:val="24"/>
          <w:lang w:eastAsia="ru-RU"/>
        </w:rPr>
        <w:t>В 1804 году в селе Новоспасское родился мальчик. Легенда гласит: как только мальчик появился на свет, за окном запел соловей. В историю Михаил Иванович Глинка вошел как основоположник русской классической музыки. Здесь, в Новоспасском, прошло детство Глинки, здесь получил он первые музыкальные впечатления, познал красоту русской народной песни, здесь работал над своими бессмертными произведениями.</w:t>
      </w:r>
    </w:p>
    <w:p w14:paraId="4213C165" w14:textId="77777777" w:rsidR="008470A5" w:rsidRPr="008470A5" w:rsidRDefault="008470A5" w:rsidP="008470A5">
      <w:pPr>
        <w:jc w:val="both"/>
        <w:rPr>
          <w:rFonts w:asciiTheme="minorHAnsi" w:hAnsiTheme="minorHAnsi" w:cstheme="minorHAnsi"/>
          <w:sz w:val="24"/>
          <w:szCs w:val="24"/>
          <w:lang w:eastAsia="ru-RU"/>
        </w:rPr>
      </w:pPr>
      <w:r w:rsidRPr="008470A5">
        <w:rPr>
          <w:rFonts w:asciiTheme="minorHAnsi" w:hAnsiTheme="minorHAnsi" w:cstheme="minorHAnsi"/>
          <w:sz w:val="24"/>
          <w:szCs w:val="24"/>
          <w:lang w:eastAsia="ru-RU"/>
        </w:rPr>
        <w:t>Музей-усадьба М.И. Глинки в Новоспасском — единственный в мире мемориальный музей композитора, открытый в мае 1982 г. Сейчас это один из культурно-исторических центров Смоленщины.</w:t>
      </w:r>
    </w:p>
    <w:p w14:paraId="0AEF1065" w14:textId="77777777" w:rsidR="008470A5" w:rsidRPr="008470A5" w:rsidRDefault="008470A5" w:rsidP="008470A5">
      <w:pPr>
        <w:jc w:val="both"/>
        <w:rPr>
          <w:rFonts w:asciiTheme="minorHAnsi" w:hAnsiTheme="minorHAnsi" w:cstheme="minorHAnsi"/>
          <w:sz w:val="24"/>
          <w:szCs w:val="24"/>
        </w:rPr>
      </w:pPr>
      <w:r w:rsidRPr="008470A5">
        <w:rPr>
          <w:rFonts w:asciiTheme="minorHAnsi" w:hAnsiTheme="minorHAnsi" w:cstheme="minorHAnsi"/>
          <w:b/>
          <w:sz w:val="24"/>
          <w:szCs w:val="24"/>
          <w:lang w:eastAsia="ru-RU"/>
        </w:rPr>
        <w:t xml:space="preserve">12:00 Посещение музея-усадьбы А.Т. Твардовского с *интерактивной программой «Чаепитие с Василием Теркиным». </w:t>
      </w:r>
      <w:r w:rsidRPr="008470A5">
        <w:rPr>
          <w:rFonts w:asciiTheme="minorHAnsi" w:hAnsiTheme="minorHAnsi" w:cstheme="minorHAnsi"/>
          <w:sz w:val="24"/>
          <w:szCs w:val="24"/>
        </w:rPr>
        <w:t xml:space="preserve">Хутор Загорье – малая родина А.Т. Твардовского. Поэт всегда отзывался о родных краях с особой душевной теплотой, ведь здесь он написал свои первые стихи, впитал любовь к этой «кислой, подзолистой, скупой и недоброй, но нашей земле». В 1988 году накануне дня рождения поэта был открыт мемориальный музей А. Твардовского. Со дня открытия в 1988 году и по сей день, музей-усадьба встречает гостей и почитателей творчества великого поэта. </w:t>
      </w:r>
    </w:p>
    <w:p w14:paraId="105497DC" w14:textId="77777777" w:rsidR="008470A5" w:rsidRPr="008470A5" w:rsidRDefault="008470A5" w:rsidP="008470A5">
      <w:pPr>
        <w:jc w:val="both"/>
        <w:rPr>
          <w:rFonts w:asciiTheme="minorHAnsi" w:hAnsiTheme="minorHAnsi" w:cstheme="minorHAnsi"/>
          <w:b/>
          <w:sz w:val="24"/>
          <w:szCs w:val="24"/>
          <w:lang w:eastAsia="ru-RU"/>
        </w:rPr>
      </w:pPr>
      <w:r w:rsidRPr="008470A5">
        <w:rPr>
          <w:rFonts w:asciiTheme="minorHAnsi" w:hAnsiTheme="minorHAnsi" w:cstheme="minorHAnsi"/>
          <w:sz w:val="24"/>
          <w:szCs w:val="24"/>
          <w:shd w:val="clear" w:color="auto" w:fill="FFFFFF"/>
        </w:rPr>
        <w:t>Гостей встретит Василий Теркин со своей веселой гармонью, песнями и стихами, а вкусным дополнением станет свежий деревенский хлеб и домашнее варенье с ароматным чаем.</w:t>
      </w:r>
    </w:p>
    <w:p w14:paraId="185289FF" w14:textId="6C4F479A" w:rsidR="008470A5" w:rsidRPr="008470A5" w:rsidRDefault="008470A5" w:rsidP="008470A5">
      <w:pPr>
        <w:jc w:val="both"/>
        <w:rPr>
          <w:rFonts w:asciiTheme="minorHAnsi" w:hAnsiTheme="minorHAnsi" w:cstheme="minorHAnsi"/>
          <w:b/>
          <w:sz w:val="24"/>
          <w:szCs w:val="24"/>
          <w:lang w:eastAsia="ru-RU"/>
        </w:rPr>
      </w:pPr>
      <w:r w:rsidRPr="008470A5">
        <w:rPr>
          <w:rFonts w:asciiTheme="minorHAnsi" w:hAnsiTheme="minorHAnsi" w:cstheme="minorHAnsi"/>
          <w:b/>
          <w:sz w:val="24"/>
          <w:szCs w:val="24"/>
          <w:lang w:eastAsia="ru-RU"/>
        </w:rPr>
        <w:t>Обед, а на десерт –</w:t>
      </w:r>
      <w:r w:rsidR="009F6EAE">
        <w:rPr>
          <w:rFonts w:asciiTheme="minorHAnsi" w:hAnsiTheme="minorHAnsi" w:cstheme="minorHAnsi"/>
          <w:b/>
          <w:sz w:val="24"/>
          <w:szCs w:val="24"/>
          <w:lang w:eastAsia="ru-RU"/>
        </w:rPr>
        <w:t xml:space="preserve"> </w:t>
      </w:r>
      <w:r w:rsidRPr="008470A5">
        <w:rPr>
          <w:rFonts w:asciiTheme="minorHAnsi" w:hAnsiTheme="minorHAnsi" w:cstheme="minorHAnsi"/>
          <w:b/>
          <w:sz w:val="24"/>
          <w:szCs w:val="24"/>
          <w:lang w:eastAsia="ru-RU"/>
        </w:rPr>
        <w:t>смоленски</w:t>
      </w:r>
      <w:r w:rsidR="009F6EAE">
        <w:rPr>
          <w:rFonts w:asciiTheme="minorHAnsi" w:hAnsiTheme="minorHAnsi" w:cstheme="minorHAnsi"/>
          <w:b/>
          <w:sz w:val="24"/>
          <w:szCs w:val="24"/>
          <w:lang w:eastAsia="ru-RU"/>
        </w:rPr>
        <w:t>е</w:t>
      </w:r>
      <w:r w:rsidRPr="008470A5">
        <w:rPr>
          <w:rFonts w:asciiTheme="minorHAnsi" w:hAnsiTheme="minorHAnsi" w:cstheme="minorHAnsi"/>
          <w:b/>
          <w:sz w:val="24"/>
          <w:szCs w:val="24"/>
          <w:lang w:eastAsia="ru-RU"/>
        </w:rPr>
        <w:t xml:space="preserve"> конфеКт</w:t>
      </w:r>
      <w:r w:rsidR="009F6EAE">
        <w:rPr>
          <w:rFonts w:asciiTheme="minorHAnsi" w:hAnsiTheme="minorHAnsi" w:cstheme="minorHAnsi"/>
          <w:b/>
          <w:sz w:val="24"/>
          <w:szCs w:val="24"/>
          <w:lang w:eastAsia="ru-RU"/>
        </w:rPr>
        <w:t>ы</w:t>
      </w:r>
      <w:r w:rsidRPr="008470A5">
        <w:rPr>
          <w:rFonts w:asciiTheme="minorHAnsi" w:hAnsiTheme="minorHAnsi" w:cstheme="minorHAnsi"/>
          <w:b/>
          <w:sz w:val="24"/>
          <w:szCs w:val="24"/>
          <w:lang w:eastAsia="ru-RU"/>
        </w:rPr>
        <w:t xml:space="preserve">. </w:t>
      </w:r>
    </w:p>
    <w:p w14:paraId="3184C285" w14:textId="2DF0FD16" w:rsidR="008470A5" w:rsidRPr="008470A5" w:rsidRDefault="008470A5" w:rsidP="008470A5">
      <w:pPr>
        <w:autoSpaceDE w:val="0"/>
        <w:autoSpaceDN w:val="0"/>
        <w:adjustRightInd w:val="0"/>
        <w:spacing w:after="0" w:line="240" w:lineRule="auto"/>
        <w:jc w:val="both"/>
        <w:rPr>
          <w:rFonts w:asciiTheme="minorHAnsi" w:eastAsia="Batang" w:hAnsiTheme="minorHAnsi" w:cstheme="minorHAnsi"/>
          <w:b/>
          <w:sz w:val="24"/>
          <w:szCs w:val="24"/>
        </w:rPr>
      </w:pPr>
      <w:r w:rsidRPr="008470A5">
        <w:rPr>
          <w:rFonts w:asciiTheme="minorHAnsi" w:eastAsia="Batang" w:hAnsiTheme="minorHAnsi" w:cstheme="minorHAnsi"/>
          <w:b/>
          <w:sz w:val="24"/>
          <w:szCs w:val="24"/>
        </w:rPr>
        <w:t>Экскурсия в историко-архитектурный комплекс «Теремок» (расположен в 18 км. от Смоленска)</w:t>
      </w:r>
    </w:p>
    <w:p w14:paraId="4D273BB6"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В конце 19 в имение известной меценатки, коллекционера и художницы Марии Клавдиевы Тенишевой стало культурно- художественным центром, где создавали свои шедевры И. Е. Репин, М. А. Врубель, К. А. Коровин, С. Малютин, А.Н. Бенуа и др. Сейчас все гости княжеского имения могут посетить «Теремок», возведенному по проекту С.В. Малютина, который своими фантастическими росписями, напоминает домик, сошедший со страниц старых добрых сказок. В «Теремке» можно увидеть изделия талашкинских мастерских, мебель, изготовленную по эскизам С.В.Малютина, акварели М.А.Врубеля, керамику Н.К.Рериха и расписные балалайки, произведшие фурор на Всемирной выставке 1907 года в Париже. А еще здесь была расписана первая матрешка. По эскизам Н.К. Рериха была создана смальтовая мозаика «Спас Нерукотворный» над порталом церкви Святого Духа. На хуторе сохранилось здание бывшей сельскохозяйственной школы, которую также посещают гости, восстановлен класс, где учили крестьянских детей и представлены предметы народно-прикладного искусства.</w:t>
      </w:r>
    </w:p>
    <w:p w14:paraId="752A9552" w14:textId="77777777" w:rsidR="008470A5" w:rsidRPr="008470A5" w:rsidRDefault="008470A5" w:rsidP="008470A5">
      <w:pPr>
        <w:jc w:val="both"/>
        <w:rPr>
          <w:rFonts w:asciiTheme="minorHAnsi" w:hAnsiTheme="minorHAnsi" w:cstheme="minorHAnsi"/>
          <w:b/>
          <w:sz w:val="24"/>
          <w:szCs w:val="24"/>
          <w:lang w:eastAsia="ru-RU"/>
        </w:rPr>
      </w:pPr>
      <w:r w:rsidRPr="008470A5">
        <w:rPr>
          <w:rFonts w:asciiTheme="minorHAnsi" w:hAnsiTheme="minorHAnsi" w:cstheme="minorHAnsi"/>
          <w:b/>
          <w:sz w:val="24"/>
          <w:szCs w:val="24"/>
          <w:lang w:eastAsia="ru-RU"/>
        </w:rPr>
        <w:t xml:space="preserve">18:00 Окончание экскурсий. Трансфер в гостиницу. </w:t>
      </w:r>
    </w:p>
    <w:p w14:paraId="7DAF73AE" w14:textId="77777777" w:rsidR="008470A5" w:rsidRPr="008470A5" w:rsidRDefault="008470A5" w:rsidP="008470A5">
      <w:pPr>
        <w:jc w:val="center"/>
        <w:rPr>
          <w:rFonts w:asciiTheme="minorHAnsi" w:hAnsiTheme="minorHAnsi" w:cstheme="minorHAnsi"/>
          <w:b/>
          <w:color w:val="993366"/>
          <w:sz w:val="28"/>
          <w:szCs w:val="28"/>
        </w:rPr>
      </w:pPr>
      <w:r w:rsidRPr="008470A5">
        <w:rPr>
          <w:rFonts w:asciiTheme="minorHAnsi" w:hAnsiTheme="minorHAnsi" w:cstheme="minorHAnsi"/>
          <w:b/>
          <w:color w:val="993366"/>
          <w:sz w:val="28"/>
          <w:szCs w:val="28"/>
        </w:rPr>
        <w:t>4 день п. Пржевальское</w:t>
      </w:r>
    </w:p>
    <w:p w14:paraId="69D0A7D9" w14:textId="77777777" w:rsidR="00A8407C" w:rsidRDefault="00A8407C" w:rsidP="00A8407C">
      <w:pPr>
        <w:rPr>
          <w:rFonts w:cstheme="minorHAnsi"/>
          <w:b/>
          <w:sz w:val="24"/>
          <w:szCs w:val="24"/>
        </w:rPr>
      </w:pPr>
      <w:r w:rsidRPr="00FF6C0D">
        <w:rPr>
          <w:rFonts w:cstheme="minorHAnsi"/>
          <w:b/>
          <w:sz w:val="24"/>
          <w:szCs w:val="24"/>
        </w:rPr>
        <w:t>Завтрак</w:t>
      </w:r>
      <w:r>
        <w:rPr>
          <w:rFonts w:cstheme="minorHAnsi"/>
          <w:b/>
          <w:sz w:val="24"/>
          <w:szCs w:val="24"/>
        </w:rPr>
        <w:t>.</w:t>
      </w:r>
      <w:r>
        <w:rPr>
          <w:rFonts w:cstheme="minorHAnsi"/>
          <w:b/>
          <w:sz w:val="24"/>
          <w:szCs w:val="24"/>
        </w:rPr>
        <w:br/>
      </w:r>
      <w:r w:rsidRPr="00914180">
        <w:rPr>
          <w:rFonts w:cstheme="minorHAnsi"/>
          <w:b/>
          <w:sz w:val="24"/>
          <w:szCs w:val="24"/>
        </w:rPr>
        <w:t>08:00</w:t>
      </w:r>
      <w:r w:rsidRPr="00664916">
        <w:rPr>
          <w:rFonts w:cstheme="minorHAnsi"/>
          <w:b/>
          <w:sz w:val="24"/>
          <w:szCs w:val="24"/>
        </w:rPr>
        <w:t xml:space="preserve"> Выезд на экскурсии, в Национальный Парк «Смоленское Поозерье».</w:t>
      </w:r>
    </w:p>
    <w:p w14:paraId="04C42852" w14:textId="112A01A6" w:rsidR="00A8407C" w:rsidRPr="00B33717" w:rsidRDefault="00A8407C" w:rsidP="00A8407C">
      <w:pPr>
        <w:rPr>
          <w:rFonts w:cstheme="minorHAnsi"/>
          <w:bCs/>
          <w:sz w:val="24"/>
          <w:szCs w:val="24"/>
          <w:u w:val="single"/>
        </w:rPr>
      </w:pPr>
      <w:r w:rsidRPr="00B33717">
        <w:rPr>
          <w:rFonts w:cstheme="minorHAnsi"/>
          <w:b/>
          <w:sz w:val="24"/>
          <w:szCs w:val="24"/>
          <w:u w:val="single"/>
        </w:rPr>
        <w:t>09:45 Прогулка по экологической тропе вдоль озера Баклановское».</w:t>
      </w:r>
      <w:r w:rsidRPr="00B33717">
        <w:rPr>
          <w:u w:val="single"/>
        </w:rPr>
        <w:t xml:space="preserve"> </w:t>
      </w:r>
      <w:r w:rsidRPr="00B33717">
        <w:rPr>
          <w:rFonts w:cstheme="minorHAnsi"/>
          <w:b/>
          <w:sz w:val="24"/>
          <w:szCs w:val="24"/>
          <w:u w:val="single"/>
        </w:rPr>
        <w:br/>
      </w:r>
      <w:r w:rsidRPr="00B33717">
        <w:rPr>
          <w:rFonts w:cstheme="minorHAnsi"/>
          <w:bCs/>
          <w:sz w:val="24"/>
          <w:szCs w:val="24"/>
          <w:u w:val="single"/>
        </w:rPr>
        <w:t xml:space="preserve">Протяженность эко-тропы около 1 км. Живописный маршрут вдоль озера с остановками, яркими фотографиями, рассказами о животном и растительном мире парка. На одной из остановок вы сможете послушать звуки леса, узнать как «поют» деревья и ощутить прикосновение природы. </w:t>
      </w:r>
    </w:p>
    <w:p w14:paraId="744B8842" w14:textId="77777777" w:rsidR="00A8407C" w:rsidRPr="007E3743" w:rsidRDefault="00A8407C" w:rsidP="00A8407C">
      <w:pPr>
        <w:rPr>
          <w:rFonts w:cstheme="minorHAnsi"/>
          <w:bCs/>
          <w:sz w:val="24"/>
          <w:szCs w:val="24"/>
        </w:rPr>
      </w:pPr>
      <w:r w:rsidRPr="00B33717">
        <w:rPr>
          <w:rFonts w:cstheme="minorHAnsi"/>
          <w:bCs/>
          <w:sz w:val="24"/>
          <w:szCs w:val="24"/>
          <w:u w:val="single"/>
        </w:rPr>
        <w:t xml:space="preserve">А далее вы посещаете </w:t>
      </w:r>
      <w:r w:rsidRPr="00B33717">
        <w:rPr>
          <w:rFonts w:cstheme="minorHAnsi"/>
          <w:b/>
          <w:sz w:val="24"/>
          <w:szCs w:val="24"/>
          <w:u w:val="single"/>
        </w:rPr>
        <w:t>этнодеревню «Старград»</w:t>
      </w:r>
      <w:r w:rsidRPr="00B33717">
        <w:rPr>
          <w:rFonts w:cstheme="minorHAnsi"/>
          <w:bCs/>
          <w:sz w:val="24"/>
          <w:szCs w:val="24"/>
          <w:u w:val="single"/>
        </w:rPr>
        <w:t xml:space="preserve">  с экскурсией по музейной экспозиции раннего Средневековья</w:t>
      </w:r>
      <w:r>
        <w:rPr>
          <w:rFonts w:cstheme="minorHAnsi"/>
          <w:bCs/>
          <w:sz w:val="24"/>
          <w:szCs w:val="24"/>
        </w:rPr>
        <w:t xml:space="preserve">. </w:t>
      </w:r>
      <w:r>
        <w:rPr>
          <w:rFonts w:cstheme="minorHAnsi"/>
          <w:bCs/>
          <w:sz w:val="24"/>
          <w:szCs w:val="24"/>
        </w:rPr>
        <w:br/>
      </w:r>
      <w:r w:rsidRPr="00664916">
        <w:rPr>
          <w:rFonts w:cstheme="minorHAnsi"/>
          <w:sz w:val="24"/>
          <w:szCs w:val="24"/>
        </w:rPr>
        <w:br/>
      </w:r>
      <w:r>
        <w:rPr>
          <w:rFonts w:cstheme="minorHAnsi"/>
          <w:b/>
          <w:sz w:val="24"/>
          <w:szCs w:val="24"/>
        </w:rPr>
        <w:t>12</w:t>
      </w:r>
      <w:r w:rsidRPr="00664916">
        <w:rPr>
          <w:rFonts w:cstheme="minorHAnsi"/>
          <w:b/>
          <w:sz w:val="24"/>
          <w:szCs w:val="24"/>
        </w:rPr>
        <w:t>:</w:t>
      </w:r>
      <w:r>
        <w:rPr>
          <w:rFonts w:cstheme="minorHAnsi"/>
          <w:b/>
          <w:sz w:val="24"/>
          <w:szCs w:val="24"/>
        </w:rPr>
        <w:t>0</w:t>
      </w:r>
      <w:r w:rsidRPr="00664916">
        <w:rPr>
          <w:rFonts w:cstheme="minorHAnsi"/>
          <w:b/>
          <w:sz w:val="24"/>
          <w:szCs w:val="24"/>
        </w:rPr>
        <w:t>0 Посещение дома музея Н.М. Пржевальского.</w:t>
      </w:r>
    </w:p>
    <w:p w14:paraId="10B74E35" w14:textId="138DE9D1" w:rsidR="00A8407C" w:rsidRPr="00664916" w:rsidRDefault="00A8407C" w:rsidP="00A8407C">
      <w:pPr>
        <w:autoSpaceDE w:val="0"/>
        <w:autoSpaceDN w:val="0"/>
        <w:adjustRightInd w:val="0"/>
        <w:spacing w:after="0" w:line="240" w:lineRule="auto"/>
        <w:rPr>
          <w:rFonts w:cstheme="minorHAnsi"/>
          <w:sz w:val="24"/>
          <w:szCs w:val="24"/>
        </w:rPr>
      </w:pPr>
      <w:r w:rsidRPr="00664916">
        <w:rPr>
          <w:rFonts w:cstheme="minorHAnsi"/>
          <w:sz w:val="24"/>
          <w:szCs w:val="24"/>
        </w:rPr>
        <w:t xml:space="preserve">В блестящем созвездии исследователей Центральной Азии особое место занимает имя Николая Михайловича Пржевальского. Родился Пржевальский на Смоленщине, в имении Кимборово Ельнинского уезда. А в 1881 году приобретает имение в с. Слобода, ныне пос. Пржевальское. </w:t>
      </w:r>
    </w:p>
    <w:p w14:paraId="633FEF0A" w14:textId="77777777" w:rsidR="00A8407C" w:rsidRPr="00664916" w:rsidRDefault="00A8407C" w:rsidP="00A8407C">
      <w:pPr>
        <w:autoSpaceDE w:val="0"/>
        <w:autoSpaceDN w:val="0"/>
        <w:adjustRightInd w:val="0"/>
        <w:spacing w:after="0" w:line="240" w:lineRule="auto"/>
        <w:rPr>
          <w:rFonts w:cstheme="minorHAnsi"/>
          <w:sz w:val="24"/>
          <w:szCs w:val="24"/>
        </w:rPr>
      </w:pPr>
      <w:r>
        <w:rPr>
          <w:rFonts w:cstheme="minorHAnsi"/>
          <w:sz w:val="24"/>
          <w:szCs w:val="24"/>
        </w:rPr>
        <w:br/>
      </w:r>
      <w:r w:rsidRPr="00664916">
        <w:rPr>
          <w:rFonts w:cstheme="minorHAnsi"/>
          <w:sz w:val="24"/>
          <w:szCs w:val="24"/>
        </w:rPr>
        <w:t>Гости музея оказываются в обстановке, которая окружала Пржевальского в последние месяцы жизни – все мемориальные комнаты бережно воссозданы по сохранившимся архивным документам.</w:t>
      </w:r>
    </w:p>
    <w:p w14:paraId="26C23DC8" w14:textId="77777777" w:rsidR="00A8407C" w:rsidRPr="000323A9" w:rsidRDefault="00A8407C" w:rsidP="00A8407C">
      <w:pPr>
        <w:autoSpaceDE w:val="0"/>
        <w:autoSpaceDN w:val="0"/>
        <w:adjustRightInd w:val="0"/>
        <w:spacing w:after="0" w:line="240" w:lineRule="auto"/>
        <w:rPr>
          <w:rFonts w:cstheme="minorHAnsi"/>
          <w:sz w:val="24"/>
          <w:szCs w:val="24"/>
        </w:rPr>
      </w:pPr>
      <w:r>
        <w:rPr>
          <w:rFonts w:cstheme="minorHAnsi"/>
          <w:sz w:val="24"/>
          <w:szCs w:val="24"/>
        </w:rPr>
        <w:br/>
      </w:r>
      <w:r w:rsidRPr="00664916">
        <w:rPr>
          <w:rFonts w:cstheme="minorHAnsi"/>
          <w:sz w:val="24"/>
          <w:szCs w:val="24"/>
        </w:rPr>
        <w:t>Самый драгоценный экспонат музея – последний автограф Пржевальского. Это подлинный кусочек деревянной колонны его дома, на котором рукою Николая Михайловича в день отъезда в последнее путешествие написано красным карандашом: «5 августа 1888 года. До свиданья, Слобода!».</w:t>
      </w:r>
      <w:r>
        <w:rPr>
          <w:rFonts w:cstheme="minorHAnsi"/>
          <w:sz w:val="24"/>
          <w:szCs w:val="24"/>
        </w:rPr>
        <w:br/>
      </w:r>
    </w:p>
    <w:p w14:paraId="04C8F1C2" w14:textId="77777777" w:rsidR="00A8407C" w:rsidRPr="00B33717" w:rsidRDefault="00A8407C" w:rsidP="00A8407C">
      <w:pPr>
        <w:autoSpaceDE w:val="0"/>
        <w:autoSpaceDN w:val="0"/>
        <w:adjustRightInd w:val="0"/>
        <w:spacing w:after="0" w:line="240" w:lineRule="auto"/>
        <w:rPr>
          <w:rFonts w:cstheme="minorHAnsi"/>
          <w:sz w:val="24"/>
          <w:szCs w:val="24"/>
          <w:u w:val="single"/>
        </w:rPr>
      </w:pPr>
      <w:r w:rsidRPr="00B33717">
        <w:rPr>
          <w:rFonts w:cstheme="minorHAnsi"/>
          <w:b/>
          <w:sz w:val="24"/>
          <w:szCs w:val="24"/>
          <w:u w:val="single"/>
        </w:rPr>
        <w:t xml:space="preserve">После музея мы прогуляемся к озеру «Сапшо», </w:t>
      </w:r>
      <w:r w:rsidRPr="00B33717">
        <w:rPr>
          <w:rFonts w:cstheme="minorHAnsi"/>
          <w:sz w:val="24"/>
          <w:szCs w:val="24"/>
          <w:u w:val="single"/>
        </w:rPr>
        <w:t>именно это озеро выдающийся путешественник и географ, уроженец Смоленской области, Николай Пржевальский называл «Байкалом в миниатюре».</w:t>
      </w:r>
    </w:p>
    <w:p w14:paraId="2BEF599F" w14:textId="77777777" w:rsidR="00A8407C" w:rsidRPr="00664916" w:rsidRDefault="00A8407C" w:rsidP="00A8407C">
      <w:pPr>
        <w:autoSpaceDE w:val="0"/>
        <w:autoSpaceDN w:val="0"/>
        <w:adjustRightInd w:val="0"/>
        <w:spacing w:after="0" w:line="240" w:lineRule="auto"/>
        <w:rPr>
          <w:rFonts w:cstheme="minorHAnsi"/>
          <w:b/>
          <w:sz w:val="24"/>
          <w:szCs w:val="24"/>
        </w:rPr>
      </w:pPr>
    </w:p>
    <w:p w14:paraId="184E00CE" w14:textId="77777777" w:rsidR="00A8407C" w:rsidRDefault="00A8407C" w:rsidP="00A8407C">
      <w:pPr>
        <w:autoSpaceDE w:val="0"/>
        <w:autoSpaceDN w:val="0"/>
        <w:adjustRightInd w:val="0"/>
        <w:spacing w:after="0" w:line="240" w:lineRule="auto"/>
        <w:rPr>
          <w:rFonts w:cstheme="minorHAnsi"/>
          <w:sz w:val="24"/>
          <w:szCs w:val="24"/>
        </w:rPr>
      </w:pPr>
      <w:r w:rsidRPr="00664916">
        <w:rPr>
          <w:rFonts w:cstheme="minorHAnsi"/>
          <w:b/>
          <w:sz w:val="24"/>
          <w:szCs w:val="24"/>
        </w:rPr>
        <w:t>13:</w:t>
      </w:r>
      <w:r>
        <w:rPr>
          <w:rFonts w:cstheme="minorHAnsi"/>
          <w:b/>
          <w:sz w:val="24"/>
          <w:szCs w:val="24"/>
        </w:rPr>
        <w:t>45</w:t>
      </w:r>
      <w:r w:rsidRPr="00664916">
        <w:rPr>
          <w:rFonts w:cstheme="minorHAnsi"/>
          <w:b/>
          <w:sz w:val="24"/>
          <w:szCs w:val="24"/>
        </w:rPr>
        <w:t xml:space="preserve"> Обед</w:t>
      </w:r>
      <w:r>
        <w:rPr>
          <w:rFonts w:cstheme="minorHAnsi"/>
          <w:b/>
          <w:sz w:val="24"/>
          <w:szCs w:val="24"/>
        </w:rPr>
        <w:t xml:space="preserve"> </w:t>
      </w:r>
      <w:r w:rsidRPr="00664916">
        <w:rPr>
          <w:rFonts w:cstheme="minorHAnsi"/>
          <w:sz w:val="24"/>
          <w:szCs w:val="24"/>
        </w:rPr>
        <w:t>с дегустацией торта «Сапшо» - назван в честь озера Сапшо, на берегу которого стоит поселок Пржевальское</w:t>
      </w:r>
      <w:r>
        <w:rPr>
          <w:rFonts w:cstheme="minorHAnsi"/>
          <w:sz w:val="24"/>
          <w:szCs w:val="24"/>
        </w:rPr>
        <w:t xml:space="preserve">. </w:t>
      </w:r>
    </w:p>
    <w:p w14:paraId="0381A2BA" w14:textId="77777777" w:rsidR="00A8407C" w:rsidRDefault="00A8407C" w:rsidP="00A8407C">
      <w:pPr>
        <w:autoSpaceDE w:val="0"/>
        <w:autoSpaceDN w:val="0"/>
        <w:adjustRightInd w:val="0"/>
        <w:spacing w:after="0" w:line="240" w:lineRule="auto"/>
        <w:rPr>
          <w:rFonts w:cstheme="minorHAnsi"/>
          <w:sz w:val="24"/>
          <w:szCs w:val="24"/>
        </w:rPr>
      </w:pPr>
    </w:p>
    <w:p w14:paraId="1F4C5C6A" w14:textId="77777777" w:rsidR="00A8407C" w:rsidRPr="00B33717" w:rsidRDefault="00A8407C" w:rsidP="00A8407C">
      <w:pPr>
        <w:jc w:val="both"/>
        <w:rPr>
          <w:rFonts w:cstheme="minorBidi"/>
          <w:sz w:val="24"/>
          <w:szCs w:val="24"/>
          <w:u w:val="single"/>
        </w:rPr>
      </w:pPr>
      <w:r w:rsidRPr="00B33717">
        <w:rPr>
          <w:sz w:val="24"/>
          <w:szCs w:val="24"/>
          <w:u w:val="single"/>
        </w:rPr>
        <w:t xml:space="preserve">А еще вас ждет </w:t>
      </w:r>
      <w:r w:rsidRPr="00B33717">
        <w:rPr>
          <w:b/>
          <w:bCs/>
          <w:sz w:val="24"/>
          <w:szCs w:val="24"/>
          <w:u w:val="single"/>
        </w:rPr>
        <w:t>знакомство с лошадьми Пржевальского</w:t>
      </w:r>
      <w:r w:rsidRPr="00B33717">
        <w:rPr>
          <w:sz w:val="24"/>
          <w:szCs w:val="24"/>
          <w:u w:val="single"/>
        </w:rPr>
        <w:t xml:space="preserve">, названных в честь знаменитого путешественника Н.М. Пржевальского.  Возьмите с собой морковку или яблоко, лошадей можно покормить. </w:t>
      </w:r>
    </w:p>
    <w:p w14:paraId="4F8213BE" w14:textId="6DE4169F" w:rsidR="00A8407C" w:rsidRPr="00664916" w:rsidRDefault="00A8407C" w:rsidP="00A8407C">
      <w:pPr>
        <w:rPr>
          <w:rFonts w:cstheme="minorHAnsi"/>
          <w:b/>
          <w:bCs/>
          <w:sz w:val="24"/>
          <w:szCs w:val="24"/>
        </w:rPr>
      </w:pPr>
      <w:r>
        <w:rPr>
          <w:rFonts w:cstheme="minorHAnsi"/>
          <w:b/>
          <w:sz w:val="24"/>
          <w:szCs w:val="24"/>
        </w:rPr>
        <w:br/>
      </w:r>
      <w:r w:rsidRPr="00664916">
        <w:rPr>
          <w:rFonts w:cstheme="minorHAnsi"/>
          <w:b/>
          <w:sz w:val="24"/>
          <w:szCs w:val="24"/>
        </w:rPr>
        <w:t>15:</w:t>
      </w:r>
      <w:r>
        <w:rPr>
          <w:rFonts w:cstheme="minorHAnsi"/>
          <w:b/>
          <w:sz w:val="24"/>
          <w:szCs w:val="24"/>
        </w:rPr>
        <w:t>0</w:t>
      </w:r>
      <w:r w:rsidRPr="00664916">
        <w:rPr>
          <w:rFonts w:cstheme="minorHAnsi"/>
          <w:b/>
          <w:sz w:val="24"/>
          <w:szCs w:val="24"/>
        </w:rPr>
        <w:t>0 Отъезд в Смоленск</w:t>
      </w:r>
      <w:r>
        <w:rPr>
          <w:rFonts w:cstheme="minorHAnsi"/>
          <w:b/>
          <w:sz w:val="24"/>
          <w:szCs w:val="24"/>
        </w:rPr>
        <w:t>.</w:t>
      </w:r>
    </w:p>
    <w:p w14:paraId="5D4402AD" w14:textId="631761FE" w:rsidR="008470A5" w:rsidRPr="008470A5" w:rsidRDefault="008470A5" w:rsidP="008470A5">
      <w:pPr>
        <w:jc w:val="both"/>
        <w:rPr>
          <w:rFonts w:asciiTheme="minorHAnsi" w:hAnsiTheme="minorHAnsi" w:cstheme="minorHAnsi"/>
          <w:b/>
          <w:sz w:val="24"/>
          <w:szCs w:val="24"/>
        </w:rPr>
      </w:pPr>
      <w:r w:rsidRPr="008470A5">
        <w:rPr>
          <w:rFonts w:asciiTheme="minorHAnsi" w:hAnsiTheme="minorHAnsi" w:cstheme="minorHAnsi"/>
          <w:b/>
          <w:sz w:val="24"/>
          <w:szCs w:val="24"/>
          <w:lang w:eastAsia="ru-RU"/>
        </w:rPr>
        <w:t>17:</w:t>
      </w:r>
      <w:r w:rsidR="00A8407C">
        <w:rPr>
          <w:rFonts w:asciiTheme="minorHAnsi" w:hAnsiTheme="minorHAnsi" w:cstheme="minorHAnsi"/>
          <w:b/>
          <w:sz w:val="24"/>
          <w:szCs w:val="24"/>
          <w:lang w:eastAsia="ru-RU"/>
        </w:rPr>
        <w:t>0</w:t>
      </w:r>
      <w:r w:rsidRPr="008470A5">
        <w:rPr>
          <w:rFonts w:asciiTheme="minorHAnsi" w:hAnsiTheme="minorHAnsi" w:cstheme="minorHAnsi"/>
          <w:b/>
          <w:sz w:val="24"/>
          <w:szCs w:val="24"/>
          <w:lang w:eastAsia="ru-RU"/>
        </w:rPr>
        <w:t>0 Прибытие в Смоленск. Трансфер в гостиницу.</w:t>
      </w:r>
    </w:p>
    <w:p w14:paraId="7D01B5A6" w14:textId="77777777" w:rsidR="00A8407C" w:rsidRDefault="00A8407C" w:rsidP="008470A5">
      <w:pPr>
        <w:jc w:val="center"/>
        <w:rPr>
          <w:rFonts w:asciiTheme="minorHAnsi" w:hAnsiTheme="minorHAnsi" w:cstheme="minorHAnsi"/>
          <w:b/>
          <w:color w:val="993366"/>
          <w:sz w:val="28"/>
          <w:szCs w:val="28"/>
        </w:rPr>
      </w:pPr>
    </w:p>
    <w:p w14:paraId="152784E3" w14:textId="13173966" w:rsidR="008470A5" w:rsidRPr="008470A5" w:rsidRDefault="008470A5" w:rsidP="008470A5">
      <w:pPr>
        <w:jc w:val="center"/>
        <w:rPr>
          <w:rFonts w:asciiTheme="minorHAnsi" w:hAnsiTheme="minorHAnsi" w:cstheme="minorHAnsi"/>
          <w:b/>
          <w:color w:val="993366"/>
          <w:sz w:val="28"/>
          <w:szCs w:val="28"/>
        </w:rPr>
      </w:pPr>
      <w:r w:rsidRPr="008470A5">
        <w:rPr>
          <w:rFonts w:asciiTheme="minorHAnsi" w:hAnsiTheme="minorHAnsi" w:cstheme="minorHAnsi"/>
          <w:b/>
          <w:color w:val="993366"/>
          <w:sz w:val="28"/>
          <w:szCs w:val="28"/>
        </w:rPr>
        <w:t>5 день</w:t>
      </w:r>
      <w:r w:rsidR="00DC33B0">
        <w:rPr>
          <w:rFonts w:asciiTheme="minorHAnsi" w:hAnsiTheme="minorHAnsi" w:cstheme="minorHAnsi"/>
          <w:b/>
          <w:color w:val="993366"/>
          <w:sz w:val="28"/>
          <w:szCs w:val="28"/>
        </w:rPr>
        <w:t xml:space="preserve"> Соловьева переправа - Болдино</w:t>
      </w:r>
    </w:p>
    <w:p w14:paraId="2821AA5E" w14:textId="77777777" w:rsidR="00DC33B0" w:rsidRPr="00744297" w:rsidRDefault="008470A5" w:rsidP="008470A5">
      <w:pPr>
        <w:jc w:val="both"/>
        <w:rPr>
          <w:rFonts w:asciiTheme="minorHAnsi" w:hAnsiTheme="minorHAnsi" w:cstheme="minorHAnsi"/>
          <w:b/>
          <w:sz w:val="24"/>
          <w:szCs w:val="24"/>
        </w:rPr>
      </w:pPr>
      <w:r w:rsidRPr="008470A5">
        <w:rPr>
          <w:rFonts w:asciiTheme="minorHAnsi" w:hAnsiTheme="minorHAnsi" w:cstheme="minorHAnsi"/>
          <w:sz w:val="24"/>
          <w:szCs w:val="24"/>
        </w:rPr>
        <w:t>Завтрак. Выселение из гостиницы.</w:t>
      </w:r>
    </w:p>
    <w:p w14:paraId="2E91B0F1" w14:textId="77777777" w:rsidR="00DC33B0" w:rsidRDefault="008470A5" w:rsidP="008470A5">
      <w:pPr>
        <w:jc w:val="both"/>
        <w:rPr>
          <w:rFonts w:asciiTheme="minorHAnsi" w:hAnsiTheme="minorHAnsi" w:cstheme="minorHAnsi"/>
          <w:b/>
          <w:sz w:val="24"/>
          <w:szCs w:val="24"/>
        </w:rPr>
      </w:pPr>
      <w:r w:rsidRPr="008470A5">
        <w:rPr>
          <w:rFonts w:asciiTheme="minorHAnsi" w:hAnsiTheme="minorHAnsi" w:cstheme="minorHAnsi"/>
          <w:sz w:val="24"/>
          <w:szCs w:val="24"/>
        </w:rPr>
        <w:t>08:30 Выезд. Путешествие проходит по Старой Смоленской Дороге. Путевая информация по дороге.</w:t>
      </w:r>
    </w:p>
    <w:p w14:paraId="263DCA65" w14:textId="2C640558" w:rsidR="008470A5" w:rsidRPr="00DC33B0" w:rsidRDefault="008470A5" w:rsidP="008470A5">
      <w:pPr>
        <w:jc w:val="both"/>
        <w:rPr>
          <w:rFonts w:asciiTheme="minorHAnsi" w:hAnsiTheme="minorHAnsi" w:cstheme="minorHAnsi"/>
          <w:b/>
          <w:sz w:val="24"/>
          <w:szCs w:val="24"/>
        </w:rPr>
      </w:pPr>
      <w:r w:rsidRPr="008470A5">
        <w:rPr>
          <w:rFonts w:asciiTheme="minorHAnsi" w:hAnsiTheme="minorHAnsi" w:cstheme="minorHAnsi"/>
          <w:b/>
          <w:sz w:val="24"/>
          <w:szCs w:val="24"/>
        </w:rPr>
        <w:t>09:</w:t>
      </w:r>
      <w:r w:rsidR="00744297">
        <w:rPr>
          <w:rFonts w:asciiTheme="minorHAnsi" w:hAnsiTheme="minorHAnsi" w:cstheme="minorHAnsi"/>
          <w:b/>
          <w:sz w:val="24"/>
          <w:szCs w:val="24"/>
        </w:rPr>
        <w:t>0</w:t>
      </w:r>
      <w:r w:rsidRPr="008470A5">
        <w:rPr>
          <w:rFonts w:asciiTheme="minorHAnsi" w:hAnsiTheme="minorHAnsi" w:cstheme="minorHAnsi"/>
          <w:b/>
          <w:sz w:val="24"/>
          <w:szCs w:val="24"/>
        </w:rPr>
        <w:t>0 Остановка у Соловьевой переправы.</w:t>
      </w:r>
      <w:r w:rsidR="00DF3503">
        <w:rPr>
          <w:rFonts w:asciiTheme="minorHAnsi" w:hAnsiTheme="minorHAnsi" w:cstheme="minorHAnsi"/>
          <w:b/>
          <w:sz w:val="24"/>
          <w:szCs w:val="24"/>
        </w:rPr>
        <w:t xml:space="preserve"> </w:t>
      </w:r>
      <w:r w:rsidRPr="008470A5">
        <w:rPr>
          <w:rFonts w:asciiTheme="minorHAnsi" w:hAnsiTheme="minorHAnsi" w:cstheme="minorHAnsi"/>
          <w:sz w:val="24"/>
          <w:szCs w:val="24"/>
        </w:rPr>
        <w:t>В далеком 1941 году здесь погибли и пропали без вести около ста тысяч солдат. Вашему вниманию будет представлен памятный знак «Плот», памятник батарее капитана Флерова «Катюша» (боевая машина реактивной артиллерии). Посещение храма иконы Божьей Матери «Взыскания погибших» и Поля Памяти – места захоронения воинов.</w:t>
      </w:r>
    </w:p>
    <w:p w14:paraId="2B8A4B0D" w14:textId="464FA65B"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b/>
          <w:sz w:val="24"/>
          <w:szCs w:val="24"/>
        </w:rPr>
        <w:t>11:00 Посещение Свято-Троицкого Герасимо-Болдинского мужского монастыря.</w:t>
      </w:r>
    </w:p>
    <w:p w14:paraId="736DFAB3"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Свою историю Болдинская обитель начинает с 1528 год, когда инок Герасим решил основать среди вековых дубов монастырь. И спустя годы монастырь стал мощным духовным центром края! Живописнейшие пейзажи, ослепительная белизна каменных сооружений комплекса и умиротворенная атмосфера оставят самые теплые и душевные воспоминания.</w:t>
      </w:r>
    </w:p>
    <w:p w14:paraId="5D37A215"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p>
    <w:p w14:paraId="3A51DF9D"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1</w:t>
      </w:r>
      <w:r w:rsidR="00744297">
        <w:rPr>
          <w:rFonts w:asciiTheme="minorHAnsi" w:hAnsiTheme="minorHAnsi" w:cstheme="minorHAnsi"/>
          <w:sz w:val="24"/>
          <w:szCs w:val="24"/>
        </w:rPr>
        <w:t>4</w:t>
      </w:r>
      <w:r w:rsidRPr="008470A5">
        <w:rPr>
          <w:rFonts w:asciiTheme="minorHAnsi" w:hAnsiTheme="minorHAnsi" w:cstheme="minorHAnsi"/>
          <w:sz w:val="24"/>
          <w:szCs w:val="24"/>
        </w:rPr>
        <w:t>:</w:t>
      </w:r>
      <w:r w:rsidR="00744297">
        <w:rPr>
          <w:rFonts w:asciiTheme="minorHAnsi" w:hAnsiTheme="minorHAnsi" w:cstheme="minorHAnsi"/>
          <w:sz w:val="24"/>
          <w:szCs w:val="24"/>
        </w:rPr>
        <w:t>3</w:t>
      </w:r>
      <w:r w:rsidRPr="008470A5">
        <w:rPr>
          <w:rFonts w:asciiTheme="minorHAnsi" w:hAnsiTheme="minorHAnsi" w:cstheme="minorHAnsi"/>
          <w:sz w:val="24"/>
          <w:szCs w:val="24"/>
        </w:rPr>
        <w:t>0 Возвращение в Смоленск. Обед.</w:t>
      </w:r>
    </w:p>
    <w:p w14:paraId="71FC57A8"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r w:rsidRPr="008470A5">
        <w:rPr>
          <w:rFonts w:asciiTheme="minorHAnsi" w:hAnsiTheme="minorHAnsi" w:cstheme="minorHAnsi"/>
          <w:sz w:val="24"/>
          <w:szCs w:val="24"/>
        </w:rPr>
        <w:t>*15:40 Окончание программы на ж/д вокзале г. Смоленска.</w:t>
      </w:r>
    </w:p>
    <w:p w14:paraId="78BBCF20"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sz w:val="24"/>
          <w:szCs w:val="24"/>
        </w:rPr>
      </w:pPr>
    </w:p>
    <w:p w14:paraId="5805EBA5" w14:textId="77777777" w:rsidR="0078488A" w:rsidRDefault="0078488A" w:rsidP="008470A5">
      <w:pPr>
        <w:autoSpaceDE w:val="0"/>
        <w:autoSpaceDN w:val="0"/>
        <w:adjustRightInd w:val="0"/>
        <w:spacing w:after="0" w:line="240" w:lineRule="auto"/>
        <w:jc w:val="both"/>
        <w:rPr>
          <w:rFonts w:asciiTheme="minorHAnsi" w:hAnsiTheme="minorHAnsi" w:cstheme="minorHAnsi"/>
          <w:b/>
          <w:sz w:val="24"/>
          <w:szCs w:val="24"/>
        </w:rPr>
      </w:pPr>
    </w:p>
    <w:p w14:paraId="01731F17" w14:textId="77777777" w:rsidR="0090729B" w:rsidRDefault="0090729B" w:rsidP="008470A5">
      <w:pPr>
        <w:jc w:val="both"/>
        <w:rPr>
          <w:rFonts w:asciiTheme="minorHAnsi" w:hAnsiTheme="minorHAnsi" w:cstheme="minorHAnsi"/>
          <w:sz w:val="24"/>
          <w:szCs w:val="24"/>
        </w:rPr>
      </w:pPr>
    </w:p>
    <w:p w14:paraId="534524A8" w14:textId="77777777" w:rsidR="00C2655B" w:rsidRDefault="00C2655B" w:rsidP="008470A5">
      <w:pPr>
        <w:jc w:val="both"/>
        <w:rPr>
          <w:rFonts w:asciiTheme="minorHAnsi" w:hAnsiTheme="minorHAnsi" w:cstheme="minorHAnsi"/>
          <w:sz w:val="24"/>
          <w:szCs w:val="24"/>
        </w:rPr>
      </w:pPr>
    </w:p>
    <w:p w14:paraId="246B76AB" w14:textId="77777777" w:rsidR="00C2655B" w:rsidRDefault="00C2655B" w:rsidP="00C2655B">
      <w:pPr>
        <w:spacing w:after="0" w:line="240" w:lineRule="auto"/>
        <w:rPr>
          <w:rFonts w:cs="Calibri"/>
          <w:b/>
          <w:sz w:val="24"/>
          <w:szCs w:val="24"/>
        </w:rPr>
      </w:pPr>
      <w:r w:rsidRPr="00F229CC">
        <w:rPr>
          <w:rFonts w:cs="Calibri"/>
          <w:b/>
          <w:sz w:val="24"/>
          <w:szCs w:val="24"/>
          <w:highlight w:val="lightGray"/>
        </w:rPr>
        <w:t>Стоимость программы на одного человека на заезды с 02 октября 2026 года:</w:t>
      </w:r>
    </w:p>
    <w:p w14:paraId="64471FA0" w14:textId="77777777" w:rsidR="00C2655B" w:rsidRDefault="00C2655B" w:rsidP="008470A5">
      <w:pPr>
        <w:jc w:val="both"/>
        <w:rPr>
          <w:rFonts w:asciiTheme="minorHAnsi" w:hAnsiTheme="minorHAnsi" w:cstheme="minorHAns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6"/>
        <w:gridCol w:w="1751"/>
        <w:gridCol w:w="2312"/>
        <w:gridCol w:w="1806"/>
      </w:tblGrid>
      <w:tr w:rsidR="00C2655B" w:rsidRPr="008470A5" w14:paraId="069DE50A" w14:textId="77777777" w:rsidTr="002E4E8E">
        <w:trPr>
          <w:trHeight w:val="775"/>
        </w:trPr>
        <w:tc>
          <w:tcPr>
            <w:tcW w:w="3476" w:type="dxa"/>
          </w:tcPr>
          <w:p w14:paraId="1A216396"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8470A5">
              <w:rPr>
                <w:rFonts w:asciiTheme="minorHAnsi" w:hAnsiTheme="minorHAnsi" w:cstheme="minorHAnsi"/>
                <w:b/>
                <w:sz w:val="24"/>
                <w:szCs w:val="24"/>
              </w:rPr>
              <w:t>Наименование гостиницы</w:t>
            </w:r>
          </w:p>
        </w:tc>
        <w:tc>
          <w:tcPr>
            <w:tcW w:w="1751" w:type="dxa"/>
          </w:tcPr>
          <w:p w14:paraId="0DF61F47"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8470A5">
              <w:rPr>
                <w:rFonts w:asciiTheme="minorHAnsi" w:hAnsiTheme="minorHAnsi" w:cstheme="minorHAnsi"/>
                <w:b/>
                <w:sz w:val="24"/>
                <w:szCs w:val="24"/>
              </w:rPr>
              <w:t>Стоимость</w:t>
            </w:r>
          </w:p>
        </w:tc>
        <w:tc>
          <w:tcPr>
            <w:tcW w:w="2312" w:type="dxa"/>
          </w:tcPr>
          <w:p w14:paraId="361A9998"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8470A5">
              <w:rPr>
                <w:rFonts w:asciiTheme="minorHAnsi" w:hAnsiTheme="minorHAnsi" w:cstheme="minorHAnsi"/>
                <w:b/>
                <w:sz w:val="24"/>
                <w:szCs w:val="24"/>
              </w:rPr>
              <w:t>Доплата за одноместное размещение</w:t>
            </w:r>
          </w:p>
        </w:tc>
        <w:tc>
          <w:tcPr>
            <w:tcW w:w="1806" w:type="dxa"/>
          </w:tcPr>
          <w:p w14:paraId="35833BE7"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Pr>
                <w:rFonts w:asciiTheme="minorHAnsi" w:hAnsiTheme="minorHAnsi" w:cstheme="minorHAnsi"/>
                <w:b/>
                <w:sz w:val="24"/>
                <w:szCs w:val="24"/>
              </w:rPr>
              <w:t>*Размещение на доп.месте</w:t>
            </w:r>
          </w:p>
        </w:tc>
      </w:tr>
      <w:tr w:rsidR="00C2655B" w:rsidRPr="008470A5" w14:paraId="3FD3B0E5" w14:textId="77777777" w:rsidTr="002E4E8E">
        <w:trPr>
          <w:trHeight w:val="1030"/>
        </w:trPr>
        <w:tc>
          <w:tcPr>
            <w:tcW w:w="3476" w:type="dxa"/>
          </w:tcPr>
          <w:p w14:paraId="60F31ED3"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8470A5">
              <w:rPr>
                <w:rFonts w:asciiTheme="minorHAnsi" w:hAnsiTheme="minorHAnsi" w:cstheme="minorHAnsi"/>
                <w:b/>
                <w:sz w:val="24"/>
                <w:szCs w:val="24"/>
              </w:rPr>
              <w:t>Гостиница «Респект Отель»</w:t>
            </w:r>
          </w:p>
          <w:p w14:paraId="69F274E5" w14:textId="77777777" w:rsidR="00C2655B" w:rsidRPr="0078488A" w:rsidRDefault="00C2655B" w:rsidP="002E4E8E">
            <w:pPr>
              <w:autoSpaceDE w:val="0"/>
              <w:autoSpaceDN w:val="0"/>
              <w:adjustRightInd w:val="0"/>
              <w:jc w:val="both"/>
              <w:rPr>
                <w:rFonts w:asciiTheme="minorHAnsi" w:hAnsiTheme="minorHAnsi" w:cstheme="minorHAnsi"/>
                <w:sz w:val="24"/>
                <w:szCs w:val="24"/>
              </w:rPr>
            </w:pPr>
            <w:r w:rsidRPr="0078488A">
              <w:rPr>
                <w:rFonts w:asciiTheme="minorHAnsi" w:hAnsiTheme="minorHAnsi" w:cstheme="minorHAnsi"/>
                <w:sz w:val="24"/>
                <w:szCs w:val="24"/>
              </w:rPr>
              <w:t>Центр города, ул. Парижской Коммуны, д.18</w:t>
            </w:r>
          </w:p>
        </w:tc>
        <w:tc>
          <w:tcPr>
            <w:tcW w:w="1751" w:type="dxa"/>
          </w:tcPr>
          <w:p w14:paraId="157B52C8" w14:textId="127734C6" w:rsidR="00C2655B" w:rsidRPr="00F135BF"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38900</w:t>
            </w:r>
          </w:p>
        </w:tc>
        <w:tc>
          <w:tcPr>
            <w:tcW w:w="2312" w:type="dxa"/>
          </w:tcPr>
          <w:p w14:paraId="3723711D" w14:textId="10A23DF0" w:rsidR="00C2655B" w:rsidRPr="008470A5"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45900</w:t>
            </w:r>
          </w:p>
        </w:tc>
        <w:tc>
          <w:tcPr>
            <w:tcW w:w="1806" w:type="dxa"/>
          </w:tcPr>
          <w:p w14:paraId="65B730B0" w14:textId="61A58A96" w:rsidR="00C2655B" w:rsidRPr="00EC55C9" w:rsidRDefault="00C2655B" w:rsidP="002E4E8E">
            <w:pPr>
              <w:autoSpaceDE w:val="0"/>
              <w:autoSpaceDN w:val="0"/>
              <w:adjustRightInd w:val="0"/>
              <w:jc w:val="center"/>
              <w:rPr>
                <w:rFonts w:asciiTheme="minorHAnsi" w:hAnsiTheme="minorHAnsi" w:cstheme="minorHAnsi"/>
                <w:b/>
                <w:sz w:val="24"/>
                <w:szCs w:val="24"/>
              </w:rPr>
            </w:pPr>
            <w:r>
              <w:rPr>
                <w:rFonts w:asciiTheme="minorHAnsi" w:hAnsiTheme="minorHAnsi" w:cstheme="minorHAnsi"/>
                <w:b/>
                <w:sz w:val="24"/>
                <w:szCs w:val="24"/>
              </w:rPr>
              <w:t>3</w:t>
            </w:r>
            <w:r w:rsidR="006B14A5">
              <w:rPr>
                <w:rFonts w:asciiTheme="minorHAnsi" w:hAnsiTheme="minorHAnsi" w:cstheme="minorHAnsi"/>
                <w:b/>
                <w:sz w:val="24"/>
                <w:szCs w:val="24"/>
              </w:rPr>
              <w:t>5</w:t>
            </w:r>
            <w:r>
              <w:rPr>
                <w:rFonts w:asciiTheme="minorHAnsi" w:hAnsiTheme="minorHAnsi" w:cstheme="minorHAnsi"/>
                <w:b/>
                <w:sz w:val="24"/>
                <w:szCs w:val="24"/>
              </w:rPr>
              <w:t>700</w:t>
            </w:r>
          </w:p>
        </w:tc>
      </w:tr>
      <w:tr w:rsidR="00C2655B" w:rsidRPr="008470A5" w14:paraId="568C5B18" w14:textId="77777777" w:rsidTr="002E4E8E">
        <w:trPr>
          <w:trHeight w:val="1030"/>
        </w:trPr>
        <w:tc>
          <w:tcPr>
            <w:tcW w:w="3476" w:type="dxa"/>
          </w:tcPr>
          <w:p w14:paraId="37361CAE" w14:textId="77777777" w:rsidR="00C2655B" w:rsidRPr="00664916" w:rsidRDefault="00C2655B" w:rsidP="002E4E8E">
            <w:pPr>
              <w:autoSpaceDE w:val="0"/>
              <w:autoSpaceDN w:val="0"/>
              <w:adjustRightInd w:val="0"/>
              <w:rPr>
                <w:rFonts w:cstheme="minorHAnsi"/>
                <w:b/>
                <w:sz w:val="24"/>
                <w:szCs w:val="24"/>
              </w:rPr>
            </w:pPr>
            <w:r w:rsidRPr="00664916">
              <w:rPr>
                <w:rFonts w:cstheme="minorHAnsi"/>
                <w:b/>
                <w:sz w:val="24"/>
                <w:szCs w:val="24"/>
              </w:rPr>
              <w:t xml:space="preserve">Гостиница «Смоленскотель» </w:t>
            </w:r>
            <w:r>
              <w:rPr>
                <w:rFonts w:cstheme="minorHAnsi"/>
                <w:b/>
                <w:sz w:val="24"/>
                <w:szCs w:val="24"/>
              </w:rPr>
              <w:t>3*</w:t>
            </w:r>
          </w:p>
          <w:p w14:paraId="31F710BC"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664916">
              <w:rPr>
                <w:rFonts w:cstheme="minorHAnsi"/>
                <w:sz w:val="24"/>
                <w:szCs w:val="24"/>
              </w:rPr>
              <w:t>Центр города, ул. Ленина 2/</w:t>
            </w:r>
          </w:p>
        </w:tc>
        <w:tc>
          <w:tcPr>
            <w:tcW w:w="1751" w:type="dxa"/>
          </w:tcPr>
          <w:p w14:paraId="6E49C7BF" w14:textId="7EBB7875" w:rsidR="00C2655B" w:rsidRPr="00FE19DA"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41900</w:t>
            </w:r>
          </w:p>
        </w:tc>
        <w:tc>
          <w:tcPr>
            <w:tcW w:w="2312" w:type="dxa"/>
          </w:tcPr>
          <w:p w14:paraId="1F80E738" w14:textId="6814C7C8" w:rsidR="00C2655B" w:rsidRPr="008470A5"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49400</w:t>
            </w:r>
          </w:p>
        </w:tc>
        <w:tc>
          <w:tcPr>
            <w:tcW w:w="1806" w:type="dxa"/>
          </w:tcPr>
          <w:p w14:paraId="2F331A80" w14:textId="7BE08486" w:rsidR="00C2655B" w:rsidRPr="00EC55C9" w:rsidRDefault="00C2655B" w:rsidP="002E4E8E">
            <w:pPr>
              <w:autoSpaceDE w:val="0"/>
              <w:autoSpaceDN w:val="0"/>
              <w:adjustRightInd w:val="0"/>
              <w:jc w:val="center"/>
              <w:rPr>
                <w:rFonts w:asciiTheme="minorHAnsi" w:hAnsiTheme="minorHAnsi" w:cstheme="minorHAnsi"/>
                <w:b/>
                <w:sz w:val="24"/>
                <w:szCs w:val="24"/>
              </w:rPr>
            </w:pPr>
            <w:r>
              <w:rPr>
                <w:rFonts w:asciiTheme="minorHAnsi" w:hAnsiTheme="minorHAnsi" w:cstheme="minorHAnsi"/>
                <w:b/>
                <w:sz w:val="24"/>
                <w:szCs w:val="24"/>
              </w:rPr>
              <w:t>38700</w:t>
            </w:r>
          </w:p>
        </w:tc>
      </w:tr>
      <w:tr w:rsidR="00C2655B" w:rsidRPr="008470A5" w14:paraId="2957AA56" w14:textId="77777777" w:rsidTr="002E4E8E">
        <w:trPr>
          <w:trHeight w:val="846"/>
        </w:trPr>
        <w:tc>
          <w:tcPr>
            <w:tcW w:w="3476" w:type="dxa"/>
          </w:tcPr>
          <w:p w14:paraId="618F8334" w14:textId="77777777" w:rsidR="00C2655B" w:rsidRPr="001C7DD8" w:rsidRDefault="00C2655B" w:rsidP="002E4E8E">
            <w:pPr>
              <w:autoSpaceDE w:val="0"/>
              <w:autoSpaceDN w:val="0"/>
              <w:adjustRightInd w:val="0"/>
              <w:rPr>
                <w:rFonts w:asciiTheme="minorHAnsi" w:hAnsiTheme="minorHAnsi" w:cstheme="minorHAnsi"/>
                <w:b/>
                <w:sz w:val="24"/>
                <w:szCs w:val="24"/>
              </w:rPr>
            </w:pPr>
            <w:r w:rsidRPr="001C7DD8">
              <w:rPr>
                <w:rFonts w:asciiTheme="minorHAnsi" w:hAnsiTheme="minorHAnsi" w:cstheme="minorHAnsi"/>
                <w:b/>
                <w:sz w:val="24"/>
                <w:szCs w:val="24"/>
              </w:rPr>
              <w:t>Гостиница «Мегаполис» 5*</w:t>
            </w:r>
            <w:r>
              <w:rPr>
                <w:rFonts w:asciiTheme="minorHAnsi" w:hAnsiTheme="minorHAnsi" w:cstheme="minorHAnsi"/>
                <w:b/>
                <w:sz w:val="24"/>
                <w:szCs w:val="24"/>
              </w:rPr>
              <w:t xml:space="preserve"> (стандартные 2-х местные номера)</w:t>
            </w:r>
          </w:p>
          <w:p w14:paraId="59A959C6" w14:textId="77777777" w:rsidR="00C2655B" w:rsidRPr="008470A5" w:rsidRDefault="00C2655B" w:rsidP="002E4E8E">
            <w:pPr>
              <w:autoSpaceDE w:val="0"/>
              <w:autoSpaceDN w:val="0"/>
              <w:adjustRightInd w:val="0"/>
              <w:jc w:val="both"/>
              <w:rPr>
                <w:rFonts w:asciiTheme="minorHAnsi" w:hAnsiTheme="minorHAnsi" w:cstheme="minorHAnsi"/>
                <w:b/>
                <w:sz w:val="24"/>
                <w:szCs w:val="24"/>
              </w:rPr>
            </w:pPr>
            <w:r w:rsidRPr="001C7DD8">
              <w:rPr>
                <w:rFonts w:asciiTheme="minorHAnsi" w:hAnsiTheme="minorHAnsi" w:cstheme="minorHAnsi"/>
                <w:bCs/>
                <w:sz w:val="24"/>
                <w:szCs w:val="24"/>
              </w:rPr>
              <w:t>Проспект Гагарина</w:t>
            </w:r>
            <w:r>
              <w:rPr>
                <w:rFonts w:asciiTheme="minorHAnsi" w:hAnsiTheme="minorHAnsi" w:cstheme="minorHAnsi"/>
                <w:bCs/>
                <w:sz w:val="24"/>
                <w:szCs w:val="24"/>
              </w:rPr>
              <w:t>,д.</w:t>
            </w:r>
            <w:r w:rsidRPr="001C7DD8">
              <w:rPr>
                <w:rFonts w:asciiTheme="minorHAnsi" w:hAnsiTheme="minorHAnsi" w:cstheme="minorHAnsi"/>
                <w:bCs/>
                <w:sz w:val="24"/>
                <w:szCs w:val="24"/>
              </w:rPr>
              <w:t>19б</w:t>
            </w:r>
          </w:p>
        </w:tc>
        <w:tc>
          <w:tcPr>
            <w:tcW w:w="1751" w:type="dxa"/>
          </w:tcPr>
          <w:p w14:paraId="50E5F2BF" w14:textId="41A8396D" w:rsidR="00C2655B" w:rsidRPr="001C7DD8"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51000</w:t>
            </w:r>
          </w:p>
        </w:tc>
        <w:tc>
          <w:tcPr>
            <w:tcW w:w="2312" w:type="dxa"/>
          </w:tcPr>
          <w:p w14:paraId="209E5FDB" w14:textId="5908F620" w:rsidR="00C2655B" w:rsidRPr="008470A5"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63000</w:t>
            </w:r>
          </w:p>
        </w:tc>
        <w:tc>
          <w:tcPr>
            <w:tcW w:w="1806" w:type="dxa"/>
          </w:tcPr>
          <w:p w14:paraId="76D01F8F" w14:textId="77777777" w:rsidR="00C2655B" w:rsidRPr="00EC55C9" w:rsidRDefault="00C2655B" w:rsidP="002E4E8E">
            <w:pPr>
              <w:autoSpaceDE w:val="0"/>
              <w:autoSpaceDN w:val="0"/>
              <w:adjustRightInd w:val="0"/>
              <w:jc w:val="center"/>
              <w:rPr>
                <w:rFonts w:asciiTheme="minorHAnsi" w:hAnsiTheme="minorHAnsi" w:cstheme="minorHAnsi"/>
                <w:b/>
                <w:sz w:val="24"/>
                <w:szCs w:val="24"/>
              </w:rPr>
            </w:pPr>
            <w:r>
              <w:rPr>
                <w:rFonts w:asciiTheme="minorHAnsi" w:hAnsiTheme="minorHAnsi" w:cstheme="minorHAnsi"/>
                <w:b/>
                <w:sz w:val="24"/>
                <w:szCs w:val="24"/>
              </w:rPr>
              <w:t>44600</w:t>
            </w:r>
          </w:p>
        </w:tc>
      </w:tr>
      <w:tr w:rsidR="00C2655B" w:rsidRPr="008470A5" w14:paraId="5235B6FF" w14:textId="77777777" w:rsidTr="002E4E8E">
        <w:trPr>
          <w:trHeight w:val="846"/>
        </w:trPr>
        <w:tc>
          <w:tcPr>
            <w:tcW w:w="3476" w:type="dxa"/>
          </w:tcPr>
          <w:p w14:paraId="232E629C" w14:textId="77777777" w:rsidR="00C2655B" w:rsidRPr="00355704" w:rsidRDefault="00C2655B" w:rsidP="002E4E8E">
            <w:pPr>
              <w:autoSpaceDE w:val="0"/>
              <w:autoSpaceDN w:val="0"/>
              <w:adjustRightInd w:val="0"/>
              <w:rPr>
                <w:rFonts w:cstheme="minorHAnsi"/>
                <w:b/>
                <w:color w:val="FF0000"/>
                <w:sz w:val="24"/>
                <w:szCs w:val="24"/>
              </w:rPr>
            </w:pPr>
            <w:r w:rsidRPr="00355704">
              <w:rPr>
                <w:rFonts w:cstheme="minorHAnsi"/>
                <w:b/>
                <w:color w:val="FF0000"/>
                <w:sz w:val="24"/>
                <w:szCs w:val="24"/>
              </w:rPr>
              <w:t>Гостиница «Мегаполис» 5* (Номера категории «Джуниор Сюит» - 2-х местное</w:t>
            </w:r>
            <w:r>
              <w:rPr>
                <w:rFonts w:cstheme="minorHAnsi"/>
                <w:b/>
                <w:color w:val="FF0000"/>
                <w:sz w:val="24"/>
                <w:szCs w:val="24"/>
              </w:rPr>
              <w:t>/</w:t>
            </w:r>
            <w:r w:rsidRPr="00355704">
              <w:rPr>
                <w:rFonts w:cstheme="minorHAnsi"/>
                <w:b/>
                <w:color w:val="FF0000"/>
                <w:sz w:val="24"/>
                <w:szCs w:val="24"/>
              </w:rPr>
              <w:t>3-х местное размещение)</w:t>
            </w:r>
          </w:p>
          <w:p w14:paraId="4589CB72" w14:textId="77777777" w:rsidR="00C2655B" w:rsidRPr="009C7D46" w:rsidRDefault="00C2655B" w:rsidP="002E4E8E">
            <w:pPr>
              <w:autoSpaceDE w:val="0"/>
              <w:autoSpaceDN w:val="0"/>
              <w:adjustRightInd w:val="0"/>
              <w:rPr>
                <w:rFonts w:asciiTheme="minorHAnsi" w:hAnsiTheme="minorHAnsi" w:cstheme="minorHAnsi"/>
                <w:b/>
                <w:color w:val="FF0000"/>
                <w:sz w:val="24"/>
                <w:szCs w:val="24"/>
              </w:rPr>
            </w:pPr>
            <w:r w:rsidRPr="00664916">
              <w:rPr>
                <w:rFonts w:cstheme="minorHAnsi"/>
                <w:bCs/>
                <w:sz w:val="24"/>
                <w:szCs w:val="24"/>
              </w:rPr>
              <w:t>Проспект Гагарина 19б</w:t>
            </w:r>
          </w:p>
        </w:tc>
        <w:tc>
          <w:tcPr>
            <w:tcW w:w="1751" w:type="dxa"/>
          </w:tcPr>
          <w:p w14:paraId="524EA6E9" w14:textId="1269BA7A" w:rsidR="00C2655B"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54000</w:t>
            </w:r>
          </w:p>
        </w:tc>
        <w:tc>
          <w:tcPr>
            <w:tcW w:w="2312" w:type="dxa"/>
          </w:tcPr>
          <w:p w14:paraId="2E6611F6" w14:textId="77777777" w:rsidR="00C2655B" w:rsidRDefault="00C2655B" w:rsidP="002E4E8E">
            <w:pPr>
              <w:autoSpaceDE w:val="0"/>
              <w:autoSpaceDN w:val="0"/>
              <w:adjustRightInd w:val="0"/>
              <w:jc w:val="center"/>
              <w:rPr>
                <w:rFonts w:asciiTheme="minorHAnsi" w:hAnsiTheme="minorHAnsi" w:cstheme="minorHAnsi"/>
                <w:sz w:val="24"/>
                <w:szCs w:val="24"/>
              </w:rPr>
            </w:pPr>
            <w:r>
              <w:rPr>
                <w:rFonts w:asciiTheme="minorHAnsi" w:hAnsiTheme="minorHAnsi" w:cstheme="minorHAnsi"/>
                <w:sz w:val="24"/>
                <w:szCs w:val="24"/>
              </w:rPr>
              <w:t>-</w:t>
            </w:r>
          </w:p>
        </w:tc>
        <w:tc>
          <w:tcPr>
            <w:tcW w:w="1806" w:type="dxa"/>
          </w:tcPr>
          <w:p w14:paraId="1CCBD1A0" w14:textId="77777777" w:rsidR="00C2655B" w:rsidRPr="00EC55C9" w:rsidRDefault="00C2655B" w:rsidP="002E4E8E">
            <w:pPr>
              <w:autoSpaceDE w:val="0"/>
              <w:autoSpaceDN w:val="0"/>
              <w:adjustRightInd w:val="0"/>
              <w:jc w:val="center"/>
              <w:rPr>
                <w:rFonts w:asciiTheme="minorHAnsi" w:hAnsiTheme="minorHAnsi" w:cstheme="minorHAnsi"/>
                <w:b/>
                <w:sz w:val="24"/>
                <w:szCs w:val="24"/>
              </w:rPr>
            </w:pPr>
            <w:r>
              <w:rPr>
                <w:rFonts w:asciiTheme="minorHAnsi" w:hAnsiTheme="minorHAnsi" w:cstheme="minorHAnsi"/>
                <w:b/>
                <w:sz w:val="24"/>
                <w:szCs w:val="24"/>
              </w:rPr>
              <w:t>-</w:t>
            </w:r>
          </w:p>
        </w:tc>
      </w:tr>
    </w:tbl>
    <w:p w14:paraId="0BF6E7A5" w14:textId="77777777" w:rsidR="00C2655B" w:rsidRDefault="00C2655B" w:rsidP="008470A5">
      <w:pPr>
        <w:jc w:val="both"/>
        <w:rPr>
          <w:rFonts w:asciiTheme="minorHAnsi" w:hAnsiTheme="minorHAnsi" w:cstheme="minorHAnsi"/>
          <w:sz w:val="24"/>
          <w:szCs w:val="24"/>
        </w:rPr>
      </w:pPr>
    </w:p>
    <w:p w14:paraId="5D39CF53" w14:textId="77777777" w:rsidR="004310C2" w:rsidRPr="009C7D46" w:rsidRDefault="004310C2" w:rsidP="008470A5">
      <w:pPr>
        <w:jc w:val="both"/>
        <w:rPr>
          <w:rFonts w:asciiTheme="minorHAnsi" w:hAnsiTheme="minorHAnsi" w:cstheme="minorHAnsi"/>
          <w:b/>
          <w:sz w:val="24"/>
          <w:szCs w:val="24"/>
        </w:rPr>
      </w:pPr>
      <w:r w:rsidRPr="009C7D46">
        <w:rPr>
          <w:rFonts w:asciiTheme="minorHAnsi" w:hAnsiTheme="minorHAnsi" w:cstheme="minorHAnsi"/>
          <w:b/>
          <w:sz w:val="24"/>
          <w:szCs w:val="24"/>
        </w:rPr>
        <w:t>*Дополнительные места: гостиница «</w:t>
      </w:r>
      <w:r w:rsidR="002F59C5" w:rsidRPr="009C7D46">
        <w:rPr>
          <w:rFonts w:asciiTheme="minorHAnsi" w:hAnsiTheme="minorHAnsi" w:cstheme="minorHAnsi"/>
          <w:b/>
          <w:sz w:val="24"/>
          <w:szCs w:val="24"/>
        </w:rPr>
        <w:t>Респект Отель</w:t>
      </w:r>
      <w:r w:rsidRPr="009C7D46">
        <w:rPr>
          <w:rFonts w:asciiTheme="minorHAnsi" w:hAnsiTheme="minorHAnsi" w:cstheme="minorHAnsi"/>
          <w:b/>
          <w:sz w:val="24"/>
          <w:szCs w:val="24"/>
        </w:rPr>
        <w:t>» – евро раскладушка; гостиница «Мегаполис» - евро раскладушка.</w:t>
      </w:r>
    </w:p>
    <w:p w14:paraId="0DD38131" w14:textId="77777777" w:rsidR="008470A5" w:rsidRPr="008470A5" w:rsidRDefault="008470A5" w:rsidP="008470A5">
      <w:pPr>
        <w:jc w:val="both"/>
        <w:rPr>
          <w:rFonts w:asciiTheme="minorHAnsi" w:hAnsiTheme="minorHAnsi" w:cstheme="minorHAnsi"/>
          <w:sz w:val="24"/>
          <w:szCs w:val="24"/>
        </w:rPr>
      </w:pPr>
      <w:r w:rsidRPr="004310C2">
        <w:rPr>
          <w:rFonts w:asciiTheme="minorHAnsi" w:hAnsiTheme="minorHAnsi" w:cstheme="minorHAnsi"/>
          <w:b/>
          <w:sz w:val="24"/>
          <w:szCs w:val="24"/>
        </w:rPr>
        <w:t>В стоимость включено:</w:t>
      </w:r>
      <w:r w:rsidRPr="008470A5">
        <w:rPr>
          <w:rFonts w:asciiTheme="minorHAnsi" w:hAnsiTheme="minorHAnsi" w:cstheme="minorHAnsi"/>
          <w:sz w:val="24"/>
          <w:szCs w:val="24"/>
        </w:rPr>
        <w:t xml:space="preserve"> транспортно-экскурсионное обслуживание по программе, завтраки, обеды по программе, проживание в гостинице в 2-х местных номерах со всеми удобствами, входные билеты с экскурсионным обслуживанием в музеях. </w:t>
      </w:r>
    </w:p>
    <w:p w14:paraId="060FE6B5" w14:textId="77777777" w:rsidR="008470A5" w:rsidRPr="008470A5" w:rsidRDefault="008470A5" w:rsidP="008470A5">
      <w:pPr>
        <w:spacing w:after="0" w:line="240" w:lineRule="auto"/>
        <w:jc w:val="both"/>
        <w:rPr>
          <w:rFonts w:asciiTheme="minorHAnsi" w:hAnsiTheme="minorHAnsi" w:cstheme="minorHAnsi"/>
          <w:color w:val="000000"/>
          <w:sz w:val="24"/>
          <w:szCs w:val="24"/>
        </w:rPr>
      </w:pPr>
      <w:r w:rsidRPr="008470A5">
        <w:rPr>
          <w:rFonts w:asciiTheme="minorHAnsi" w:hAnsiTheme="minorHAnsi" w:cstheme="minorHAnsi"/>
          <w:b/>
          <w:sz w:val="24"/>
          <w:szCs w:val="24"/>
          <w:lang w:eastAsia="ru-RU"/>
        </w:rPr>
        <w:t>**интерактивн</w:t>
      </w:r>
      <w:r w:rsidR="001C7DD8">
        <w:rPr>
          <w:rFonts w:asciiTheme="minorHAnsi" w:hAnsiTheme="minorHAnsi" w:cstheme="minorHAnsi"/>
          <w:b/>
          <w:sz w:val="24"/>
          <w:szCs w:val="24"/>
          <w:lang w:eastAsia="ru-RU"/>
        </w:rPr>
        <w:t>ая</w:t>
      </w:r>
      <w:r w:rsidRPr="008470A5">
        <w:rPr>
          <w:rFonts w:asciiTheme="minorHAnsi" w:hAnsiTheme="minorHAnsi" w:cstheme="minorHAnsi"/>
          <w:b/>
          <w:sz w:val="24"/>
          <w:szCs w:val="24"/>
          <w:lang w:eastAsia="ru-RU"/>
        </w:rPr>
        <w:t xml:space="preserve"> программ</w:t>
      </w:r>
      <w:r w:rsidR="001C7DD8">
        <w:rPr>
          <w:rFonts w:asciiTheme="minorHAnsi" w:hAnsiTheme="minorHAnsi" w:cstheme="minorHAnsi"/>
          <w:b/>
          <w:sz w:val="24"/>
          <w:szCs w:val="24"/>
          <w:lang w:eastAsia="ru-RU"/>
        </w:rPr>
        <w:t>а</w:t>
      </w:r>
      <w:r w:rsidRPr="008470A5">
        <w:rPr>
          <w:rFonts w:asciiTheme="minorHAnsi" w:hAnsiTheme="minorHAnsi" w:cstheme="minorHAnsi"/>
          <w:b/>
          <w:sz w:val="24"/>
          <w:szCs w:val="24"/>
          <w:lang w:eastAsia="ru-RU"/>
        </w:rPr>
        <w:t xml:space="preserve"> «Чаепитие с Василием Теркиным» </w:t>
      </w:r>
      <w:r w:rsidRPr="008470A5">
        <w:rPr>
          <w:rFonts w:asciiTheme="minorHAnsi" w:hAnsiTheme="minorHAnsi" w:cstheme="minorHAnsi"/>
          <w:color w:val="000000"/>
          <w:sz w:val="24"/>
          <w:szCs w:val="24"/>
        </w:rPr>
        <w:t>состоится при составе группы от 10 человек</w:t>
      </w:r>
    </w:p>
    <w:p w14:paraId="3B7E27E9" w14:textId="77777777" w:rsidR="00DF3503" w:rsidRDefault="00DF3503" w:rsidP="008470A5">
      <w:pPr>
        <w:spacing w:after="0" w:line="240" w:lineRule="auto"/>
        <w:jc w:val="both"/>
        <w:rPr>
          <w:rFonts w:asciiTheme="minorHAnsi" w:hAnsiTheme="minorHAnsi" w:cstheme="minorHAnsi"/>
          <w:b/>
          <w:sz w:val="32"/>
          <w:szCs w:val="32"/>
        </w:rPr>
      </w:pPr>
      <w:bookmarkStart w:id="1" w:name="_GoBack"/>
      <w:bookmarkEnd w:id="1"/>
    </w:p>
    <w:sectPr w:rsidR="00DF3503" w:rsidSect="001D1B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A"/>
    <w:rsid w:val="00031C8A"/>
    <w:rsid w:val="00045A7B"/>
    <w:rsid w:val="00087679"/>
    <w:rsid w:val="000D480A"/>
    <w:rsid w:val="000F38D8"/>
    <w:rsid w:val="00135AB5"/>
    <w:rsid w:val="00145306"/>
    <w:rsid w:val="001C7DD8"/>
    <w:rsid w:val="001D1B78"/>
    <w:rsid w:val="001D3FA5"/>
    <w:rsid w:val="001D48F4"/>
    <w:rsid w:val="002028A7"/>
    <w:rsid w:val="00213A2C"/>
    <w:rsid w:val="00224113"/>
    <w:rsid w:val="00224CAB"/>
    <w:rsid w:val="00253CFA"/>
    <w:rsid w:val="002B613D"/>
    <w:rsid w:val="002F59C5"/>
    <w:rsid w:val="00303083"/>
    <w:rsid w:val="0031767A"/>
    <w:rsid w:val="00376710"/>
    <w:rsid w:val="00387CF4"/>
    <w:rsid w:val="004224E1"/>
    <w:rsid w:val="004310C2"/>
    <w:rsid w:val="00431203"/>
    <w:rsid w:val="004706D6"/>
    <w:rsid w:val="004962C8"/>
    <w:rsid w:val="004B38EB"/>
    <w:rsid w:val="004D716C"/>
    <w:rsid w:val="004E0775"/>
    <w:rsid w:val="004E1DCD"/>
    <w:rsid w:val="004E28A2"/>
    <w:rsid w:val="004F2995"/>
    <w:rsid w:val="004F5C53"/>
    <w:rsid w:val="00504AF8"/>
    <w:rsid w:val="00556FF8"/>
    <w:rsid w:val="0057207D"/>
    <w:rsid w:val="005E0CF6"/>
    <w:rsid w:val="00611D32"/>
    <w:rsid w:val="00632F56"/>
    <w:rsid w:val="00635732"/>
    <w:rsid w:val="00691631"/>
    <w:rsid w:val="006A1AEC"/>
    <w:rsid w:val="006A7D53"/>
    <w:rsid w:val="006B14A5"/>
    <w:rsid w:val="006D5D58"/>
    <w:rsid w:val="00723329"/>
    <w:rsid w:val="00744297"/>
    <w:rsid w:val="0078488A"/>
    <w:rsid w:val="007A57F3"/>
    <w:rsid w:val="007B24A1"/>
    <w:rsid w:val="00825717"/>
    <w:rsid w:val="00826372"/>
    <w:rsid w:val="008470A5"/>
    <w:rsid w:val="0085719D"/>
    <w:rsid w:val="008B2991"/>
    <w:rsid w:val="008C3F4F"/>
    <w:rsid w:val="008E719A"/>
    <w:rsid w:val="0090729B"/>
    <w:rsid w:val="009A0A45"/>
    <w:rsid w:val="009A6D97"/>
    <w:rsid w:val="009C7D46"/>
    <w:rsid w:val="009E3362"/>
    <w:rsid w:val="009F6EAE"/>
    <w:rsid w:val="00A54646"/>
    <w:rsid w:val="00A56109"/>
    <w:rsid w:val="00A8407C"/>
    <w:rsid w:val="00AF24AE"/>
    <w:rsid w:val="00AF7BC8"/>
    <w:rsid w:val="00B26862"/>
    <w:rsid w:val="00B27513"/>
    <w:rsid w:val="00B3229A"/>
    <w:rsid w:val="00B34E77"/>
    <w:rsid w:val="00B40A6F"/>
    <w:rsid w:val="00C2655B"/>
    <w:rsid w:val="00C3681C"/>
    <w:rsid w:val="00C90BFE"/>
    <w:rsid w:val="00CD45D0"/>
    <w:rsid w:val="00CF18CA"/>
    <w:rsid w:val="00D33D41"/>
    <w:rsid w:val="00D5132F"/>
    <w:rsid w:val="00D76F6F"/>
    <w:rsid w:val="00DA536F"/>
    <w:rsid w:val="00DB749C"/>
    <w:rsid w:val="00DC33B0"/>
    <w:rsid w:val="00DE3363"/>
    <w:rsid w:val="00DF3503"/>
    <w:rsid w:val="00E61853"/>
    <w:rsid w:val="00E71EE1"/>
    <w:rsid w:val="00EC55C9"/>
    <w:rsid w:val="00EC55CC"/>
    <w:rsid w:val="00ED2FB6"/>
    <w:rsid w:val="00F135BF"/>
    <w:rsid w:val="00F15FF7"/>
    <w:rsid w:val="00F467BD"/>
    <w:rsid w:val="00F47387"/>
    <w:rsid w:val="00F65B8C"/>
    <w:rsid w:val="00FA31A1"/>
    <w:rsid w:val="00FE19DA"/>
    <w:rsid w:val="00FE49DB"/>
    <w:rsid w:val="00FF56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9FFB"/>
  <w15:docId w15:val="{6D29FD22-DEEB-4A4A-A3D3-7BB246CD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655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18C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22"/>
    <w:qFormat/>
    <w:rsid w:val="00CF18CA"/>
    <w:rPr>
      <w:b/>
      <w:bCs/>
    </w:rPr>
  </w:style>
  <w:style w:type="table" w:styleId="a5">
    <w:name w:val="Table Grid"/>
    <w:basedOn w:val="a1"/>
    <w:uiPriority w:val="59"/>
    <w:rsid w:val="008B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8B2991"/>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8B2991"/>
    <w:rPr>
      <w:rFonts w:ascii="Tahoma" w:hAnsi="Tahoma" w:cs="Tahoma"/>
      <w:sz w:val="16"/>
      <w:szCs w:val="16"/>
    </w:rPr>
  </w:style>
  <w:style w:type="character" w:styleId="a8">
    <w:name w:val="Hyperlink"/>
    <w:uiPriority w:val="99"/>
    <w:unhideWhenUsed/>
    <w:rsid w:val="00224113"/>
    <w:rPr>
      <w:color w:val="0000FF"/>
      <w:u w:val="single"/>
    </w:rPr>
  </w:style>
  <w:style w:type="paragraph" w:styleId="a9">
    <w:name w:val="header"/>
    <w:basedOn w:val="a"/>
    <w:link w:val="aa"/>
    <w:uiPriority w:val="99"/>
    <w:unhideWhenUsed/>
    <w:rsid w:val="00224113"/>
    <w:pPr>
      <w:tabs>
        <w:tab w:val="center" w:pos="4677"/>
        <w:tab w:val="right" w:pos="9355"/>
      </w:tabs>
      <w:spacing w:after="0" w:line="240" w:lineRule="auto"/>
    </w:pPr>
  </w:style>
  <w:style w:type="character" w:customStyle="1" w:styleId="aa">
    <w:name w:val="Верхний колонтитул Знак"/>
    <w:link w:val="a9"/>
    <w:uiPriority w:val="99"/>
    <w:rsid w:val="0022411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97338">
      <w:bodyDiv w:val="1"/>
      <w:marLeft w:val="0"/>
      <w:marRight w:val="0"/>
      <w:marTop w:val="0"/>
      <w:marBottom w:val="0"/>
      <w:divBdr>
        <w:top w:val="none" w:sz="0" w:space="0" w:color="auto"/>
        <w:left w:val="none" w:sz="0" w:space="0" w:color="auto"/>
        <w:bottom w:val="none" w:sz="0" w:space="0" w:color="auto"/>
        <w:right w:val="none" w:sz="0" w:space="0" w:color="auto"/>
      </w:divBdr>
    </w:div>
    <w:div w:id="365253084">
      <w:bodyDiv w:val="1"/>
      <w:marLeft w:val="0"/>
      <w:marRight w:val="0"/>
      <w:marTop w:val="0"/>
      <w:marBottom w:val="0"/>
      <w:divBdr>
        <w:top w:val="none" w:sz="0" w:space="0" w:color="auto"/>
        <w:left w:val="none" w:sz="0" w:space="0" w:color="auto"/>
        <w:bottom w:val="none" w:sz="0" w:space="0" w:color="auto"/>
        <w:right w:val="none" w:sz="0" w:space="0" w:color="auto"/>
      </w:divBdr>
      <w:divsChild>
        <w:div w:id="234895981">
          <w:marLeft w:val="0"/>
          <w:marRight w:val="0"/>
          <w:marTop w:val="0"/>
          <w:marBottom w:val="0"/>
          <w:divBdr>
            <w:top w:val="none" w:sz="0" w:space="0" w:color="auto"/>
            <w:left w:val="none" w:sz="0" w:space="0" w:color="auto"/>
            <w:bottom w:val="none" w:sz="0" w:space="0" w:color="auto"/>
            <w:right w:val="none" w:sz="0" w:space="0" w:color="auto"/>
          </w:divBdr>
        </w:div>
        <w:div w:id="346517854">
          <w:marLeft w:val="0"/>
          <w:marRight w:val="0"/>
          <w:marTop w:val="0"/>
          <w:marBottom w:val="0"/>
          <w:divBdr>
            <w:top w:val="none" w:sz="0" w:space="0" w:color="auto"/>
            <w:left w:val="none" w:sz="0" w:space="0" w:color="auto"/>
            <w:bottom w:val="none" w:sz="0" w:space="0" w:color="auto"/>
            <w:right w:val="none" w:sz="0" w:space="0" w:color="auto"/>
          </w:divBdr>
        </w:div>
        <w:div w:id="420027371">
          <w:marLeft w:val="0"/>
          <w:marRight w:val="0"/>
          <w:marTop w:val="0"/>
          <w:marBottom w:val="0"/>
          <w:divBdr>
            <w:top w:val="none" w:sz="0" w:space="0" w:color="auto"/>
            <w:left w:val="none" w:sz="0" w:space="0" w:color="auto"/>
            <w:bottom w:val="none" w:sz="0" w:space="0" w:color="auto"/>
            <w:right w:val="none" w:sz="0" w:space="0" w:color="auto"/>
          </w:divBdr>
        </w:div>
        <w:div w:id="543641930">
          <w:marLeft w:val="0"/>
          <w:marRight w:val="0"/>
          <w:marTop w:val="0"/>
          <w:marBottom w:val="0"/>
          <w:divBdr>
            <w:top w:val="none" w:sz="0" w:space="0" w:color="auto"/>
            <w:left w:val="none" w:sz="0" w:space="0" w:color="auto"/>
            <w:bottom w:val="none" w:sz="0" w:space="0" w:color="auto"/>
            <w:right w:val="none" w:sz="0" w:space="0" w:color="auto"/>
          </w:divBdr>
        </w:div>
        <w:div w:id="679048420">
          <w:marLeft w:val="0"/>
          <w:marRight w:val="0"/>
          <w:marTop w:val="0"/>
          <w:marBottom w:val="0"/>
          <w:divBdr>
            <w:top w:val="none" w:sz="0" w:space="0" w:color="auto"/>
            <w:left w:val="none" w:sz="0" w:space="0" w:color="auto"/>
            <w:bottom w:val="none" w:sz="0" w:space="0" w:color="auto"/>
            <w:right w:val="none" w:sz="0" w:space="0" w:color="auto"/>
          </w:divBdr>
        </w:div>
        <w:div w:id="761531867">
          <w:marLeft w:val="0"/>
          <w:marRight w:val="0"/>
          <w:marTop w:val="0"/>
          <w:marBottom w:val="0"/>
          <w:divBdr>
            <w:top w:val="none" w:sz="0" w:space="0" w:color="auto"/>
            <w:left w:val="none" w:sz="0" w:space="0" w:color="auto"/>
            <w:bottom w:val="none" w:sz="0" w:space="0" w:color="auto"/>
            <w:right w:val="none" w:sz="0" w:space="0" w:color="auto"/>
          </w:divBdr>
        </w:div>
        <w:div w:id="862598273">
          <w:marLeft w:val="0"/>
          <w:marRight w:val="0"/>
          <w:marTop w:val="0"/>
          <w:marBottom w:val="0"/>
          <w:divBdr>
            <w:top w:val="none" w:sz="0" w:space="0" w:color="auto"/>
            <w:left w:val="none" w:sz="0" w:space="0" w:color="auto"/>
            <w:bottom w:val="none" w:sz="0" w:space="0" w:color="auto"/>
            <w:right w:val="none" w:sz="0" w:space="0" w:color="auto"/>
          </w:divBdr>
        </w:div>
        <w:div w:id="888227591">
          <w:marLeft w:val="0"/>
          <w:marRight w:val="0"/>
          <w:marTop w:val="0"/>
          <w:marBottom w:val="0"/>
          <w:divBdr>
            <w:top w:val="none" w:sz="0" w:space="0" w:color="auto"/>
            <w:left w:val="none" w:sz="0" w:space="0" w:color="auto"/>
            <w:bottom w:val="none" w:sz="0" w:space="0" w:color="auto"/>
            <w:right w:val="none" w:sz="0" w:space="0" w:color="auto"/>
          </w:divBdr>
        </w:div>
        <w:div w:id="913586803">
          <w:marLeft w:val="0"/>
          <w:marRight w:val="0"/>
          <w:marTop w:val="0"/>
          <w:marBottom w:val="0"/>
          <w:divBdr>
            <w:top w:val="none" w:sz="0" w:space="0" w:color="auto"/>
            <w:left w:val="none" w:sz="0" w:space="0" w:color="auto"/>
            <w:bottom w:val="none" w:sz="0" w:space="0" w:color="auto"/>
            <w:right w:val="none" w:sz="0" w:space="0" w:color="auto"/>
          </w:divBdr>
        </w:div>
        <w:div w:id="944002826">
          <w:marLeft w:val="0"/>
          <w:marRight w:val="0"/>
          <w:marTop w:val="0"/>
          <w:marBottom w:val="0"/>
          <w:divBdr>
            <w:top w:val="none" w:sz="0" w:space="0" w:color="auto"/>
            <w:left w:val="none" w:sz="0" w:space="0" w:color="auto"/>
            <w:bottom w:val="none" w:sz="0" w:space="0" w:color="auto"/>
            <w:right w:val="none" w:sz="0" w:space="0" w:color="auto"/>
          </w:divBdr>
        </w:div>
        <w:div w:id="952859878">
          <w:marLeft w:val="0"/>
          <w:marRight w:val="0"/>
          <w:marTop w:val="0"/>
          <w:marBottom w:val="0"/>
          <w:divBdr>
            <w:top w:val="none" w:sz="0" w:space="0" w:color="auto"/>
            <w:left w:val="none" w:sz="0" w:space="0" w:color="auto"/>
            <w:bottom w:val="none" w:sz="0" w:space="0" w:color="auto"/>
            <w:right w:val="none" w:sz="0" w:space="0" w:color="auto"/>
          </w:divBdr>
        </w:div>
        <w:div w:id="1172187461">
          <w:marLeft w:val="0"/>
          <w:marRight w:val="0"/>
          <w:marTop w:val="0"/>
          <w:marBottom w:val="0"/>
          <w:divBdr>
            <w:top w:val="none" w:sz="0" w:space="0" w:color="auto"/>
            <w:left w:val="none" w:sz="0" w:space="0" w:color="auto"/>
            <w:bottom w:val="none" w:sz="0" w:space="0" w:color="auto"/>
            <w:right w:val="none" w:sz="0" w:space="0" w:color="auto"/>
          </w:divBdr>
        </w:div>
        <w:div w:id="1354376571">
          <w:marLeft w:val="0"/>
          <w:marRight w:val="0"/>
          <w:marTop w:val="0"/>
          <w:marBottom w:val="0"/>
          <w:divBdr>
            <w:top w:val="none" w:sz="0" w:space="0" w:color="auto"/>
            <w:left w:val="none" w:sz="0" w:space="0" w:color="auto"/>
            <w:bottom w:val="none" w:sz="0" w:space="0" w:color="auto"/>
            <w:right w:val="none" w:sz="0" w:space="0" w:color="auto"/>
          </w:divBdr>
        </w:div>
        <w:div w:id="1521047944">
          <w:marLeft w:val="0"/>
          <w:marRight w:val="0"/>
          <w:marTop w:val="0"/>
          <w:marBottom w:val="0"/>
          <w:divBdr>
            <w:top w:val="none" w:sz="0" w:space="0" w:color="auto"/>
            <w:left w:val="none" w:sz="0" w:space="0" w:color="auto"/>
            <w:bottom w:val="none" w:sz="0" w:space="0" w:color="auto"/>
            <w:right w:val="none" w:sz="0" w:space="0" w:color="auto"/>
          </w:divBdr>
        </w:div>
        <w:div w:id="1528300277">
          <w:marLeft w:val="0"/>
          <w:marRight w:val="0"/>
          <w:marTop w:val="0"/>
          <w:marBottom w:val="0"/>
          <w:divBdr>
            <w:top w:val="none" w:sz="0" w:space="0" w:color="auto"/>
            <w:left w:val="none" w:sz="0" w:space="0" w:color="auto"/>
            <w:bottom w:val="none" w:sz="0" w:space="0" w:color="auto"/>
            <w:right w:val="none" w:sz="0" w:space="0" w:color="auto"/>
          </w:divBdr>
        </w:div>
        <w:div w:id="1583295112">
          <w:marLeft w:val="0"/>
          <w:marRight w:val="0"/>
          <w:marTop w:val="0"/>
          <w:marBottom w:val="0"/>
          <w:divBdr>
            <w:top w:val="none" w:sz="0" w:space="0" w:color="auto"/>
            <w:left w:val="none" w:sz="0" w:space="0" w:color="auto"/>
            <w:bottom w:val="none" w:sz="0" w:space="0" w:color="auto"/>
            <w:right w:val="none" w:sz="0" w:space="0" w:color="auto"/>
          </w:divBdr>
        </w:div>
        <w:div w:id="1688673371">
          <w:marLeft w:val="0"/>
          <w:marRight w:val="0"/>
          <w:marTop w:val="0"/>
          <w:marBottom w:val="0"/>
          <w:divBdr>
            <w:top w:val="none" w:sz="0" w:space="0" w:color="auto"/>
            <w:left w:val="none" w:sz="0" w:space="0" w:color="auto"/>
            <w:bottom w:val="none" w:sz="0" w:space="0" w:color="auto"/>
            <w:right w:val="none" w:sz="0" w:space="0" w:color="auto"/>
          </w:divBdr>
        </w:div>
        <w:div w:id="1691687138">
          <w:marLeft w:val="0"/>
          <w:marRight w:val="0"/>
          <w:marTop w:val="0"/>
          <w:marBottom w:val="0"/>
          <w:divBdr>
            <w:top w:val="none" w:sz="0" w:space="0" w:color="auto"/>
            <w:left w:val="none" w:sz="0" w:space="0" w:color="auto"/>
            <w:bottom w:val="none" w:sz="0" w:space="0" w:color="auto"/>
            <w:right w:val="none" w:sz="0" w:space="0" w:color="auto"/>
          </w:divBdr>
        </w:div>
        <w:div w:id="1697461713">
          <w:marLeft w:val="0"/>
          <w:marRight w:val="0"/>
          <w:marTop w:val="0"/>
          <w:marBottom w:val="0"/>
          <w:divBdr>
            <w:top w:val="none" w:sz="0" w:space="0" w:color="auto"/>
            <w:left w:val="none" w:sz="0" w:space="0" w:color="auto"/>
            <w:bottom w:val="none" w:sz="0" w:space="0" w:color="auto"/>
            <w:right w:val="none" w:sz="0" w:space="0" w:color="auto"/>
          </w:divBdr>
        </w:div>
        <w:div w:id="1729110507">
          <w:marLeft w:val="0"/>
          <w:marRight w:val="0"/>
          <w:marTop w:val="0"/>
          <w:marBottom w:val="0"/>
          <w:divBdr>
            <w:top w:val="none" w:sz="0" w:space="0" w:color="auto"/>
            <w:left w:val="none" w:sz="0" w:space="0" w:color="auto"/>
            <w:bottom w:val="none" w:sz="0" w:space="0" w:color="auto"/>
            <w:right w:val="none" w:sz="0" w:space="0" w:color="auto"/>
          </w:divBdr>
        </w:div>
        <w:div w:id="1763448608">
          <w:marLeft w:val="0"/>
          <w:marRight w:val="0"/>
          <w:marTop w:val="0"/>
          <w:marBottom w:val="0"/>
          <w:divBdr>
            <w:top w:val="none" w:sz="0" w:space="0" w:color="auto"/>
            <w:left w:val="none" w:sz="0" w:space="0" w:color="auto"/>
            <w:bottom w:val="none" w:sz="0" w:space="0" w:color="auto"/>
            <w:right w:val="none" w:sz="0" w:space="0" w:color="auto"/>
          </w:divBdr>
        </w:div>
        <w:div w:id="1830830555">
          <w:marLeft w:val="0"/>
          <w:marRight w:val="0"/>
          <w:marTop w:val="0"/>
          <w:marBottom w:val="0"/>
          <w:divBdr>
            <w:top w:val="none" w:sz="0" w:space="0" w:color="auto"/>
            <w:left w:val="none" w:sz="0" w:space="0" w:color="auto"/>
            <w:bottom w:val="none" w:sz="0" w:space="0" w:color="auto"/>
            <w:right w:val="none" w:sz="0" w:space="0" w:color="auto"/>
          </w:divBdr>
        </w:div>
        <w:div w:id="1848132966">
          <w:marLeft w:val="0"/>
          <w:marRight w:val="0"/>
          <w:marTop w:val="0"/>
          <w:marBottom w:val="0"/>
          <w:divBdr>
            <w:top w:val="none" w:sz="0" w:space="0" w:color="auto"/>
            <w:left w:val="none" w:sz="0" w:space="0" w:color="auto"/>
            <w:bottom w:val="none" w:sz="0" w:space="0" w:color="auto"/>
            <w:right w:val="none" w:sz="0" w:space="0" w:color="auto"/>
          </w:divBdr>
        </w:div>
        <w:div w:id="1880781074">
          <w:marLeft w:val="0"/>
          <w:marRight w:val="0"/>
          <w:marTop w:val="0"/>
          <w:marBottom w:val="0"/>
          <w:divBdr>
            <w:top w:val="none" w:sz="0" w:space="0" w:color="auto"/>
            <w:left w:val="none" w:sz="0" w:space="0" w:color="auto"/>
            <w:bottom w:val="none" w:sz="0" w:space="0" w:color="auto"/>
            <w:right w:val="none" w:sz="0" w:space="0" w:color="auto"/>
          </w:divBdr>
        </w:div>
        <w:div w:id="1907296190">
          <w:marLeft w:val="0"/>
          <w:marRight w:val="0"/>
          <w:marTop w:val="0"/>
          <w:marBottom w:val="0"/>
          <w:divBdr>
            <w:top w:val="none" w:sz="0" w:space="0" w:color="auto"/>
            <w:left w:val="none" w:sz="0" w:space="0" w:color="auto"/>
            <w:bottom w:val="none" w:sz="0" w:space="0" w:color="auto"/>
            <w:right w:val="none" w:sz="0" w:space="0" w:color="auto"/>
          </w:divBdr>
        </w:div>
        <w:div w:id="2132818644">
          <w:marLeft w:val="0"/>
          <w:marRight w:val="0"/>
          <w:marTop w:val="0"/>
          <w:marBottom w:val="0"/>
          <w:divBdr>
            <w:top w:val="none" w:sz="0" w:space="0" w:color="auto"/>
            <w:left w:val="none" w:sz="0" w:space="0" w:color="auto"/>
            <w:bottom w:val="none" w:sz="0" w:space="0" w:color="auto"/>
            <w:right w:val="none" w:sz="0" w:space="0" w:color="auto"/>
          </w:divBdr>
        </w:div>
      </w:divsChild>
    </w:div>
    <w:div w:id="474415453">
      <w:bodyDiv w:val="1"/>
      <w:marLeft w:val="0"/>
      <w:marRight w:val="0"/>
      <w:marTop w:val="0"/>
      <w:marBottom w:val="0"/>
      <w:divBdr>
        <w:top w:val="none" w:sz="0" w:space="0" w:color="auto"/>
        <w:left w:val="none" w:sz="0" w:space="0" w:color="auto"/>
        <w:bottom w:val="none" w:sz="0" w:space="0" w:color="auto"/>
        <w:right w:val="none" w:sz="0" w:space="0" w:color="auto"/>
      </w:divBdr>
      <w:divsChild>
        <w:div w:id="187064139">
          <w:marLeft w:val="0"/>
          <w:marRight w:val="0"/>
          <w:marTop w:val="0"/>
          <w:marBottom w:val="0"/>
          <w:divBdr>
            <w:top w:val="none" w:sz="0" w:space="0" w:color="auto"/>
            <w:left w:val="none" w:sz="0" w:space="0" w:color="auto"/>
            <w:bottom w:val="none" w:sz="0" w:space="0" w:color="auto"/>
            <w:right w:val="none" w:sz="0" w:space="0" w:color="auto"/>
          </w:divBdr>
        </w:div>
        <w:div w:id="1733846698">
          <w:marLeft w:val="0"/>
          <w:marRight w:val="0"/>
          <w:marTop w:val="0"/>
          <w:marBottom w:val="0"/>
          <w:divBdr>
            <w:top w:val="none" w:sz="0" w:space="0" w:color="auto"/>
            <w:left w:val="none" w:sz="0" w:space="0" w:color="auto"/>
            <w:bottom w:val="none" w:sz="0" w:space="0" w:color="auto"/>
            <w:right w:val="none" w:sz="0" w:space="0" w:color="auto"/>
          </w:divBdr>
        </w:div>
      </w:divsChild>
    </w:div>
    <w:div w:id="857423839">
      <w:bodyDiv w:val="1"/>
      <w:marLeft w:val="0"/>
      <w:marRight w:val="0"/>
      <w:marTop w:val="0"/>
      <w:marBottom w:val="0"/>
      <w:divBdr>
        <w:top w:val="none" w:sz="0" w:space="0" w:color="auto"/>
        <w:left w:val="none" w:sz="0" w:space="0" w:color="auto"/>
        <w:bottom w:val="none" w:sz="0" w:space="0" w:color="auto"/>
        <w:right w:val="none" w:sz="0" w:space="0" w:color="auto"/>
      </w:divBdr>
      <w:divsChild>
        <w:div w:id="5835324">
          <w:marLeft w:val="0"/>
          <w:marRight w:val="0"/>
          <w:marTop w:val="0"/>
          <w:marBottom w:val="0"/>
          <w:divBdr>
            <w:top w:val="none" w:sz="0" w:space="0" w:color="auto"/>
            <w:left w:val="none" w:sz="0" w:space="0" w:color="auto"/>
            <w:bottom w:val="none" w:sz="0" w:space="0" w:color="auto"/>
            <w:right w:val="none" w:sz="0" w:space="0" w:color="auto"/>
          </w:divBdr>
        </w:div>
        <w:div w:id="30955402">
          <w:marLeft w:val="0"/>
          <w:marRight w:val="0"/>
          <w:marTop w:val="0"/>
          <w:marBottom w:val="0"/>
          <w:divBdr>
            <w:top w:val="none" w:sz="0" w:space="0" w:color="auto"/>
            <w:left w:val="none" w:sz="0" w:space="0" w:color="auto"/>
            <w:bottom w:val="none" w:sz="0" w:space="0" w:color="auto"/>
            <w:right w:val="none" w:sz="0" w:space="0" w:color="auto"/>
          </w:divBdr>
        </w:div>
        <w:div w:id="177890806">
          <w:marLeft w:val="0"/>
          <w:marRight w:val="0"/>
          <w:marTop w:val="0"/>
          <w:marBottom w:val="0"/>
          <w:divBdr>
            <w:top w:val="none" w:sz="0" w:space="0" w:color="auto"/>
            <w:left w:val="none" w:sz="0" w:space="0" w:color="auto"/>
            <w:bottom w:val="none" w:sz="0" w:space="0" w:color="auto"/>
            <w:right w:val="none" w:sz="0" w:space="0" w:color="auto"/>
          </w:divBdr>
        </w:div>
        <w:div w:id="224411656">
          <w:marLeft w:val="0"/>
          <w:marRight w:val="0"/>
          <w:marTop w:val="0"/>
          <w:marBottom w:val="0"/>
          <w:divBdr>
            <w:top w:val="none" w:sz="0" w:space="0" w:color="auto"/>
            <w:left w:val="none" w:sz="0" w:space="0" w:color="auto"/>
            <w:bottom w:val="none" w:sz="0" w:space="0" w:color="auto"/>
            <w:right w:val="none" w:sz="0" w:space="0" w:color="auto"/>
          </w:divBdr>
        </w:div>
        <w:div w:id="231159448">
          <w:marLeft w:val="0"/>
          <w:marRight w:val="0"/>
          <w:marTop w:val="0"/>
          <w:marBottom w:val="0"/>
          <w:divBdr>
            <w:top w:val="none" w:sz="0" w:space="0" w:color="auto"/>
            <w:left w:val="none" w:sz="0" w:space="0" w:color="auto"/>
            <w:bottom w:val="none" w:sz="0" w:space="0" w:color="auto"/>
            <w:right w:val="none" w:sz="0" w:space="0" w:color="auto"/>
          </w:divBdr>
        </w:div>
        <w:div w:id="462699445">
          <w:marLeft w:val="0"/>
          <w:marRight w:val="0"/>
          <w:marTop w:val="0"/>
          <w:marBottom w:val="0"/>
          <w:divBdr>
            <w:top w:val="none" w:sz="0" w:space="0" w:color="auto"/>
            <w:left w:val="none" w:sz="0" w:space="0" w:color="auto"/>
            <w:bottom w:val="none" w:sz="0" w:space="0" w:color="auto"/>
            <w:right w:val="none" w:sz="0" w:space="0" w:color="auto"/>
          </w:divBdr>
        </w:div>
        <w:div w:id="473717789">
          <w:marLeft w:val="0"/>
          <w:marRight w:val="0"/>
          <w:marTop w:val="0"/>
          <w:marBottom w:val="0"/>
          <w:divBdr>
            <w:top w:val="none" w:sz="0" w:space="0" w:color="auto"/>
            <w:left w:val="none" w:sz="0" w:space="0" w:color="auto"/>
            <w:bottom w:val="none" w:sz="0" w:space="0" w:color="auto"/>
            <w:right w:val="none" w:sz="0" w:space="0" w:color="auto"/>
          </w:divBdr>
        </w:div>
        <w:div w:id="504707227">
          <w:marLeft w:val="0"/>
          <w:marRight w:val="0"/>
          <w:marTop w:val="0"/>
          <w:marBottom w:val="0"/>
          <w:divBdr>
            <w:top w:val="none" w:sz="0" w:space="0" w:color="auto"/>
            <w:left w:val="none" w:sz="0" w:space="0" w:color="auto"/>
            <w:bottom w:val="none" w:sz="0" w:space="0" w:color="auto"/>
            <w:right w:val="none" w:sz="0" w:space="0" w:color="auto"/>
          </w:divBdr>
        </w:div>
        <w:div w:id="533692390">
          <w:marLeft w:val="0"/>
          <w:marRight w:val="0"/>
          <w:marTop w:val="0"/>
          <w:marBottom w:val="0"/>
          <w:divBdr>
            <w:top w:val="none" w:sz="0" w:space="0" w:color="auto"/>
            <w:left w:val="none" w:sz="0" w:space="0" w:color="auto"/>
            <w:bottom w:val="none" w:sz="0" w:space="0" w:color="auto"/>
            <w:right w:val="none" w:sz="0" w:space="0" w:color="auto"/>
          </w:divBdr>
        </w:div>
        <w:div w:id="618728884">
          <w:marLeft w:val="0"/>
          <w:marRight w:val="0"/>
          <w:marTop w:val="0"/>
          <w:marBottom w:val="0"/>
          <w:divBdr>
            <w:top w:val="none" w:sz="0" w:space="0" w:color="auto"/>
            <w:left w:val="none" w:sz="0" w:space="0" w:color="auto"/>
            <w:bottom w:val="none" w:sz="0" w:space="0" w:color="auto"/>
            <w:right w:val="none" w:sz="0" w:space="0" w:color="auto"/>
          </w:divBdr>
        </w:div>
        <w:div w:id="637955366">
          <w:marLeft w:val="0"/>
          <w:marRight w:val="0"/>
          <w:marTop w:val="0"/>
          <w:marBottom w:val="0"/>
          <w:divBdr>
            <w:top w:val="none" w:sz="0" w:space="0" w:color="auto"/>
            <w:left w:val="none" w:sz="0" w:space="0" w:color="auto"/>
            <w:bottom w:val="none" w:sz="0" w:space="0" w:color="auto"/>
            <w:right w:val="none" w:sz="0" w:space="0" w:color="auto"/>
          </w:divBdr>
        </w:div>
        <w:div w:id="690953753">
          <w:marLeft w:val="0"/>
          <w:marRight w:val="0"/>
          <w:marTop w:val="0"/>
          <w:marBottom w:val="0"/>
          <w:divBdr>
            <w:top w:val="none" w:sz="0" w:space="0" w:color="auto"/>
            <w:left w:val="none" w:sz="0" w:space="0" w:color="auto"/>
            <w:bottom w:val="none" w:sz="0" w:space="0" w:color="auto"/>
            <w:right w:val="none" w:sz="0" w:space="0" w:color="auto"/>
          </w:divBdr>
        </w:div>
        <w:div w:id="694384446">
          <w:marLeft w:val="0"/>
          <w:marRight w:val="0"/>
          <w:marTop w:val="0"/>
          <w:marBottom w:val="0"/>
          <w:divBdr>
            <w:top w:val="none" w:sz="0" w:space="0" w:color="auto"/>
            <w:left w:val="none" w:sz="0" w:space="0" w:color="auto"/>
            <w:bottom w:val="none" w:sz="0" w:space="0" w:color="auto"/>
            <w:right w:val="none" w:sz="0" w:space="0" w:color="auto"/>
          </w:divBdr>
        </w:div>
        <w:div w:id="695157224">
          <w:marLeft w:val="0"/>
          <w:marRight w:val="0"/>
          <w:marTop w:val="0"/>
          <w:marBottom w:val="0"/>
          <w:divBdr>
            <w:top w:val="none" w:sz="0" w:space="0" w:color="auto"/>
            <w:left w:val="none" w:sz="0" w:space="0" w:color="auto"/>
            <w:bottom w:val="none" w:sz="0" w:space="0" w:color="auto"/>
            <w:right w:val="none" w:sz="0" w:space="0" w:color="auto"/>
          </w:divBdr>
        </w:div>
        <w:div w:id="706218316">
          <w:marLeft w:val="0"/>
          <w:marRight w:val="0"/>
          <w:marTop w:val="0"/>
          <w:marBottom w:val="0"/>
          <w:divBdr>
            <w:top w:val="none" w:sz="0" w:space="0" w:color="auto"/>
            <w:left w:val="none" w:sz="0" w:space="0" w:color="auto"/>
            <w:bottom w:val="none" w:sz="0" w:space="0" w:color="auto"/>
            <w:right w:val="none" w:sz="0" w:space="0" w:color="auto"/>
          </w:divBdr>
        </w:div>
        <w:div w:id="726223778">
          <w:marLeft w:val="0"/>
          <w:marRight w:val="0"/>
          <w:marTop w:val="0"/>
          <w:marBottom w:val="0"/>
          <w:divBdr>
            <w:top w:val="none" w:sz="0" w:space="0" w:color="auto"/>
            <w:left w:val="none" w:sz="0" w:space="0" w:color="auto"/>
            <w:bottom w:val="none" w:sz="0" w:space="0" w:color="auto"/>
            <w:right w:val="none" w:sz="0" w:space="0" w:color="auto"/>
          </w:divBdr>
        </w:div>
        <w:div w:id="756050588">
          <w:marLeft w:val="0"/>
          <w:marRight w:val="0"/>
          <w:marTop w:val="0"/>
          <w:marBottom w:val="0"/>
          <w:divBdr>
            <w:top w:val="none" w:sz="0" w:space="0" w:color="auto"/>
            <w:left w:val="none" w:sz="0" w:space="0" w:color="auto"/>
            <w:bottom w:val="none" w:sz="0" w:space="0" w:color="auto"/>
            <w:right w:val="none" w:sz="0" w:space="0" w:color="auto"/>
          </w:divBdr>
        </w:div>
        <w:div w:id="799228565">
          <w:marLeft w:val="0"/>
          <w:marRight w:val="0"/>
          <w:marTop w:val="0"/>
          <w:marBottom w:val="0"/>
          <w:divBdr>
            <w:top w:val="none" w:sz="0" w:space="0" w:color="auto"/>
            <w:left w:val="none" w:sz="0" w:space="0" w:color="auto"/>
            <w:bottom w:val="none" w:sz="0" w:space="0" w:color="auto"/>
            <w:right w:val="none" w:sz="0" w:space="0" w:color="auto"/>
          </w:divBdr>
        </w:div>
        <w:div w:id="896668610">
          <w:marLeft w:val="0"/>
          <w:marRight w:val="0"/>
          <w:marTop w:val="0"/>
          <w:marBottom w:val="0"/>
          <w:divBdr>
            <w:top w:val="none" w:sz="0" w:space="0" w:color="auto"/>
            <w:left w:val="none" w:sz="0" w:space="0" w:color="auto"/>
            <w:bottom w:val="none" w:sz="0" w:space="0" w:color="auto"/>
            <w:right w:val="none" w:sz="0" w:space="0" w:color="auto"/>
          </w:divBdr>
        </w:div>
        <w:div w:id="953709505">
          <w:marLeft w:val="0"/>
          <w:marRight w:val="0"/>
          <w:marTop w:val="0"/>
          <w:marBottom w:val="0"/>
          <w:divBdr>
            <w:top w:val="none" w:sz="0" w:space="0" w:color="auto"/>
            <w:left w:val="none" w:sz="0" w:space="0" w:color="auto"/>
            <w:bottom w:val="none" w:sz="0" w:space="0" w:color="auto"/>
            <w:right w:val="none" w:sz="0" w:space="0" w:color="auto"/>
          </w:divBdr>
        </w:div>
        <w:div w:id="1075667070">
          <w:marLeft w:val="0"/>
          <w:marRight w:val="0"/>
          <w:marTop w:val="0"/>
          <w:marBottom w:val="0"/>
          <w:divBdr>
            <w:top w:val="none" w:sz="0" w:space="0" w:color="auto"/>
            <w:left w:val="none" w:sz="0" w:space="0" w:color="auto"/>
            <w:bottom w:val="none" w:sz="0" w:space="0" w:color="auto"/>
            <w:right w:val="none" w:sz="0" w:space="0" w:color="auto"/>
          </w:divBdr>
        </w:div>
        <w:div w:id="1126852112">
          <w:marLeft w:val="0"/>
          <w:marRight w:val="0"/>
          <w:marTop w:val="0"/>
          <w:marBottom w:val="0"/>
          <w:divBdr>
            <w:top w:val="none" w:sz="0" w:space="0" w:color="auto"/>
            <w:left w:val="none" w:sz="0" w:space="0" w:color="auto"/>
            <w:bottom w:val="none" w:sz="0" w:space="0" w:color="auto"/>
            <w:right w:val="none" w:sz="0" w:space="0" w:color="auto"/>
          </w:divBdr>
        </w:div>
        <w:div w:id="1132090873">
          <w:marLeft w:val="0"/>
          <w:marRight w:val="0"/>
          <w:marTop w:val="0"/>
          <w:marBottom w:val="0"/>
          <w:divBdr>
            <w:top w:val="none" w:sz="0" w:space="0" w:color="auto"/>
            <w:left w:val="none" w:sz="0" w:space="0" w:color="auto"/>
            <w:bottom w:val="none" w:sz="0" w:space="0" w:color="auto"/>
            <w:right w:val="none" w:sz="0" w:space="0" w:color="auto"/>
          </w:divBdr>
        </w:div>
        <w:div w:id="1165130810">
          <w:marLeft w:val="0"/>
          <w:marRight w:val="0"/>
          <w:marTop w:val="0"/>
          <w:marBottom w:val="0"/>
          <w:divBdr>
            <w:top w:val="none" w:sz="0" w:space="0" w:color="auto"/>
            <w:left w:val="none" w:sz="0" w:space="0" w:color="auto"/>
            <w:bottom w:val="none" w:sz="0" w:space="0" w:color="auto"/>
            <w:right w:val="none" w:sz="0" w:space="0" w:color="auto"/>
          </w:divBdr>
        </w:div>
        <w:div w:id="1186283630">
          <w:marLeft w:val="0"/>
          <w:marRight w:val="0"/>
          <w:marTop w:val="0"/>
          <w:marBottom w:val="0"/>
          <w:divBdr>
            <w:top w:val="none" w:sz="0" w:space="0" w:color="auto"/>
            <w:left w:val="none" w:sz="0" w:space="0" w:color="auto"/>
            <w:bottom w:val="none" w:sz="0" w:space="0" w:color="auto"/>
            <w:right w:val="none" w:sz="0" w:space="0" w:color="auto"/>
          </w:divBdr>
        </w:div>
        <w:div w:id="1238709126">
          <w:marLeft w:val="0"/>
          <w:marRight w:val="0"/>
          <w:marTop w:val="0"/>
          <w:marBottom w:val="0"/>
          <w:divBdr>
            <w:top w:val="none" w:sz="0" w:space="0" w:color="auto"/>
            <w:left w:val="none" w:sz="0" w:space="0" w:color="auto"/>
            <w:bottom w:val="none" w:sz="0" w:space="0" w:color="auto"/>
            <w:right w:val="none" w:sz="0" w:space="0" w:color="auto"/>
          </w:divBdr>
        </w:div>
        <w:div w:id="1322999602">
          <w:marLeft w:val="0"/>
          <w:marRight w:val="0"/>
          <w:marTop w:val="0"/>
          <w:marBottom w:val="0"/>
          <w:divBdr>
            <w:top w:val="none" w:sz="0" w:space="0" w:color="auto"/>
            <w:left w:val="none" w:sz="0" w:space="0" w:color="auto"/>
            <w:bottom w:val="none" w:sz="0" w:space="0" w:color="auto"/>
            <w:right w:val="none" w:sz="0" w:space="0" w:color="auto"/>
          </w:divBdr>
        </w:div>
        <w:div w:id="1358508966">
          <w:marLeft w:val="0"/>
          <w:marRight w:val="0"/>
          <w:marTop w:val="0"/>
          <w:marBottom w:val="0"/>
          <w:divBdr>
            <w:top w:val="none" w:sz="0" w:space="0" w:color="auto"/>
            <w:left w:val="none" w:sz="0" w:space="0" w:color="auto"/>
            <w:bottom w:val="none" w:sz="0" w:space="0" w:color="auto"/>
            <w:right w:val="none" w:sz="0" w:space="0" w:color="auto"/>
          </w:divBdr>
        </w:div>
        <w:div w:id="1368021176">
          <w:marLeft w:val="0"/>
          <w:marRight w:val="0"/>
          <w:marTop w:val="0"/>
          <w:marBottom w:val="0"/>
          <w:divBdr>
            <w:top w:val="none" w:sz="0" w:space="0" w:color="auto"/>
            <w:left w:val="none" w:sz="0" w:space="0" w:color="auto"/>
            <w:bottom w:val="none" w:sz="0" w:space="0" w:color="auto"/>
            <w:right w:val="none" w:sz="0" w:space="0" w:color="auto"/>
          </w:divBdr>
        </w:div>
        <w:div w:id="1454711606">
          <w:marLeft w:val="0"/>
          <w:marRight w:val="0"/>
          <w:marTop w:val="0"/>
          <w:marBottom w:val="0"/>
          <w:divBdr>
            <w:top w:val="none" w:sz="0" w:space="0" w:color="auto"/>
            <w:left w:val="none" w:sz="0" w:space="0" w:color="auto"/>
            <w:bottom w:val="none" w:sz="0" w:space="0" w:color="auto"/>
            <w:right w:val="none" w:sz="0" w:space="0" w:color="auto"/>
          </w:divBdr>
        </w:div>
        <w:div w:id="1463110575">
          <w:marLeft w:val="0"/>
          <w:marRight w:val="0"/>
          <w:marTop w:val="0"/>
          <w:marBottom w:val="0"/>
          <w:divBdr>
            <w:top w:val="none" w:sz="0" w:space="0" w:color="auto"/>
            <w:left w:val="none" w:sz="0" w:space="0" w:color="auto"/>
            <w:bottom w:val="none" w:sz="0" w:space="0" w:color="auto"/>
            <w:right w:val="none" w:sz="0" w:space="0" w:color="auto"/>
          </w:divBdr>
        </w:div>
        <w:div w:id="1514028039">
          <w:marLeft w:val="0"/>
          <w:marRight w:val="0"/>
          <w:marTop w:val="0"/>
          <w:marBottom w:val="0"/>
          <w:divBdr>
            <w:top w:val="none" w:sz="0" w:space="0" w:color="auto"/>
            <w:left w:val="none" w:sz="0" w:space="0" w:color="auto"/>
            <w:bottom w:val="none" w:sz="0" w:space="0" w:color="auto"/>
            <w:right w:val="none" w:sz="0" w:space="0" w:color="auto"/>
          </w:divBdr>
        </w:div>
        <w:div w:id="1519736099">
          <w:marLeft w:val="0"/>
          <w:marRight w:val="0"/>
          <w:marTop w:val="0"/>
          <w:marBottom w:val="0"/>
          <w:divBdr>
            <w:top w:val="none" w:sz="0" w:space="0" w:color="auto"/>
            <w:left w:val="none" w:sz="0" w:space="0" w:color="auto"/>
            <w:bottom w:val="none" w:sz="0" w:space="0" w:color="auto"/>
            <w:right w:val="none" w:sz="0" w:space="0" w:color="auto"/>
          </w:divBdr>
        </w:div>
        <w:div w:id="1579051485">
          <w:marLeft w:val="0"/>
          <w:marRight w:val="0"/>
          <w:marTop w:val="0"/>
          <w:marBottom w:val="0"/>
          <w:divBdr>
            <w:top w:val="none" w:sz="0" w:space="0" w:color="auto"/>
            <w:left w:val="none" w:sz="0" w:space="0" w:color="auto"/>
            <w:bottom w:val="none" w:sz="0" w:space="0" w:color="auto"/>
            <w:right w:val="none" w:sz="0" w:space="0" w:color="auto"/>
          </w:divBdr>
        </w:div>
        <w:div w:id="1579947286">
          <w:marLeft w:val="0"/>
          <w:marRight w:val="0"/>
          <w:marTop w:val="0"/>
          <w:marBottom w:val="0"/>
          <w:divBdr>
            <w:top w:val="none" w:sz="0" w:space="0" w:color="auto"/>
            <w:left w:val="none" w:sz="0" w:space="0" w:color="auto"/>
            <w:bottom w:val="none" w:sz="0" w:space="0" w:color="auto"/>
            <w:right w:val="none" w:sz="0" w:space="0" w:color="auto"/>
          </w:divBdr>
        </w:div>
        <w:div w:id="1593782451">
          <w:marLeft w:val="0"/>
          <w:marRight w:val="0"/>
          <w:marTop w:val="0"/>
          <w:marBottom w:val="0"/>
          <w:divBdr>
            <w:top w:val="none" w:sz="0" w:space="0" w:color="auto"/>
            <w:left w:val="none" w:sz="0" w:space="0" w:color="auto"/>
            <w:bottom w:val="none" w:sz="0" w:space="0" w:color="auto"/>
            <w:right w:val="none" w:sz="0" w:space="0" w:color="auto"/>
          </w:divBdr>
        </w:div>
        <w:div w:id="1719088840">
          <w:marLeft w:val="0"/>
          <w:marRight w:val="0"/>
          <w:marTop w:val="0"/>
          <w:marBottom w:val="0"/>
          <w:divBdr>
            <w:top w:val="none" w:sz="0" w:space="0" w:color="auto"/>
            <w:left w:val="none" w:sz="0" w:space="0" w:color="auto"/>
            <w:bottom w:val="none" w:sz="0" w:space="0" w:color="auto"/>
            <w:right w:val="none" w:sz="0" w:space="0" w:color="auto"/>
          </w:divBdr>
        </w:div>
        <w:div w:id="1743596993">
          <w:marLeft w:val="0"/>
          <w:marRight w:val="0"/>
          <w:marTop w:val="0"/>
          <w:marBottom w:val="0"/>
          <w:divBdr>
            <w:top w:val="none" w:sz="0" w:space="0" w:color="auto"/>
            <w:left w:val="none" w:sz="0" w:space="0" w:color="auto"/>
            <w:bottom w:val="none" w:sz="0" w:space="0" w:color="auto"/>
            <w:right w:val="none" w:sz="0" w:space="0" w:color="auto"/>
          </w:divBdr>
        </w:div>
        <w:div w:id="1808860515">
          <w:marLeft w:val="0"/>
          <w:marRight w:val="0"/>
          <w:marTop w:val="0"/>
          <w:marBottom w:val="0"/>
          <w:divBdr>
            <w:top w:val="none" w:sz="0" w:space="0" w:color="auto"/>
            <w:left w:val="none" w:sz="0" w:space="0" w:color="auto"/>
            <w:bottom w:val="none" w:sz="0" w:space="0" w:color="auto"/>
            <w:right w:val="none" w:sz="0" w:space="0" w:color="auto"/>
          </w:divBdr>
        </w:div>
        <w:div w:id="1823498266">
          <w:marLeft w:val="0"/>
          <w:marRight w:val="0"/>
          <w:marTop w:val="0"/>
          <w:marBottom w:val="0"/>
          <w:divBdr>
            <w:top w:val="none" w:sz="0" w:space="0" w:color="auto"/>
            <w:left w:val="none" w:sz="0" w:space="0" w:color="auto"/>
            <w:bottom w:val="none" w:sz="0" w:space="0" w:color="auto"/>
            <w:right w:val="none" w:sz="0" w:space="0" w:color="auto"/>
          </w:divBdr>
        </w:div>
        <w:div w:id="1898127854">
          <w:marLeft w:val="0"/>
          <w:marRight w:val="0"/>
          <w:marTop w:val="0"/>
          <w:marBottom w:val="0"/>
          <w:divBdr>
            <w:top w:val="none" w:sz="0" w:space="0" w:color="auto"/>
            <w:left w:val="none" w:sz="0" w:space="0" w:color="auto"/>
            <w:bottom w:val="none" w:sz="0" w:space="0" w:color="auto"/>
            <w:right w:val="none" w:sz="0" w:space="0" w:color="auto"/>
          </w:divBdr>
        </w:div>
        <w:div w:id="2081361054">
          <w:marLeft w:val="0"/>
          <w:marRight w:val="0"/>
          <w:marTop w:val="0"/>
          <w:marBottom w:val="0"/>
          <w:divBdr>
            <w:top w:val="none" w:sz="0" w:space="0" w:color="auto"/>
            <w:left w:val="none" w:sz="0" w:space="0" w:color="auto"/>
            <w:bottom w:val="none" w:sz="0" w:space="0" w:color="auto"/>
            <w:right w:val="none" w:sz="0" w:space="0" w:color="auto"/>
          </w:divBdr>
        </w:div>
      </w:divsChild>
    </w:div>
    <w:div w:id="954991574">
      <w:bodyDiv w:val="1"/>
      <w:marLeft w:val="0"/>
      <w:marRight w:val="0"/>
      <w:marTop w:val="0"/>
      <w:marBottom w:val="0"/>
      <w:divBdr>
        <w:top w:val="none" w:sz="0" w:space="0" w:color="auto"/>
        <w:left w:val="none" w:sz="0" w:space="0" w:color="auto"/>
        <w:bottom w:val="none" w:sz="0" w:space="0" w:color="auto"/>
        <w:right w:val="none" w:sz="0" w:space="0" w:color="auto"/>
      </w:divBdr>
    </w:div>
    <w:div w:id="13604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D628E-2BBF-43D2-B3B0-EE21CE919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1633</Words>
  <Characters>9312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 Windows</cp:lastModifiedBy>
  <cp:revision>5</cp:revision>
  <cp:lastPrinted>2018-06-29T13:03:00Z</cp:lastPrinted>
  <dcterms:created xsi:type="dcterms:W3CDTF">2026-08-11T16:36:00Z</dcterms:created>
  <dcterms:modified xsi:type="dcterms:W3CDTF">2026-09-28T11:34:00Z</dcterms:modified>
</cp:coreProperties>
</file>