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779D" w14:textId="77777777" w:rsidR="00F00923" w:rsidRPr="00655ABA" w:rsidRDefault="00F00923" w:rsidP="00F00923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  <w:r w:rsidRPr="00655ABA"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3. Двухдневный тур в Москву для школьников «Красавица Столица»</w:t>
      </w:r>
    </w:p>
    <w:tbl>
      <w:tblPr>
        <w:tblStyle w:val="ac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F00923" w:rsidRPr="00655ABA" w14:paraId="1958535F" w14:textId="77777777" w:rsidTr="00A028E0">
        <w:tc>
          <w:tcPr>
            <w:tcW w:w="10632" w:type="dxa"/>
          </w:tcPr>
          <w:p w14:paraId="6FE8A623" w14:textId="77777777" w:rsidR="00F00923" w:rsidRPr="00655ABA" w:rsidRDefault="00F00923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4B3A8054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1E59FAD9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7CF9129F" w14:textId="77777777" w:rsidR="00F00923" w:rsidRPr="00655ABA" w:rsidRDefault="00F00923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7A4C5C03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5E72E1D7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</w:p>
          <w:p w14:paraId="784ECD98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Панораму-360 в Москва-Сити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02322DEB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Трансфер в гостиницу. Заселение в двухместные номера </w:t>
            </w:r>
          </w:p>
          <w:p w14:paraId="5A1840D9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6F7CB2AD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1DDF92A2" w14:textId="77777777" w:rsidR="00F00923" w:rsidRPr="00655ABA" w:rsidRDefault="00F00923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2:</w:t>
            </w:r>
          </w:p>
          <w:p w14:paraId="25090707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665F5788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72ADDAE3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Экскурсия в Царицыно.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Мы познакомимся с историей строительства царской резиденции, которая связана с Великой императрицей Екатериной II и ее гениальным придворным архитектором Василием Ивановичем Баженовым. Нас ждет уникальный архитектурный ансамбль и парадные залы Большого дворца. </w:t>
            </w:r>
          </w:p>
          <w:p w14:paraId="12B3388B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 </w:t>
            </w:r>
          </w:p>
          <w:p w14:paraId="008CEC90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Свободное время на посещение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павильонов.</w:t>
            </w:r>
          </w:p>
          <w:p w14:paraId="395C0F67" w14:textId="77777777" w:rsidR="00F00923" w:rsidRPr="00655ABA" w:rsidRDefault="00F00923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Вручение памятных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655ABA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1BC7BA03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6 часов</w:t>
            </w:r>
          </w:p>
          <w:p w14:paraId="5837D0FE" w14:textId="77777777" w:rsidR="00F00923" w:rsidRPr="00655ABA" w:rsidRDefault="00F00923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70597A2F" w14:textId="77777777" w:rsidR="00F00923" w:rsidRDefault="00F00923" w:rsidP="00A028E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4C612048" w14:textId="77777777" w:rsidR="00AD3D26" w:rsidRDefault="00AD3D26" w:rsidP="00A028E0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18FC2CE" w14:textId="0331080B" w:rsidR="00AD3D26" w:rsidRPr="00655ABA" w:rsidRDefault="00AD3D26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33B15C14" w14:textId="77777777" w:rsidR="00F00923" w:rsidRPr="00655ABA" w:rsidRDefault="00F00923" w:rsidP="00A028E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F00923" w:rsidRPr="00655ABA" w14:paraId="69DB7D9A" w14:textId="77777777" w:rsidTr="00A028E0">
              <w:tc>
                <w:tcPr>
                  <w:tcW w:w="3716" w:type="dxa"/>
                </w:tcPr>
                <w:p w14:paraId="3626409C" w14:textId="77777777" w:rsidR="00F00923" w:rsidRPr="00655ABA" w:rsidRDefault="00F00923" w:rsidP="00A028E0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7489763D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5889ECA2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3E47E109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6690FC78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63327E81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232BFED2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F00923" w:rsidRPr="00655ABA" w14:paraId="7B8484BE" w14:textId="77777777" w:rsidTr="00A028E0">
              <w:tc>
                <w:tcPr>
                  <w:tcW w:w="3716" w:type="dxa"/>
                  <w:vAlign w:val="center"/>
                </w:tcPr>
                <w:p w14:paraId="246E6972" w14:textId="77777777" w:rsidR="00F00923" w:rsidRPr="00655ABA" w:rsidRDefault="00F00923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3ACFEE7D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22 280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FD1477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19 460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06F803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17 270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6582AD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16 400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52FCCB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15 210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AB8B855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14 180 ₽</w:t>
                  </w:r>
                </w:p>
              </w:tc>
            </w:tr>
            <w:tr w:rsidR="00F00923" w:rsidRPr="00655ABA" w14:paraId="27A93D72" w14:textId="77777777" w:rsidTr="00A028E0">
              <w:tc>
                <w:tcPr>
                  <w:tcW w:w="3716" w:type="dxa"/>
                  <w:vAlign w:val="center"/>
                </w:tcPr>
                <w:p w14:paraId="25E5747F" w14:textId="77777777" w:rsidR="00F00923" w:rsidRPr="00655ABA" w:rsidRDefault="00F00923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EB2EF32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22 440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8F40CE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19 630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B6118D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17 420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CC2B96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16 560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B0D968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15 360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891424C" w14:textId="77777777" w:rsidR="00F00923" w:rsidRPr="00655ABA" w:rsidRDefault="00F00923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14 330 ₽</w:t>
                  </w:r>
                </w:p>
              </w:tc>
            </w:tr>
            <w:tr w:rsidR="00F00923" w:rsidRPr="000A14F4" w14:paraId="58ADAF4B" w14:textId="77777777" w:rsidTr="00A028E0">
              <w:tc>
                <w:tcPr>
                  <w:tcW w:w="3716" w:type="dxa"/>
                  <w:vAlign w:val="center"/>
                </w:tcPr>
                <w:p w14:paraId="22A6FE1B" w14:textId="77777777" w:rsidR="00F00923" w:rsidRPr="000A14F4" w:rsidRDefault="00F00923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7B6F146B" w14:textId="77777777" w:rsidR="00F00923" w:rsidRPr="006C2E3F" w:rsidRDefault="00F00923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6F6F3911" w14:textId="77777777" w:rsidR="00F00923" w:rsidRPr="000A14F4" w:rsidRDefault="00F00923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18ED261B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23 090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DBA70F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A4CEB3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18 030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9AAA94" w14:textId="77777777" w:rsidR="00F00923" w:rsidRPr="000A14F4" w:rsidRDefault="00F00923" w:rsidP="00A028E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17 180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8ECBD9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15 970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32F4D1A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14 940 ₽</w:t>
                  </w:r>
                </w:p>
              </w:tc>
            </w:tr>
            <w:tr w:rsidR="00F00923" w:rsidRPr="00655ABA" w14:paraId="439E8A98" w14:textId="77777777" w:rsidTr="00A028E0">
              <w:tc>
                <w:tcPr>
                  <w:tcW w:w="3716" w:type="dxa"/>
                  <w:vAlign w:val="center"/>
                </w:tcPr>
                <w:p w14:paraId="1A2AA9B7" w14:textId="77777777" w:rsidR="00F00923" w:rsidRPr="00655ABA" w:rsidRDefault="00F00923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71BD804F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23 610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F044B3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20 840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882D04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18 520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33CFD0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17 680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B844D7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16 460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235C39F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15 430 ₽</w:t>
                  </w:r>
                </w:p>
              </w:tc>
            </w:tr>
            <w:tr w:rsidR="00F00923" w:rsidRPr="00655ABA" w14:paraId="7CA70A4E" w14:textId="77777777" w:rsidTr="00A028E0">
              <w:tc>
                <w:tcPr>
                  <w:tcW w:w="3716" w:type="dxa"/>
                  <w:vAlign w:val="center"/>
                </w:tcPr>
                <w:p w14:paraId="3437CF46" w14:textId="77777777" w:rsidR="00F00923" w:rsidRDefault="00F00923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5C17730A" w14:textId="77777777" w:rsidR="00F00923" w:rsidRPr="001355EE" w:rsidRDefault="00F00923" w:rsidP="00A028E0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AA532D5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24 060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9BD3F1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1EB817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18 940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8927CB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18 100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C85DA1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16 880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DBCBCE2" w14:textId="77777777" w:rsidR="00F00923" w:rsidRPr="00655ABA" w:rsidRDefault="00F00923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15 850 ₽</w:t>
                  </w:r>
                </w:p>
              </w:tc>
            </w:tr>
          </w:tbl>
          <w:p w14:paraId="2F435B3B" w14:textId="77777777" w:rsidR="00F00923" w:rsidRPr="00655ABA" w:rsidRDefault="00F00923" w:rsidP="00F00923">
            <w:pPr>
              <w:pStyle w:val="a7"/>
              <w:numPr>
                <w:ilvl w:val="0"/>
                <w:numId w:val="3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460FBAE1" w14:textId="77777777" w:rsidR="00F00923" w:rsidRDefault="00F00923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64811869" w14:textId="77777777" w:rsidR="00F00923" w:rsidRPr="00655ABA" w:rsidRDefault="00F00923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2 850 руб.</w:t>
            </w:r>
          </w:p>
          <w:p w14:paraId="479269B5" w14:textId="77777777" w:rsidR="00F00923" w:rsidRPr="00655ABA" w:rsidRDefault="00F00923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56EE1E5E" w14:textId="77777777" w:rsidR="00F00923" w:rsidRPr="00655ABA" w:rsidRDefault="00F00923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080FDF48" w14:textId="77777777" w:rsidR="00F00923" w:rsidRPr="00655ABA" w:rsidRDefault="00F00923" w:rsidP="00F00923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63F58C8B" w14:textId="77777777" w:rsidR="00F00923" w:rsidRPr="00655ABA" w:rsidRDefault="00F00923" w:rsidP="00F00923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5E1DA3F6" w14:textId="77777777" w:rsidR="00F00923" w:rsidRPr="00655ABA" w:rsidRDefault="00F00923" w:rsidP="00F00923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3227EAB0" w14:textId="77777777" w:rsidR="00F00923" w:rsidRPr="00655ABA" w:rsidRDefault="00F00923" w:rsidP="00F00923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40631F01" w14:textId="77777777" w:rsidR="00F00923" w:rsidRPr="00655ABA" w:rsidRDefault="00F00923" w:rsidP="00F00923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Транспортное обслуживание группы до 18 чел. – микроавтобус (без багажного отделения), от 19 чел. - автобус;</w:t>
            </w:r>
          </w:p>
          <w:p w14:paraId="35A944A0" w14:textId="77777777" w:rsidR="00F00923" w:rsidRPr="00655ABA" w:rsidRDefault="00F00923" w:rsidP="00F00923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39BA911B" w14:textId="77777777" w:rsidR="00F00923" w:rsidRPr="00655ABA" w:rsidRDefault="00F00923" w:rsidP="00F00923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455D90A0" w14:textId="77777777" w:rsidR="00F00923" w:rsidRPr="00655ABA" w:rsidRDefault="00F00923" w:rsidP="00F00923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31821F78" w14:textId="77777777" w:rsidR="00F00923" w:rsidRPr="00655ABA" w:rsidRDefault="00F00923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67FE1429" w14:textId="77777777" w:rsidR="00F00923" w:rsidRPr="00655ABA" w:rsidRDefault="00F00923" w:rsidP="00F00923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</w:tbl>
    <w:p w14:paraId="09C16559" w14:textId="77777777" w:rsidR="007B4574" w:rsidRDefault="007B4574"/>
    <w:p w14:paraId="6D667C7D" w14:textId="77777777" w:rsidR="00A60DD4" w:rsidRPr="00655ABA" w:rsidRDefault="00A60DD4" w:rsidP="00A60DD4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0FC2BA94" w14:textId="77777777" w:rsidR="00A60DD4" w:rsidRPr="00655ABA" w:rsidRDefault="00A60DD4" w:rsidP="00A60DD4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3C7C7A49" w14:textId="77777777" w:rsidR="00A60DD4" w:rsidRPr="00655ABA" w:rsidRDefault="00A60DD4" w:rsidP="00A60DD4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0E6C170B" w14:textId="77777777" w:rsidR="00A60DD4" w:rsidRPr="00655ABA" w:rsidRDefault="00A60DD4" w:rsidP="00A60DD4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63BCB046" w14:textId="77777777" w:rsidR="00A60DD4" w:rsidRPr="00655ABA" w:rsidRDefault="00A60DD4" w:rsidP="00A60DD4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lastRenderedPageBreak/>
        <w:t>Фирма оставляет за собой право замены экскурсий без уменьшений объема экскурсионной программы</w:t>
      </w:r>
    </w:p>
    <w:p w14:paraId="58C35EDF" w14:textId="77777777" w:rsidR="00A60DD4" w:rsidRPr="00655ABA" w:rsidRDefault="00A60DD4" w:rsidP="00A60DD4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5D53A825" w14:textId="77777777" w:rsidR="00A60DD4" w:rsidRDefault="00A60DD4"/>
    <w:sectPr w:rsidR="00A6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526"/>
    <w:multiLevelType w:val="hybridMultilevel"/>
    <w:tmpl w:val="59C40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6564A8"/>
    <w:multiLevelType w:val="hybridMultilevel"/>
    <w:tmpl w:val="AF5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86344">
    <w:abstractNumId w:val="2"/>
  </w:num>
  <w:num w:numId="2" w16cid:durableId="2133205183">
    <w:abstractNumId w:val="0"/>
  </w:num>
  <w:num w:numId="3" w16cid:durableId="144442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0F"/>
    <w:rsid w:val="002244E7"/>
    <w:rsid w:val="00235921"/>
    <w:rsid w:val="004A2FC4"/>
    <w:rsid w:val="00591C0F"/>
    <w:rsid w:val="007B4574"/>
    <w:rsid w:val="00A60DD4"/>
    <w:rsid w:val="00AD3D26"/>
    <w:rsid w:val="00F0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5493"/>
  <w15:chartTrackingRefBased/>
  <w15:docId w15:val="{82C4160D-B329-4C72-B1A0-24047902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2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C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C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C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C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C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C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C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C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C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C0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0092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2026-03-13T14:37:00Z</dcterms:created>
  <dcterms:modified xsi:type="dcterms:W3CDTF">2026-03-20T14:51:00Z</dcterms:modified>
</cp:coreProperties>
</file>