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7C58BB" w:rsidRDefault="00950D9C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f0mex0ie6um0" w:colFirst="0" w:colLast="0"/>
      <w:bookmarkEnd w:id="0"/>
      <w:r>
        <w:rPr>
          <w:b/>
          <w:sz w:val="44"/>
          <w:szCs w:val="44"/>
        </w:rPr>
        <w:t>Экскурсионный тур «Приключения в стране гор»</w:t>
      </w:r>
    </w:p>
    <w:p w14:paraId="1EA51CFD" w14:textId="77777777" w:rsidR="00950D9C" w:rsidRDefault="00950D9C" w:rsidP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3F55C68A" w14:textId="77777777" w:rsidR="00950D9C" w:rsidRDefault="00950D9C" w:rsidP="00950D9C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3B749AD4" w14:textId="77777777" w:rsidR="00950D9C" w:rsidRDefault="00950D9C" w:rsidP="00950D9C">
      <w:pPr>
        <w:numPr>
          <w:ilvl w:val="0"/>
          <w:numId w:val="4"/>
        </w:numPr>
      </w:pPr>
      <w:bookmarkStart w:id="1" w:name="_GoBack"/>
      <w:bookmarkEnd w:id="1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марта</w:t>
      </w:r>
    </w:p>
    <w:p w14:paraId="03649581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апреля</w:t>
      </w:r>
    </w:p>
    <w:p w14:paraId="44C82B36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мая</w:t>
      </w:r>
    </w:p>
    <w:p w14:paraId="4E2E9D0B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июня</w:t>
      </w:r>
    </w:p>
    <w:p w14:paraId="6D4B9472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июля</w:t>
      </w:r>
    </w:p>
    <w:p w14:paraId="078AD75F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августа</w:t>
      </w:r>
    </w:p>
    <w:p w14:paraId="74751806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 сентября</w:t>
      </w:r>
    </w:p>
    <w:p w14:paraId="4B278714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октября</w:t>
      </w:r>
    </w:p>
    <w:p w14:paraId="4675EF7E" w14:textId="77777777" w:rsidR="00950D9C" w:rsidRDefault="00950D9C" w:rsidP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ноября</w:t>
      </w:r>
    </w:p>
    <w:p w14:paraId="35719DD3" w14:textId="77777777" w:rsidR="00950D9C" w:rsidRDefault="00950D9C" w:rsidP="00950D9C">
      <w:pPr>
        <w:numPr>
          <w:ilvl w:val="0"/>
          <w:numId w:val="4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 декабря</w:t>
      </w:r>
    </w:p>
    <w:p w14:paraId="0BF7C823" w14:textId="77777777" w:rsidR="00950D9C" w:rsidRDefault="00950D9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</w:p>
    <w:p w14:paraId="00000002" w14:textId="406208C8" w:rsidR="007C58BB" w:rsidRDefault="00950D9C">
      <w:pPr>
        <w:shd w:val="clear" w:color="auto" w:fill="FFFFFF"/>
        <w:spacing w:after="460" w:line="288" w:lineRule="auto"/>
        <w:rPr>
          <w:color w:val="2196F3"/>
          <w:sz w:val="24"/>
          <w:szCs w:val="24"/>
        </w:rPr>
      </w:pPr>
      <w:r>
        <w:rPr>
          <w:color w:val="1879CF"/>
          <w:sz w:val="42"/>
          <w:szCs w:val="42"/>
        </w:rPr>
        <w:t>О туре</w:t>
      </w:r>
    </w:p>
    <w:p w14:paraId="00000003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Готовы к 5-дневному отдыху в горах Дагестана? Насыщенная программа для путешественников с секретной локацией на маршруте, которые хотят увидеть больше, чем в растиражированных экскурсионных турах по Дагестану.</w:t>
      </w:r>
    </w:p>
    <w:p w14:paraId="00000004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Посетим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топовые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места республики: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ньон,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Гамсутль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Матлас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Салтинский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водопад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Тобот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добавим экстрима поездке в пещере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Нохъо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где есть подвесной мосту между скал на высоте 20-этажного дома. Покатаемся на катерах и сапах, будем обедать у местных жителей, несколько дней проживём в гор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ах, а крайний – в Дербенте, где запланирована отдельная программа.</w:t>
      </w:r>
    </w:p>
    <w:p w14:paraId="00000005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Благодаря выверенному маршруту за 5 дней увидите программу, на которую другие тратят больше времени и сил. Если максималист и времени на отдых немного, тогда собирайте чемодан и едем с нами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 Не будем терять время и начнём приключения в стране гор сразу же после встречи.</w:t>
      </w:r>
    </w:p>
    <w:p w14:paraId="00000006" w14:textId="77777777" w:rsidR="007C58BB" w:rsidRDefault="00950D9C">
      <w:pPr>
        <w:spacing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Это тур для тех, кто:</w:t>
      </w:r>
    </w:p>
    <w:p w14:paraId="00000007" w14:textId="77777777" w:rsidR="007C58BB" w:rsidRDefault="00950D9C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хочет увидеть больше за меньшее время;</w:t>
      </w:r>
    </w:p>
    <w:p w14:paraId="00000008" w14:textId="77777777" w:rsidR="007C58BB" w:rsidRDefault="00950D9C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побывать в горах и у моря;</w:t>
      </w:r>
    </w:p>
    <w:p w14:paraId="00000009" w14:textId="77777777" w:rsidR="007C58BB" w:rsidRDefault="00950D9C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лёгкий на подъём и готов сменить несколько гостевых домов за короткое путешествие;</w:t>
      </w:r>
    </w:p>
    <w:p w14:paraId="0000000A" w14:textId="77777777" w:rsidR="007C58BB" w:rsidRDefault="00950D9C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слы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шал про аварский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хинкал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всё ещё ошибочно думает, что это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хинкали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;</w:t>
      </w:r>
    </w:p>
    <w:p w14:paraId="0000000B" w14:textId="77777777" w:rsidR="007C58BB" w:rsidRDefault="00950D9C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никогда не обедал в летнем персиковом саду;</w:t>
      </w:r>
    </w:p>
    <w:p w14:paraId="0000000C" w14:textId="77777777" w:rsidR="007C58BB" w:rsidRDefault="00950D9C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ни разу не фотографировался в горах в национальных костюмах кавказцев;</w:t>
      </w:r>
    </w:p>
    <w:p w14:paraId="0000000D" w14:textId="77777777" w:rsidR="007C58BB" w:rsidRDefault="00950D9C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никогда не видел подземный водопад;</w:t>
      </w:r>
    </w:p>
    <w:p w14:paraId="0000000E" w14:textId="77777777" w:rsidR="007C58BB" w:rsidRDefault="00950D9C">
      <w:pPr>
        <w:numPr>
          <w:ilvl w:val="0"/>
          <w:numId w:val="5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наслышан о кавказском гостеприимстве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 хочет узнать о нём от первого лица.</w:t>
      </w:r>
    </w:p>
    <w:p w14:paraId="0000000F" w14:textId="77777777" w:rsidR="007C58BB" w:rsidRDefault="00950D9C">
      <w:pPr>
        <w:spacing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Напоминаем, об изменении цены тура по сезонам:</w:t>
      </w:r>
    </w:p>
    <w:p w14:paraId="00000010" w14:textId="77777777" w:rsidR="007C58BB" w:rsidRDefault="00950D9C">
      <w:pPr>
        <w:numPr>
          <w:ilvl w:val="0"/>
          <w:numId w:val="7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15.01 по 23.04 - 69 000 руб.</w:t>
      </w:r>
    </w:p>
    <w:p w14:paraId="00000011" w14:textId="77777777" w:rsidR="007C58BB" w:rsidRDefault="00950D9C">
      <w:pPr>
        <w:numPr>
          <w:ilvl w:val="0"/>
          <w:numId w:val="7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30.04 по 15.10 - 80 000 руб.</w:t>
      </w:r>
    </w:p>
    <w:p w14:paraId="00000012" w14:textId="77777777" w:rsidR="007C58BB" w:rsidRDefault="00950D9C">
      <w:pPr>
        <w:numPr>
          <w:ilvl w:val="0"/>
          <w:numId w:val="7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22.10 по 23.12 - 69 000 руб.</w:t>
      </w:r>
    </w:p>
    <w:p w14:paraId="00000013" w14:textId="77777777" w:rsidR="007C58BB" w:rsidRDefault="00950D9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Где проходит маршрут</w:t>
      </w:r>
    </w:p>
    <w:p w14:paraId="00000014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Махачкала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 – пещера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Нохъо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Ирганайско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водохранилище – Хунзах – водопад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Тобот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Матлас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Каменная чаша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Мочох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Гамсутль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Салтинский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водопад – Дербент – Нарын-кала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экраноплан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«Лунь» – Махачкала</w:t>
      </w:r>
    </w:p>
    <w:p w14:paraId="00000015" w14:textId="77777777" w:rsidR="007C58BB" w:rsidRDefault="007C58BB"/>
    <w:p w14:paraId="00000016" w14:textId="77777777" w:rsidR="007C58BB" w:rsidRDefault="00950D9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2" w:name="_lyf469vs92hd" w:colFirst="0" w:colLast="0"/>
      <w:bookmarkEnd w:id="2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ВСТРЕЧА. ОБЕД В САДУ САЛМАНОВЫХ/ЯНТАРНОЕ ФОРЕЛЕВОЕ, СУЛАКСКИЙ КАНЬОН. ЗУБУТЛИ. КАТАНИЕ НА КАТЕРЕ ПО КАНЬОНУ. ПЕЩЕРА НОХЪО. ПРИВЕТСТВЕННЫЙ УЖИН В ГЛАВРЫБЕ.</w:t>
      </w:r>
    </w:p>
    <w:p w14:paraId="00000017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Добро пожаловать в гостеприимный и прекрасный Дагестан. Ваше приключение   начинается по прибытию, в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11 часов вы встречаетесь с гидом и сразу отправляетесь знакомиться с республикой.  </w:t>
      </w:r>
    </w:p>
    <w:p w14:paraId="00000018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Первым делом мы с вами заедем пообедать и отдохнем после дороги. А после вкусного и сытного обеда отправимся увидеть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каньон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глубочайщий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каньон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Европы,  который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глубже даже чем Гранд каньон в Америке.     Здесь мы покатаемся на катере - это путешествие в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котором  каждый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уголок природы раскрывает историю и мощь этого уникального места и вы сможете  ощутить пленительное единство с природой. </w:t>
      </w:r>
    </w:p>
    <w:p w14:paraId="00000019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А еще посетим пещеру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Нох</w:t>
      </w:r>
      <w:r>
        <w:rPr>
          <w:rFonts w:ascii="Roboto" w:eastAsia="Roboto" w:hAnsi="Roboto" w:cs="Roboto"/>
          <w:color w:val="666666"/>
          <w:sz w:val="21"/>
          <w:szCs w:val="21"/>
        </w:rPr>
        <w:t>ъо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которая состоит из трех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пещер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соединенных лабиринтами, это место точно не оставит вас равнодушными. Вечером ужинаем в ресторане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Главрыба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заселяемся в гостиницу. </w:t>
      </w:r>
    </w:p>
    <w:p w14:paraId="0000001A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11:00 Встреча.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12:30 Обед в Саду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Саламановых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/ или на Янтарном форелевом хо</w:t>
      </w:r>
      <w:r>
        <w:rPr>
          <w:rFonts w:ascii="Roboto" w:eastAsia="Roboto" w:hAnsi="Roboto" w:cs="Roboto"/>
          <w:color w:val="666666"/>
          <w:sz w:val="21"/>
          <w:szCs w:val="21"/>
        </w:rPr>
        <w:t>зяйстве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13:30 Пещера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Нохъо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15:00 Трансфер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Зубутли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(бухта) 15:40 Катание на катере по каньону.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17:00 Выезд из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Зубутли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18:30 Приветственный ужин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Главрыбе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Размещение: База отдыха в районе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Сулакского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 каньона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Обед на маршруте, приветственный ужин</w:t>
      </w:r>
    </w:p>
    <w:p w14:paraId="0000001B" w14:textId="77777777" w:rsidR="007C58BB" w:rsidRDefault="00950D9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3" w:name="_pu2au2iev3p3" w:colFirst="0" w:colLast="0"/>
      <w:bookmarkEnd w:id="3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ИРГАНАЙСКОЕ ВОДОХРАНИЛИЩЕ (КАТАНИЕ НА САПАХ ПО ЖЕЛАНИЮ И ПО ПОГОДЕ). ПИКНИК НА ВОДОХРАНИЛИЩЕ. ХУНЗАХ. ВОДОПАД ТОБОТ. МАТЛАС. КАМЕННАЯ ЧАША. СЕКРЕТНОЕ МЕСТО В МОЧОХЕ, КОФЕ ИЗ ТУРКИ.</w:t>
      </w:r>
    </w:p>
    <w:p w14:paraId="0000001C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Наше приключение в этой прекрасной стране гор, продолжается. Посл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 вкусного завтрака мы отправляемся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Ирганайское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водохранилище, где у вас будет возможность прокатиться на сапах, если позволят погодные условия.   Во время прогулки по водохранилищу вы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сможете  исследовать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его красоту и уникальность с новой стороны.   К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огда придет время для отдыха, мы организуем пикник на берегу водохранилища, где можно насладиться вкусными закусками и освежающими напитками.  </w:t>
      </w:r>
    </w:p>
    <w:p w14:paraId="0000001D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Далее отправляемся в село Хунзах, где вы окунетесь в богатую историю и увидите невероятные природные чудеса.  Пе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рвое место, которое обязательно стоит посетить, - водопад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Тобот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который падает с высоты 100 метров.  Каменная чаша - природное чудо, лабиринт образованный самой природой. Стоит посетить её, чтобы войти в мир древних легенд и прочувствовать ту энергетику,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которая скрыта в этом удивительном месте. </w:t>
      </w:r>
    </w:p>
    <w:p w14:paraId="0000001E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Последняя локация сегодня - это необычное секретное место расположенное в </w:t>
      </w:r>
      <w:proofErr w:type="spellStart"/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Мочохе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 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узнать что же это за место вы сможете только оказавшись в Дагестане.  А вечером заселяемся в гостевом доме и отдыхаем после насы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щенного дня </w:t>
      </w:r>
    </w:p>
    <w:p w14:paraId="0000001F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8:00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9:00 Выезд с багажом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Ирганайское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водохранилище (катание на сапах по желанию и по погоде).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12:00 Пикник на водохранилище.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13:30 Хунзах. Водопад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Тобот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14:30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Матлас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15:30 Каменная чаша.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16:30 Секретное место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</w:t>
      </w:r>
      <w:r>
        <w:rPr>
          <w:rFonts w:ascii="Roboto" w:eastAsia="Roboto" w:hAnsi="Roboto" w:cs="Roboto"/>
          <w:color w:val="666666"/>
          <w:sz w:val="21"/>
          <w:szCs w:val="21"/>
        </w:rPr>
        <w:t>очохе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кофе из турки.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18:00 Размещение в гостевом доме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гостевой дом в горах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завтрак, обед-пикник на маршруте.</w:t>
      </w:r>
    </w:p>
    <w:p w14:paraId="00000020" w14:textId="77777777" w:rsidR="007C58BB" w:rsidRDefault="00950D9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4" w:name="_j4rxv09nc6ig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ЗАВТРАК. КАХИБ И ГООР. ЯЗЫК ТРОЛЛЯ. ОБЕД У МЕСТНЫХ ЖИТЕЛЕЙ.КАРАДАХСКАЯ ТЕСНИНА. ФОТОСЕССИЯ В НАЦИОНАЛЬНЫХ КОСТЮМАХ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НА ГООРЕ.</w:t>
      </w:r>
    </w:p>
    <w:p w14:paraId="00000021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Позавтракали и снова в дорогу. Сегодня наш путь лежит к двум старинным селениям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Здесь мы попробуем аутентичную местную кухню, приготовленную с любовью и традицией, жителями аула. Узнаем не только об их традиционных блюдах, но и о жи</w:t>
      </w:r>
      <w:r>
        <w:rPr>
          <w:rFonts w:ascii="Roboto" w:eastAsia="Roboto" w:hAnsi="Roboto" w:cs="Roboto"/>
          <w:color w:val="666666"/>
          <w:sz w:val="21"/>
          <w:szCs w:val="21"/>
        </w:rPr>
        <w:t>зни местных жителей, их обычаях и культуре, и посетим знаменитый язык Тролля.</w:t>
      </w:r>
    </w:p>
    <w:p w14:paraId="00000022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А еще сегодня нас ждет волшебная фотосессия в национальных костюмах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 месте с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потрясающими пейзажами и захватывающими видами. Вы сможете ощутить себя частью местной культуры, при</w:t>
      </w:r>
      <w:r>
        <w:rPr>
          <w:rFonts w:ascii="Roboto" w:eastAsia="Roboto" w:hAnsi="Roboto" w:cs="Roboto"/>
          <w:color w:val="666666"/>
          <w:sz w:val="21"/>
          <w:szCs w:val="21"/>
        </w:rPr>
        <w:t>мерить уникальные и красочные национальные костюмы, а также запечатлеть это незабываемое приключение на фото.</w:t>
      </w:r>
    </w:p>
    <w:p w14:paraId="00000023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После обеда отправляемся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Карадахскую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теснину - которое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окутывает  атмосферой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тайны и загадки в то время как  пробираешься через узкие ущелья и п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роходить между высокими скалами. И это неудивительно,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ведь  ширина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Карадахской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теснины всего 5 метров, а каменные стены которые возвышаются с обеих сторон достигают высотой 170 метров. </w:t>
      </w:r>
    </w:p>
    <w:p w14:paraId="00000024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9:00 Завтрак.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10:00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Язык Тролля. Фотос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ессия в национальных костюмах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Обед у местных жителей.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15:30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Карадахская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теснина.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17:30 Размещение в гостевом доме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гостевой дом в горах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 xml:space="preserve">Питание: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завтрак,обед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 на маршруте</w:t>
      </w:r>
    </w:p>
    <w:p w14:paraId="00000025" w14:textId="77777777" w:rsidR="007C58BB" w:rsidRDefault="00950D9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5" w:name="_1dgyfyfdwqi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ВЫЕЗД. ГАМСУТЛЬ. ОБЕД У МЕСТНЫХ ЖИТЕЛЕЙ. САЛТИНСК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АЯ ТЕСНИНА И ВОДОПАД. ПЕРЕЕЗД В ДЕРБЕНТ</w:t>
      </w:r>
    </w:p>
    <w:p w14:paraId="00000026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Сегодня мы с вами выезжаем из гостевого дома и едем дальше в нашем путешествии.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Гамсутль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- село в котором еще 40 лет назад кипела жизнь, а сейчас его называют аул Призрак.  Чтобы добраться сюда нужно будет немного по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дняться в гору, но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виды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которые вам откроются здесь точно никого не оставят равнодушными. </w:t>
      </w:r>
    </w:p>
    <w:p w14:paraId="00000027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После вкусного обеда направляемся в Дербент, через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Салтинскую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теснину в которой насладимся потрясающей красотой ее впечатляющего водопада. Вы будете ошеломлены невероятными ландшафтами, гордо возвышающимися скалами и ревущей водой, окутанной таинственной а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тмосферой. </w:t>
      </w:r>
    </w:p>
    <w:p w14:paraId="00000028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8:00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9:00 Выезд с багажом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10:30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Гамсутль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Обед у местных жителей.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14:30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Салтинская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теснина и водопад.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Переезд в Дербент.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19:30 Размещение в Дербенте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Дербент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завтрак, обед на маршруте.</w:t>
      </w:r>
    </w:p>
    <w:p w14:paraId="00000029" w14:textId="77777777" w:rsidR="007C58BB" w:rsidRDefault="00950D9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6" w:name="_i07zm8bk26p4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>ДЕН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Ь 5.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ДЕРБЕНТ. НАРЫН КАЛА, ПРОГУЛКА ПО МАГАЛАМ, ДЖУМА МЕЧЕТЬ, АРМЯНСКИЙ ХРАМ, ЛУНЬ. ОБЕД В ИММЕРСИВНОМ КАФЕ. ВЫЕЗД В МАХАЧКАЛУ. ПРИБЫТИЕ ОРИЕНТИРОВОЧНО В 18:00.</w:t>
      </w:r>
    </w:p>
    <w:p w14:paraId="0000002A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Последний день наших приключений в стране гор посвящено Дербенту </w:t>
      </w:r>
    </w:p>
    <w:p w14:paraId="0000002B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Мы начнем наш день с удивительного исторического памятника - Нарын Кала. Это огромное крепостное сооружение, окруженное массивными стенами,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попав  в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который ты ощущаешь атмосферу древности. Вы сможете пройтись по его залам и помещениям, ощутить себя настоя</w:t>
      </w:r>
      <w:r>
        <w:rPr>
          <w:rFonts w:ascii="Roboto" w:eastAsia="Roboto" w:hAnsi="Roboto" w:cs="Roboto"/>
          <w:color w:val="666666"/>
          <w:sz w:val="21"/>
          <w:szCs w:val="21"/>
        </w:rPr>
        <w:t>щим исследователем прошлого.</w:t>
      </w:r>
    </w:p>
    <w:p w14:paraId="0000002C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Прогуляемся по узким и красивым улочкам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магал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посетим  Джума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>-мечеть, которая является одной из древнейших построек своего рода в России. побываем в Армянском храме.</w:t>
      </w:r>
    </w:p>
    <w:p w14:paraId="0000002D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И чтобы полностью отдохнуть и еще раз насладиться вкусами Даг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естанской кухни, мы отправимся с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вами  в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иммерсивное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кафе.  </w:t>
      </w:r>
    </w:p>
    <w:p w14:paraId="0000002E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Лунь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экраноплан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-ракетоносец, единственное в своем роде воздушное судно, на побережье в Дербенте.  Здесь вы сможете полюбоваться невероятными пейзажами Каспийского моря и наслаждаться свежим мор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ским воздухом и сделать фотографии. </w:t>
      </w:r>
    </w:p>
    <w:p w14:paraId="0000002F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Вот и подошло время прощаться с прекрасным и гостеприимным Дагестаном и возвращаться домой. Но мы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уверены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что вы еще не раз захотите сюда вернуться, а наша команда МАГТУР будет рада вас снова видеть</w:t>
      </w:r>
    </w:p>
    <w:p w14:paraId="00000030" w14:textId="77777777" w:rsidR="007C58BB" w:rsidRDefault="00950D9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9:00 З</w:t>
      </w:r>
      <w:r>
        <w:rPr>
          <w:rFonts w:ascii="Roboto" w:eastAsia="Roboto" w:hAnsi="Roboto" w:cs="Roboto"/>
          <w:color w:val="666666"/>
          <w:sz w:val="21"/>
          <w:szCs w:val="21"/>
        </w:rPr>
        <w:t>автрак / выезд с багажом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10:30 Нарын Кала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11:30 Прогулка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магалам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Джума мечеть, Армянский храм.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13:30 Обед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иммерсивном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кафе.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14:30 Лунь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15:30 Выезд в Махачкалу.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17:30 Прибытие в Махачкалу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Питание: завтрак, обед в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иммерсивном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 кафе.</w:t>
      </w:r>
    </w:p>
    <w:p w14:paraId="00000031" w14:textId="77777777" w:rsidR="007C58BB" w:rsidRDefault="007C58BB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</w:p>
    <w:p w14:paraId="00000032" w14:textId="77777777" w:rsidR="007C58BB" w:rsidRDefault="00950D9C">
      <w:pPr>
        <w:spacing w:after="460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Программа может бы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ть изменена в зависимости от состояния группы и погодных условий. Возможны изменения в маршруте на месте из-за погодных условий и невозможности прохождения части маршрутов! Организаторы оставляют за собой право прекращения мероприятия в случае угрозы безоп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асности жизни и здоровья группы (отдельного участника).</w:t>
      </w:r>
    </w:p>
    <w:p w14:paraId="00000033" w14:textId="77777777" w:rsidR="007C58BB" w:rsidRDefault="00950D9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Информация о туре</w:t>
      </w:r>
    </w:p>
    <w:p w14:paraId="00000034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7" w:name="_qv2cjah7chnl" w:colFirst="0" w:colLast="0"/>
      <w:bookmarkEnd w:id="7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35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 Дней / 4 Ночи</w:t>
      </w:r>
    </w:p>
    <w:p w14:paraId="00000036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8" w:name="_gi4wggzbroh7" w:colFirst="0" w:colLast="0"/>
      <w:bookmarkEnd w:id="8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37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14 человек</w:t>
      </w:r>
    </w:p>
    <w:p w14:paraId="00000038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9" w:name="_85ft495w4e4s" w:colFirst="0" w:colLast="0"/>
      <w:bookmarkEnd w:id="9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39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менее 7 лет</w:t>
      </w:r>
    </w:p>
    <w:p w14:paraId="0000003A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0" w:name="_hx6l1m45paoi" w:colFirst="0" w:colLast="0"/>
      <w:bookmarkEnd w:id="10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3B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Базовый, физическая нагрузка минимальна.</w:t>
      </w:r>
    </w:p>
    <w:p w14:paraId="0000003C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Тур подходит для туристов любого уровня физической подготовки. Но есть места, посещение которых потребует от вас дополнительной физической подготовки,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например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Гамсутль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или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Карадахская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теснина.</w:t>
      </w:r>
    </w:p>
    <w:p w14:paraId="0000003D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f6phmbt0p77s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3E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Махачкала, до 11:00 ж/д вокзал 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 аэропорт</w:t>
      </w:r>
    </w:p>
    <w:p w14:paraId="0000003F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2" w:name="_c34yuolz7jhy" w:colFirst="0" w:colLast="0"/>
      <w:bookmarkEnd w:id="12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40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Махачкала, после экскурсии трансфер в аэропорт или ж/д вокзал. Ориентировочное время прибытия около 18:00</w:t>
      </w:r>
    </w:p>
    <w:p w14:paraId="00000041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i7i8cxppleqe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42" w14:textId="77777777" w:rsidR="007C58BB" w:rsidRDefault="00950D9C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43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15, 22, 29 января</w:t>
      </w:r>
    </w:p>
    <w:p w14:paraId="00000044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февраля</w:t>
      </w:r>
    </w:p>
    <w:p w14:paraId="00000045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марта</w:t>
      </w:r>
    </w:p>
    <w:p w14:paraId="00000046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апреля</w:t>
      </w:r>
    </w:p>
    <w:p w14:paraId="00000047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мая</w:t>
      </w:r>
    </w:p>
    <w:p w14:paraId="00000048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июня</w:t>
      </w:r>
    </w:p>
    <w:p w14:paraId="00000049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июля</w:t>
      </w:r>
    </w:p>
    <w:p w14:paraId="0000004A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августа</w:t>
      </w:r>
    </w:p>
    <w:p w14:paraId="0000004B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 сентября</w:t>
      </w:r>
    </w:p>
    <w:p w14:paraId="0000004C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октября</w:t>
      </w:r>
    </w:p>
    <w:p w14:paraId="0000004D" w14:textId="77777777" w:rsidR="007C58BB" w:rsidRDefault="00950D9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ноября</w:t>
      </w:r>
    </w:p>
    <w:p w14:paraId="0000004E" w14:textId="77777777" w:rsidR="007C58BB" w:rsidRDefault="00950D9C">
      <w:pPr>
        <w:numPr>
          <w:ilvl w:val="0"/>
          <w:numId w:val="4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 декабря</w:t>
      </w:r>
    </w:p>
    <w:p w14:paraId="0000004F" w14:textId="77777777" w:rsidR="007C58BB" w:rsidRDefault="007C58BB"/>
    <w:p w14:paraId="00000050" w14:textId="77777777" w:rsidR="007C58BB" w:rsidRDefault="00950D9C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</w:rPr>
        <w:t xml:space="preserve">Стоимость </w:t>
      </w:r>
      <w:proofErr w:type="gramStart"/>
      <w:r>
        <w:rPr>
          <w:color w:val="1879CF"/>
          <w:sz w:val="42"/>
          <w:szCs w:val="42"/>
        </w:rPr>
        <w:t xml:space="preserve">тура  </w:t>
      </w:r>
      <w:r>
        <w:rPr>
          <w:color w:val="1879CF"/>
          <w:sz w:val="42"/>
          <w:szCs w:val="42"/>
          <w:highlight w:val="white"/>
        </w:rPr>
        <w:t>со</w:t>
      </w:r>
      <w:proofErr w:type="gramEnd"/>
      <w:r>
        <w:rPr>
          <w:color w:val="1879CF"/>
          <w:sz w:val="42"/>
          <w:szCs w:val="42"/>
          <w:highlight w:val="white"/>
        </w:rPr>
        <w:t xml:space="preserve"> взрослого человека</w:t>
      </w:r>
    </w:p>
    <w:p w14:paraId="00000051" w14:textId="77777777" w:rsidR="007C58BB" w:rsidRDefault="00950D9C">
      <w:pPr>
        <w:shd w:val="clear" w:color="auto" w:fill="FFFFFF"/>
        <w:spacing w:after="460" w:line="288" w:lineRule="auto"/>
        <w:rPr>
          <w:color w:val="1879CF"/>
          <w:sz w:val="28"/>
          <w:szCs w:val="28"/>
          <w:highlight w:val="white"/>
        </w:rPr>
      </w:pPr>
      <w:r>
        <w:rPr>
          <w:color w:val="1879CF"/>
          <w:sz w:val="28"/>
          <w:szCs w:val="28"/>
          <w:highlight w:val="white"/>
        </w:rPr>
        <w:t xml:space="preserve">В период проведения тура:  </w:t>
      </w:r>
    </w:p>
    <w:p w14:paraId="00000052" w14:textId="77777777" w:rsidR="007C58BB" w:rsidRDefault="00950D9C">
      <w:pPr>
        <w:numPr>
          <w:ilvl w:val="0"/>
          <w:numId w:val="6"/>
        </w:numPr>
        <w:shd w:val="clear" w:color="auto" w:fill="FFFFFF"/>
        <w:spacing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</w:rPr>
        <w:t>с 15.01 по 23.04 - 69 000 руб.</w:t>
      </w:r>
    </w:p>
    <w:p w14:paraId="00000053" w14:textId="77777777" w:rsidR="007C58BB" w:rsidRDefault="00950D9C">
      <w:pPr>
        <w:numPr>
          <w:ilvl w:val="0"/>
          <w:numId w:val="6"/>
        </w:numPr>
        <w:shd w:val="clear" w:color="auto" w:fill="FFFFFF"/>
        <w:spacing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</w:rPr>
        <w:t>с 30.04 по 15.10 - 80 000 руб.</w:t>
      </w:r>
    </w:p>
    <w:p w14:paraId="00000054" w14:textId="77777777" w:rsidR="007C58BB" w:rsidRDefault="00950D9C">
      <w:pPr>
        <w:numPr>
          <w:ilvl w:val="0"/>
          <w:numId w:val="6"/>
        </w:numPr>
        <w:shd w:val="clear" w:color="auto" w:fill="FFFFFF"/>
        <w:spacing w:after="300"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</w:rPr>
        <w:t>с 22.10 по 23.12 - 69 000 руб.</w:t>
      </w:r>
    </w:p>
    <w:p w14:paraId="00000055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uen4dfswmzm3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56" w14:textId="77777777" w:rsidR="007C58BB" w:rsidRDefault="00950D9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программе тура</w:t>
      </w:r>
    </w:p>
    <w:p w14:paraId="00000057" w14:textId="77777777" w:rsidR="007C58BB" w:rsidRDefault="00950D9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завтраки, обеды</w:t>
      </w:r>
    </w:p>
    <w:p w14:paraId="00000058" w14:textId="77777777" w:rsidR="007C58BB" w:rsidRDefault="00950D9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Приветственный ужин</w:t>
      </w:r>
    </w:p>
    <w:p w14:paraId="00000059" w14:textId="77777777" w:rsidR="007C58BB" w:rsidRDefault="00950D9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гостинице в 2-х / 3-х местных номерах со всеми удобствами</w:t>
      </w:r>
    </w:p>
    <w:p w14:paraId="0000005A" w14:textId="77777777" w:rsidR="007C58BB" w:rsidRDefault="00950D9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обслуживание на маршруте</w:t>
      </w:r>
    </w:p>
    <w:p w14:paraId="0000005B" w14:textId="77777777" w:rsidR="007C58BB" w:rsidRDefault="00950D9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гида-экскурсовода</w:t>
      </w:r>
    </w:p>
    <w:p w14:paraId="0000005C" w14:textId="77777777" w:rsidR="007C58BB" w:rsidRDefault="00950D9C">
      <w:pPr>
        <w:numPr>
          <w:ilvl w:val="0"/>
          <w:numId w:val="2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Экологические сборы</w:t>
      </w:r>
    </w:p>
    <w:p w14:paraId="0000005D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1upx1l3e8lxl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Дополнительно оплачивается</w:t>
      </w:r>
    </w:p>
    <w:p w14:paraId="0000005E" w14:textId="77777777" w:rsidR="007C58BB" w:rsidRDefault="00950D9C">
      <w:pPr>
        <w:numPr>
          <w:ilvl w:val="0"/>
          <w:numId w:val="1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ужины</w:t>
      </w:r>
    </w:p>
    <w:p w14:paraId="0000005F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we1txyyk298x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Дополнительно можно заказать</w:t>
      </w:r>
    </w:p>
    <w:p w14:paraId="00000060" w14:textId="77777777" w:rsidR="007C58BB" w:rsidRDefault="00950D9C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вне программы тура</w:t>
      </w:r>
    </w:p>
    <w:p w14:paraId="00000061" w14:textId="77777777" w:rsidR="007C58BB" w:rsidRDefault="00950D9C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62" w14:textId="77777777" w:rsidR="007C58BB" w:rsidRDefault="00950D9C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63" w14:textId="77777777" w:rsidR="007C58BB" w:rsidRDefault="00950D9C">
      <w:pPr>
        <w:numPr>
          <w:ilvl w:val="0"/>
          <w:numId w:val="8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12 000 р. за весь период тура</w:t>
      </w:r>
    </w:p>
    <w:p w14:paraId="00000064" w14:textId="77777777" w:rsidR="007C58BB" w:rsidRDefault="007C58BB">
      <w:pPr>
        <w:shd w:val="clear" w:color="auto" w:fill="FFFFFF"/>
        <w:spacing w:after="460" w:line="288" w:lineRule="auto"/>
        <w:rPr>
          <w:rFonts w:ascii="Roboto" w:eastAsia="Roboto" w:hAnsi="Roboto" w:cs="Roboto"/>
          <w:color w:val="666666"/>
          <w:sz w:val="42"/>
          <w:szCs w:val="42"/>
        </w:rPr>
      </w:pPr>
    </w:p>
    <w:p w14:paraId="00000065" w14:textId="77777777" w:rsidR="007C58BB" w:rsidRDefault="00950D9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Важно знать</w:t>
      </w:r>
    </w:p>
    <w:p w14:paraId="00000066" w14:textId="77777777" w:rsidR="007C58BB" w:rsidRDefault="00950D9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m6obo1mvejjj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67" w14:textId="77777777" w:rsidR="007C58BB" w:rsidRDefault="00950D9C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Залог успешного и приятного 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прохождения маршрутов программы — это правильно подобранная обувь и одежда!</w:t>
      </w:r>
    </w:p>
    <w:p w14:paraId="00000068" w14:textId="77777777" w:rsidR="007C58BB" w:rsidRDefault="00950D9C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Купальники и наряды для фотосессий</w:t>
      </w:r>
    </w:p>
    <w:p w14:paraId="00000069" w14:textId="77777777" w:rsidR="007C58BB" w:rsidRDefault="00950D9C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6A" w14:textId="77777777" w:rsidR="007C58BB" w:rsidRDefault="00950D9C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6B" w14:textId="77777777" w:rsidR="007C58BB" w:rsidRDefault="00950D9C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6C" w14:textId="77777777" w:rsidR="007C58BB" w:rsidRDefault="00950D9C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6D" w14:textId="77777777" w:rsidR="007C58BB" w:rsidRDefault="00950D9C">
      <w:pPr>
        <w:numPr>
          <w:ilvl w:val="0"/>
          <w:numId w:val="3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спортивную туристическую обувь по сезону (не путать с кедами и балетками!)</w:t>
      </w:r>
    </w:p>
    <w:p w14:paraId="0000006E" w14:textId="77777777" w:rsidR="007C58BB" w:rsidRDefault="00950D9C">
      <w:pPr>
        <w:pStyle w:val="6"/>
        <w:keepNext w:val="0"/>
        <w:keepLines w:val="0"/>
        <w:pBdr>
          <w:right w:val="none" w:sz="0" w:space="22" w:color="auto"/>
        </w:pBdr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2zfdwj2kcux9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Мы будем уважать обычаи и культуру местных жителей</w:t>
      </w:r>
    </w:p>
    <w:p w14:paraId="0000006F" w14:textId="77777777" w:rsidR="007C58BB" w:rsidRDefault="00950D9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Просим вас уважать культуру края и не бр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ать с собой излишне декольтированную одежду / короткие шорты. Женщинам рекомендуется взять легкое платье длиной до колен с закрытыми плечами. Мужчинам обходится легкими спортивными брюками.</w:t>
      </w:r>
    </w:p>
    <w:p w14:paraId="00000070" w14:textId="77777777" w:rsidR="007C58BB" w:rsidRDefault="007C58BB"/>
    <w:sectPr w:rsidR="007C58BB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76"/>
    <w:multiLevelType w:val="multilevel"/>
    <w:tmpl w:val="8BDC1B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C64CC"/>
    <w:multiLevelType w:val="multilevel"/>
    <w:tmpl w:val="8452A48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359C9"/>
    <w:multiLevelType w:val="multilevel"/>
    <w:tmpl w:val="6C487A6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FC4B67"/>
    <w:multiLevelType w:val="multilevel"/>
    <w:tmpl w:val="0796493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FF2559"/>
    <w:multiLevelType w:val="multilevel"/>
    <w:tmpl w:val="FF34115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C35C63"/>
    <w:multiLevelType w:val="multilevel"/>
    <w:tmpl w:val="2C3A086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B32A3C"/>
    <w:multiLevelType w:val="multilevel"/>
    <w:tmpl w:val="F426DD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916F73"/>
    <w:multiLevelType w:val="multilevel"/>
    <w:tmpl w:val="E30CD37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BB"/>
    <w:rsid w:val="007C58BB"/>
    <w:rsid w:val="009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0D0F"/>
  <w15:docId w15:val="{924F93E3-C5A0-42EE-88F4-A95BA65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1696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2025-02-03T09:41:00Z</dcterms:created>
  <dcterms:modified xsi:type="dcterms:W3CDTF">2025-02-03T09:42:00Z</dcterms:modified>
</cp:coreProperties>
</file>