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F6C" w:rsidRDefault="00A83F6C" w:rsidP="00A83F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83F6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Летни</w:t>
      </w:r>
      <w:r w:rsidR="002B03C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й отдых в Пушкинских горах. 2025</w:t>
      </w:r>
      <w:r w:rsidRPr="00A83F6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(9 </w:t>
      </w:r>
      <w:proofErr w:type="spellStart"/>
      <w:r w:rsidRPr="00A83F6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дн</w:t>
      </w:r>
      <w:proofErr w:type="spellEnd"/>
      <w:r w:rsidRPr="00A83F6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/8 н)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1"/>
        <w:gridCol w:w="2871"/>
        <w:gridCol w:w="2871"/>
      </w:tblGrid>
      <w:tr w:rsidR="00EF1B02" w:rsidRPr="00A83F6C" w:rsidTr="00EF1B02">
        <w:tc>
          <w:tcPr>
            <w:tcW w:w="2871" w:type="dxa"/>
          </w:tcPr>
          <w:p w:rsidR="00EF1B02" w:rsidRPr="00EF1B02" w:rsidRDefault="00EF1B02" w:rsidP="00EF1B02">
            <w:pPr>
              <w:pStyle w:val="a5"/>
              <w:jc w:val="center"/>
              <w:rPr>
                <w:sz w:val="22"/>
                <w:szCs w:val="22"/>
              </w:rPr>
            </w:pPr>
            <w:r w:rsidRPr="00EF1B02">
              <w:rPr>
                <w:sz w:val="22"/>
                <w:szCs w:val="22"/>
              </w:rPr>
              <w:t>31.05 – 08.06.2025</w:t>
            </w:r>
          </w:p>
          <w:p w:rsidR="00EF1B02" w:rsidRPr="00EF1B02" w:rsidRDefault="00EF1B02" w:rsidP="00EF1B02">
            <w:pPr>
              <w:pStyle w:val="a5"/>
              <w:jc w:val="center"/>
              <w:rPr>
                <w:sz w:val="22"/>
                <w:szCs w:val="22"/>
              </w:rPr>
            </w:pPr>
            <w:r w:rsidRPr="00EF1B02">
              <w:rPr>
                <w:sz w:val="22"/>
                <w:szCs w:val="22"/>
              </w:rPr>
              <w:t xml:space="preserve">21.06 – 29.06.2025 </w:t>
            </w:r>
          </w:p>
          <w:p w:rsidR="00EF1B02" w:rsidRPr="00EF1B02" w:rsidRDefault="00EF1B02" w:rsidP="00EF1B02">
            <w:pPr>
              <w:pStyle w:val="a5"/>
              <w:jc w:val="center"/>
              <w:rPr>
                <w:sz w:val="22"/>
                <w:szCs w:val="22"/>
              </w:rPr>
            </w:pPr>
            <w:r w:rsidRPr="00EF1B02">
              <w:rPr>
                <w:sz w:val="22"/>
                <w:szCs w:val="22"/>
              </w:rPr>
              <w:t>05.07 – 13.07.2025</w:t>
            </w:r>
          </w:p>
        </w:tc>
        <w:tc>
          <w:tcPr>
            <w:tcW w:w="2871" w:type="dxa"/>
          </w:tcPr>
          <w:p w:rsidR="00EF1B02" w:rsidRPr="00EF1B02" w:rsidRDefault="00EF1B02" w:rsidP="00A83F6C">
            <w:pPr>
              <w:pStyle w:val="a5"/>
              <w:jc w:val="center"/>
              <w:rPr>
                <w:sz w:val="22"/>
                <w:szCs w:val="22"/>
              </w:rPr>
            </w:pPr>
            <w:r w:rsidRPr="00EF1B02">
              <w:rPr>
                <w:sz w:val="22"/>
                <w:szCs w:val="22"/>
              </w:rPr>
              <w:t>19.07 – 27.07.2025</w:t>
            </w:r>
          </w:p>
          <w:p w:rsidR="00EF1B02" w:rsidRPr="00EF1B02" w:rsidRDefault="00EF1B02" w:rsidP="00A83F6C">
            <w:pPr>
              <w:pStyle w:val="a5"/>
              <w:jc w:val="center"/>
              <w:rPr>
                <w:sz w:val="22"/>
                <w:szCs w:val="22"/>
              </w:rPr>
            </w:pPr>
            <w:r w:rsidRPr="00EF1B02">
              <w:rPr>
                <w:sz w:val="22"/>
                <w:szCs w:val="22"/>
              </w:rPr>
              <w:t>26.07 – 03.08.2025</w:t>
            </w:r>
          </w:p>
          <w:p w:rsidR="00EF1B02" w:rsidRPr="00EF1B02" w:rsidRDefault="00EF1B02" w:rsidP="00EF1B02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EF1B02">
              <w:rPr>
                <w:sz w:val="22"/>
                <w:szCs w:val="22"/>
              </w:rPr>
              <w:t>09.08 – 17.08.2025,</w:t>
            </w:r>
          </w:p>
        </w:tc>
        <w:tc>
          <w:tcPr>
            <w:tcW w:w="2871" w:type="dxa"/>
          </w:tcPr>
          <w:p w:rsidR="00EF1B02" w:rsidRPr="00EF1B02" w:rsidRDefault="00EF1B02" w:rsidP="00A83F6C">
            <w:pPr>
              <w:pStyle w:val="a5"/>
              <w:jc w:val="center"/>
              <w:rPr>
                <w:sz w:val="22"/>
                <w:szCs w:val="22"/>
              </w:rPr>
            </w:pPr>
            <w:r w:rsidRPr="00EF1B02">
              <w:rPr>
                <w:sz w:val="22"/>
                <w:szCs w:val="22"/>
              </w:rPr>
              <w:t>06.09 – 14.09.2025</w:t>
            </w:r>
          </w:p>
          <w:p w:rsidR="00EF1B02" w:rsidRPr="00EF1B02" w:rsidRDefault="00EF1B02" w:rsidP="00A83F6C">
            <w:pPr>
              <w:pStyle w:val="a5"/>
              <w:jc w:val="center"/>
              <w:rPr>
                <w:sz w:val="22"/>
                <w:szCs w:val="22"/>
              </w:rPr>
            </w:pPr>
            <w:r w:rsidRPr="00EF1B02">
              <w:rPr>
                <w:sz w:val="22"/>
                <w:szCs w:val="22"/>
              </w:rPr>
              <w:t>20.09 – 28.09.2025</w:t>
            </w:r>
          </w:p>
          <w:p w:rsidR="00EF1B02" w:rsidRPr="00EF1B02" w:rsidRDefault="00EF1B02" w:rsidP="00A83F6C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EF1B02">
              <w:rPr>
                <w:sz w:val="22"/>
                <w:szCs w:val="22"/>
              </w:rPr>
              <w:t>27.09 – 05.10.2025</w:t>
            </w:r>
          </w:p>
        </w:tc>
      </w:tr>
    </w:tbl>
    <w:p w:rsidR="00A83F6C" w:rsidRPr="00A83F6C" w:rsidRDefault="00A83F6C" w:rsidP="00A83F6C">
      <w:pPr>
        <w:pStyle w:val="2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A83F6C">
        <w:rPr>
          <w:rFonts w:ascii="Times New Roman" w:hAnsi="Times New Roman" w:cs="Times New Roman"/>
          <w:color w:val="auto"/>
          <w:sz w:val="22"/>
          <w:szCs w:val="22"/>
        </w:rPr>
        <w:t>Программа тура</w:t>
      </w:r>
    </w:p>
    <w:p w:rsidR="00A83F6C" w:rsidRPr="00A83F6C" w:rsidRDefault="00A83F6C" w:rsidP="00A83F6C">
      <w:pPr>
        <w:pStyle w:val="3"/>
        <w:spacing w:before="0"/>
        <w:rPr>
          <w:rFonts w:ascii="Times New Roman" w:hAnsi="Times New Roman" w:cs="Times New Roman"/>
          <w:color w:val="auto"/>
        </w:rPr>
      </w:pPr>
      <w:r w:rsidRPr="00A83F6C">
        <w:rPr>
          <w:rFonts w:ascii="Times New Roman" w:hAnsi="Times New Roman" w:cs="Times New Roman"/>
          <w:color w:val="auto"/>
        </w:rPr>
        <w:t>1 день</w:t>
      </w:r>
    </w:p>
    <w:p w:rsidR="00A83F6C" w:rsidRPr="00EF1B02" w:rsidRDefault="008A5CA1" w:rsidP="00A83F6C">
      <w:pPr>
        <w:pStyle w:val="a3"/>
        <w:spacing w:before="0" w:beforeAutospacing="0" w:after="0" w:afterAutospacing="0"/>
        <w:rPr>
          <w:rStyle w:val="text-strong"/>
          <w:sz w:val="22"/>
          <w:szCs w:val="22"/>
        </w:rPr>
      </w:pPr>
      <w:r>
        <w:rPr>
          <w:sz w:val="22"/>
          <w:szCs w:val="22"/>
        </w:rPr>
        <w:t>07.15</w:t>
      </w:r>
      <w:r w:rsidR="00A83F6C" w:rsidRPr="00EF1B02">
        <w:rPr>
          <w:sz w:val="22"/>
          <w:szCs w:val="22"/>
        </w:rPr>
        <w:t xml:space="preserve"> – Отправление из Санкт – Петербурга от </w:t>
      </w:r>
      <w:proofErr w:type="spellStart"/>
      <w:r w:rsidR="00A83F6C" w:rsidRPr="00EF1B02">
        <w:rPr>
          <w:sz w:val="22"/>
          <w:szCs w:val="22"/>
        </w:rPr>
        <w:t>ст.м</w:t>
      </w:r>
      <w:proofErr w:type="spellEnd"/>
      <w:r w:rsidR="00A83F6C" w:rsidRPr="00EF1B02">
        <w:rPr>
          <w:sz w:val="22"/>
          <w:szCs w:val="22"/>
        </w:rPr>
        <w:t xml:space="preserve">. "Московская", Демонстрационный проезд (за памятником </w:t>
      </w:r>
      <w:proofErr w:type="spellStart"/>
      <w:r w:rsidR="00A83F6C" w:rsidRPr="00EF1B02">
        <w:rPr>
          <w:sz w:val="22"/>
          <w:szCs w:val="22"/>
        </w:rPr>
        <w:t>В.И.Ленину</w:t>
      </w:r>
      <w:proofErr w:type="spellEnd"/>
      <w:r w:rsidR="00A83F6C" w:rsidRPr="00EF1B02">
        <w:rPr>
          <w:sz w:val="22"/>
          <w:szCs w:val="22"/>
        </w:rPr>
        <w:t xml:space="preserve">). Отъезд в </w:t>
      </w:r>
      <w:hyperlink r:id="rId4" w:history="1">
        <w:r w:rsidR="00A83F6C" w:rsidRPr="00EF1B02">
          <w:rPr>
            <w:rStyle w:val="a4"/>
            <w:b/>
            <w:color w:val="auto"/>
            <w:sz w:val="22"/>
            <w:szCs w:val="22"/>
            <w:u w:val="none"/>
          </w:rPr>
          <w:t xml:space="preserve">Псков </w:t>
        </w:r>
      </w:hyperlink>
      <w:r w:rsidR="00A83F6C" w:rsidRPr="00EF1B02">
        <w:rPr>
          <w:sz w:val="22"/>
          <w:szCs w:val="22"/>
        </w:rPr>
        <w:t>(293 км), один из древнейших русских городов</w:t>
      </w:r>
      <w:r w:rsidR="00A83F6C" w:rsidRPr="00EF1B02">
        <w:rPr>
          <w:rStyle w:val="text-strong"/>
          <w:sz w:val="22"/>
          <w:szCs w:val="22"/>
        </w:rPr>
        <w:t>.</w:t>
      </w:r>
      <w:r w:rsidR="00A83F6C" w:rsidRPr="00EF1B02">
        <w:rPr>
          <w:sz w:val="22"/>
          <w:szCs w:val="22"/>
        </w:rPr>
        <w:t xml:space="preserve"> </w:t>
      </w:r>
      <w:r w:rsidR="00A83F6C" w:rsidRPr="00EF1B02">
        <w:rPr>
          <w:rStyle w:val="text-strong"/>
          <w:b/>
          <w:sz w:val="22"/>
          <w:szCs w:val="22"/>
        </w:rPr>
        <w:t>Обзорная экскурсия по городу</w:t>
      </w:r>
      <w:r w:rsidR="00A83F6C" w:rsidRPr="00EF1B02">
        <w:rPr>
          <w:rStyle w:val="text-strong"/>
          <w:sz w:val="22"/>
          <w:szCs w:val="22"/>
        </w:rPr>
        <w:t xml:space="preserve"> с посещением </w:t>
      </w:r>
      <w:r w:rsidR="00A83F6C" w:rsidRPr="00EF1B02">
        <w:rPr>
          <w:rStyle w:val="text-strong"/>
          <w:b/>
          <w:sz w:val="22"/>
          <w:szCs w:val="22"/>
        </w:rPr>
        <w:t>Псковского Кремля и Троицкого Собора</w:t>
      </w:r>
      <w:r w:rsidR="00A83F6C" w:rsidRPr="00EF1B02">
        <w:rPr>
          <w:rStyle w:val="text-strong"/>
          <w:sz w:val="22"/>
          <w:szCs w:val="22"/>
        </w:rPr>
        <w:t xml:space="preserve">. </w:t>
      </w:r>
    </w:p>
    <w:p w:rsidR="00EF1B02" w:rsidRPr="00EF1B02" w:rsidRDefault="00EF1B02" w:rsidP="00A83F6C">
      <w:pPr>
        <w:pStyle w:val="a3"/>
        <w:spacing w:before="0" w:beforeAutospacing="0" w:after="0" w:afterAutospacing="0"/>
        <w:rPr>
          <w:sz w:val="22"/>
          <w:szCs w:val="22"/>
        </w:rPr>
      </w:pPr>
      <w:r w:rsidRPr="00EF1B02">
        <w:rPr>
          <w:b/>
          <w:bCs/>
          <w:sz w:val="22"/>
          <w:szCs w:val="22"/>
        </w:rPr>
        <w:t>Псковский кремль (Кром)</w:t>
      </w:r>
      <w:r w:rsidRPr="00EF1B02">
        <w:rPr>
          <w:bCs/>
          <w:sz w:val="22"/>
          <w:szCs w:val="22"/>
        </w:rPr>
        <w:t xml:space="preserve"> – главная достопримечательность и визитная карточка древнего города, а Троицкий собор – его священный символ. Собор во все времена считался святыней и средоточием государственной жизни Пскова. Здесь хранились главные сокровища и реликвии города: древние грамоты, княжеские печати и государственная казна</w:t>
      </w:r>
    </w:p>
    <w:p w:rsidR="00EF1B02" w:rsidRDefault="00A83F6C" w:rsidP="00A83F6C">
      <w:pPr>
        <w:pStyle w:val="a3"/>
        <w:spacing w:before="0" w:beforeAutospacing="0" w:after="0" w:afterAutospacing="0"/>
        <w:rPr>
          <w:sz w:val="22"/>
          <w:szCs w:val="22"/>
        </w:rPr>
      </w:pPr>
      <w:r w:rsidRPr="00EF1B02">
        <w:rPr>
          <w:sz w:val="22"/>
          <w:szCs w:val="22"/>
        </w:rPr>
        <w:t xml:space="preserve">Переезд </w:t>
      </w:r>
      <w:proofErr w:type="gramStart"/>
      <w:r w:rsidRPr="00EF1B02">
        <w:rPr>
          <w:sz w:val="22"/>
          <w:szCs w:val="22"/>
        </w:rPr>
        <w:t xml:space="preserve">в </w:t>
      </w:r>
      <w:r w:rsidRPr="00EF1B02">
        <w:rPr>
          <w:rStyle w:val="text-strong"/>
          <w:sz w:val="22"/>
          <w:szCs w:val="22"/>
        </w:rPr>
        <w:t>Печоры</w:t>
      </w:r>
      <w:proofErr w:type="gramEnd"/>
      <w:r w:rsidRPr="00EF1B02">
        <w:rPr>
          <w:sz w:val="22"/>
          <w:szCs w:val="22"/>
        </w:rPr>
        <w:t xml:space="preserve"> (54 км)</w:t>
      </w:r>
      <w:r w:rsidRPr="00EF1B02">
        <w:rPr>
          <w:rStyle w:val="text-strong"/>
          <w:sz w:val="22"/>
          <w:szCs w:val="22"/>
        </w:rPr>
        <w:t>.</w:t>
      </w:r>
      <w:r w:rsidRPr="00EF1B02">
        <w:rPr>
          <w:sz w:val="22"/>
          <w:szCs w:val="22"/>
        </w:rPr>
        <w:t xml:space="preserve"> </w:t>
      </w:r>
    </w:p>
    <w:p w:rsidR="00A83F6C" w:rsidRPr="00EF1B02" w:rsidRDefault="00A83F6C" w:rsidP="00A83F6C">
      <w:pPr>
        <w:pStyle w:val="a3"/>
        <w:spacing w:before="0" w:beforeAutospacing="0" w:after="0" w:afterAutospacing="0"/>
        <w:rPr>
          <w:sz w:val="22"/>
          <w:szCs w:val="22"/>
        </w:rPr>
      </w:pPr>
      <w:r w:rsidRPr="00EF1B02">
        <w:rPr>
          <w:sz w:val="22"/>
          <w:szCs w:val="22"/>
        </w:rPr>
        <w:t xml:space="preserve">Посещение </w:t>
      </w:r>
      <w:r w:rsidRPr="00EF1B02">
        <w:rPr>
          <w:rStyle w:val="text-strong"/>
          <w:b/>
          <w:sz w:val="22"/>
          <w:szCs w:val="22"/>
        </w:rPr>
        <w:t xml:space="preserve">Псково - Печерского Свято-Успенского </w:t>
      </w:r>
      <w:r w:rsidRPr="00EF1B02">
        <w:rPr>
          <w:rStyle w:val="text-strong"/>
          <w:sz w:val="22"/>
          <w:szCs w:val="22"/>
        </w:rPr>
        <w:t xml:space="preserve">мужского монастыря с экскурсией </w:t>
      </w:r>
      <w:r w:rsidRPr="00EF1B02">
        <w:rPr>
          <w:sz w:val="22"/>
          <w:szCs w:val="22"/>
        </w:rPr>
        <w:t>(без посещения дальних пещер).</w:t>
      </w:r>
    </w:p>
    <w:p w:rsidR="00A83F6C" w:rsidRPr="00A83F6C" w:rsidRDefault="00A83F6C" w:rsidP="00A83F6C">
      <w:pPr>
        <w:pStyle w:val="a3"/>
        <w:spacing w:before="0" w:beforeAutospacing="0" w:after="0" w:afterAutospacing="0"/>
        <w:rPr>
          <w:sz w:val="22"/>
          <w:szCs w:val="22"/>
        </w:rPr>
      </w:pPr>
      <w:r w:rsidRPr="00EF1B02">
        <w:rPr>
          <w:sz w:val="22"/>
          <w:szCs w:val="22"/>
        </w:rPr>
        <w:t>Это один из древнейших и крупных мужских монастырей России, расположенный в живописнейших местах</w:t>
      </w:r>
      <w:r w:rsidRPr="00A83F6C">
        <w:rPr>
          <w:sz w:val="22"/>
          <w:szCs w:val="22"/>
        </w:rPr>
        <w:t xml:space="preserve"> с карстовыми пещерами, чья история, полная боев за веру и за землю, насчитывает уже 542 года.</w:t>
      </w:r>
    </w:p>
    <w:p w:rsidR="00A83F6C" w:rsidRPr="00A83F6C" w:rsidRDefault="00A83F6C" w:rsidP="00A83F6C">
      <w:pPr>
        <w:pStyle w:val="a3"/>
        <w:spacing w:before="0" w:beforeAutospacing="0" w:after="0" w:afterAutospacing="0"/>
        <w:rPr>
          <w:sz w:val="22"/>
          <w:szCs w:val="22"/>
        </w:rPr>
      </w:pPr>
      <w:r w:rsidRPr="00A83F6C">
        <w:rPr>
          <w:sz w:val="22"/>
          <w:szCs w:val="22"/>
        </w:rPr>
        <w:t xml:space="preserve">Отъезд в </w:t>
      </w:r>
      <w:hyperlink r:id="rId5" w:history="1">
        <w:r w:rsidRPr="00A83F6C">
          <w:rPr>
            <w:rStyle w:val="a4"/>
            <w:b/>
            <w:color w:val="auto"/>
            <w:sz w:val="22"/>
            <w:szCs w:val="22"/>
            <w:u w:val="none"/>
          </w:rPr>
          <w:t>Пушкинские горы</w:t>
        </w:r>
        <w:r w:rsidRPr="00A83F6C">
          <w:rPr>
            <w:rStyle w:val="a4"/>
            <w:color w:val="auto"/>
            <w:sz w:val="22"/>
            <w:szCs w:val="22"/>
            <w:u w:val="none"/>
          </w:rPr>
          <w:t xml:space="preserve"> (138 км)</w:t>
        </w:r>
      </w:hyperlink>
      <w:r w:rsidRPr="00A83F6C">
        <w:rPr>
          <w:sz w:val="22"/>
          <w:szCs w:val="22"/>
        </w:rPr>
        <w:t xml:space="preserve">. Размещение на </w:t>
      </w:r>
      <w:hyperlink r:id="rId6" w:history="1">
        <w:r w:rsidRPr="00A83F6C">
          <w:rPr>
            <w:rStyle w:val="a4"/>
            <w:color w:val="auto"/>
            <w:sz w:val="22"/>
            <w:szCs w:val="22"/>
          </w:rPr>
          <w:t>турбазе «Пушкиногорье»</w:t>
        </w:r>
      </w:hyperlink>
      <w:r w:rsidRPr="00A83F6C">
        <w:rPr>
          <w:sz w:val="22"/>
          <w:szCs w:val="22"/>
        </w:rPr>
        <w:t xml:space="preserve">. </w:t>
      </w:r>
      <w:r w:rsidRPr="00A83F6C">
        <w:rPr>
          <w:sz w:val="22"/>
          <w:szCs w:val="22"/>
          <w:u w:val="single"/>
        </w:rPr>
        <w:t>Ужин.</w:t>
      </w:r>
    </w:p>
    <w:p w:rsidR="00A83F6C" w:rsidRPr="00A83F6C" w:rsidRDefault="00A83F6C" w:rsidP="00A83F6C">
      <w:pPr>
        <w:pStyle w:val="3"/>
        <w:spacing w:before="0"/>
        <w:rPr>
          <w:rFonts w:ascii="Times New Roman" w:hAnsi="Times New Roman" w:cs="Times New Roman"/>
          <w:color w:val="auto"/>
        </w:rPr>
      </w:pPr>
      <w:r w:rsidRPr="00A83F6C">
        <w:rPr>
          <w:rFonts w:ascii="Times New Roman" w:hAnsi="Times New Roman" w:cs="Times New Roman"/>
          <w:color w:val="auto"/>
        </w:rPr>
        <w:t>2 день</w:t>
      </w:r>
    </w:p>
    <w:p w:rsidR="00A83F6C" w:rsidRPr="00A83F6C" w:rsidRDefault="00A83F6C" w:rsidP="00A83F6C">
      <w:pPr>
        <w:pStyle w:val="a3"/>
        <w:spacing w:before="0" w:beforeAutospacing="0" w:after="0" w:afterAutospacing="0"/>
        <w:rPr>
          <w:sz w:val="22"/>
          <w:szCs w:val="22"/>
        </w:rPr>
      </w:pPr>
      <w:r w:rsidRPr="00A83F6C">
        <w:rPr>
          <w:sz w:val="22"/>
          <w:szCs w:val="22"/>
          <w:u w:val="single"/>
        </w:rPr>
        <w:t>09.00 – Завтрак.</w:t>
      </w:r>
      <w:r w:rsidRPr="00A83F6C">
        <w:rPr>
          <w:sz w:val="22"/>
          <w:szCs w:val="22"/>
        </w:rPr>
        <w:t xml:space="preserve"> </w:t>
      </w:r>
      <w:r w:rsidRPr="00A83F6C">
        <w:rPr>
          <w:b/>
          <w:sz w:val="22"/>
          <w:szCs w:val="22"/>
        </w:rPr>
        <w:t xml:space="preserve">Экскурсия в </w:t>
      </w:r>
      <w:r w:rsidRPr="00A83F6C">
        <w:rPr>
          <w:rStyle w:val="text-strong"/>
          <w:b/>
          <w:sz w:val="22"/>
          <w:szCs w:val="22"/>
        </w:rPr>
        <w:t>«Михайловское»</w:t>
      </w:r>
      <w:r w:rsidRPr="00A83F6C">
        <w:rPr>
          <w:sz w:val="22"/>
          <w:szCs w:val="22"/>
        </w:rPr>
        <w:t xml:space="preserve"> – родовое имение матери А.С. Пушкина, его поэтическая родина, место духовного становления поэта. </w:t>
      </w:r>
      <w:r w:rsidRPr="00A83F6C">
        <w:rPr>
          <w:b/>
          <w:sz w:val="22"/>
          <w:szCs w:val="22"/>
        </w:rPr>
        <w:t xml:space="preserve">Экскурсия в </w:t>
      </w:r>
      <w:r w:rsidRPr="00A83F6C">
        <w:rPr>
          <w:rStyle w:val="text-strong"/>
          <w:b/>
          <w:sz w:val="22"/>
          <w:szCs w:val="22"/>
        </w:rPr>
        <w:t>«</w:t>
      </w:r>
      <w:proofErr w:type="spellStart"/>
      <w:r w:rsidRPr="00A83F6C">
        <w:rPr>
          <w:rStyle w:val="text-strong"/>
          <w:b/>
          <w:sz w:val="22"/>
          <w:szCs w:val="22"/>
        </w:rPr>
        <w:t>Тригорское</w:t>
      </w:r>
      <w:proofErr w:type="spellEnd"/>
      <w:r w:rsidRPr="00A83F6C">
        <w:rPr>
          <w:rStyle w:val="text-strong"/>
          <w:sz w:val="22"/>
          <w:szCs w:val="22"/>
        </w:rPr>
        <w:t>»</w:t>
      </w:r>
      <w:r w:rsidRPr="00A83F6C">
        <w:rPr>
          <w:sz w:val="22"/>
          <w:szCs w:val="22"/>
        </w:rPr>
        <w:t xml:space="preserve"> – «приют сияньем муз одетый» - дом друзей А.С. Пушкина, место, ставшее для него вторым домом в годы михайловской ссылки. Обитателям </w:t>
      </w:r>
      <w:proofErr w:type="spellStart"/>
      <w:r w:rsidRPr="00A83F6C">
        <w:rPr>
          <w:sz w:val="22"/>
          <w:szCs w:val="22"/>
        </w:rPr>
        <w:t>Тригорского</w:t>
      </w:r>
      <w:proofErr w:type="spellEnd"/>
      <w:r w:rsidRPr="00A83F6C">
        <w:rPr>
          <w:sz w:val="22"/>
          <w:szCs w:val="22"/>
        </w:rPr>
        <w:t xml:space="preserve"> посвящены бесценные пушкинские стихи, здесь живо ощущаются </w:t>
      </w:r>
      <w:proofErr w:type="spellStart"/>
      <w:r w:rsidRPr="00A83F6C">
        <w:rPr>
          <w:sz w:val="22"/>
          <w:szCs w:val="22"/>
        </w:rPr>
        <w:t>тригорские</w:t>
      </w:r>
      <w:proofErr w:type="spellEnd"/>
      <w:r w:rsidRPr="00A83F6C">
        <w:rPr>
          <w:sz w:val="22"/>
          <w:szCs w:val="22"/>
        </w:rPr>
        <w:t xml:space="preserve"> реалии романа "Евгений Онегин". </w:t>
      </w:r>
      <w:proofErr w:type="spellStart"/>
      <w:r w:rsidRPr="00A83F6C">
        <w:rPr>
          <w:rStyle w:val="text-strong"/>
          <w:sz w:val="22"/>
          <w:szCs w:val="22"/>
        </w:rPr>
        <w:t>Тригорский</w:t>
      </w:r>
      <w:proofErr w:type="spellEnd"/>
      <w:r w:rsidRPr="00A83F6C">
        <w:rPr>
          <w:rStyle w:val="text-strong"/>
          <w:sz w:val="22"/>
          <w:szCs w:val="22"/>
        </w:rPr>
        <w:t xml:space="preserve"> парк</w:t>
      </w:r>
      <w:r w:rsidRPr="00A83F6C">
        <w:rPr>
          <w:sz w:val="22"/>
          <w:szCs w:val="22"/>
        </w:rPr>
        <w:t xml:space="preserve"> - памятник садово-паркового искусства второй половины 18 века. Отдельные уголки парка носят имена, связанные с написанием романа «Евгений Онегин»: «аллея Татьяны», «скамья Онегина» и «дуб уединенный</w:t>
      </w:r>
      <w:proofErr w:type="gramStart"/>
      <w:r w:rsidRPr="00A83F6C">
        <w:rPr>
          <w:sz w:val="22"/>
          <w:szCs w:val="22"/>
        </w:rPr>
        <w:t>». ..</w:t>
      </w:r>
      <w:proofErr w:type="gramEnd"/>
    </w:p>
    <w:p w:rsidR="00A83F6C" w:rsidRPr="00A83F6C" w:rsidRDefault="00A83F6C" w:rsidP="00A83F6C">
      <w:pPr>
        <w:pStyle w:val="a3"/>
        <w:spacing w:before="0" w:beforeAutospacing="0" w:after="0" w:afterAutospacing="0"/>
        <w:rPr>
          <w:sz w:val="22"/>
          <w:szCs w:val="22"/>
        </w:rPr>
      </w:pPr>
      <w:r w:rsidRPr="00A83F6C">
        <w:rPr>
          <w:sz w:val="22"/>
          <w:szCs w:val="22"/>
        </w:rPr>
        <w:t xml:space="preserve">Экскурсия в </w:t>
      </w:r>
      <w:proofErr w:type="spellStart"/>
      <w:r w:rsidRPr="00A83F6C">
        <w:rPr>
          <w:rStyle w:val="text-strong"/>
          <w:b/>
          <w:sz w:val="22"/>
          <w:szCs w:val="22"/>
        </w:rPr>
        <w:t>Святогорский</w:t>
      </w:r>
      <w:proofErr w:type="spellEnd"/>
      <w:r w:rsidRPr="00A83F6C">
        <w:rPr>
          <w:rStyle w:val="text-strong"/>
          <w:b/>
          <w:sz w:val="22"/>
          <w:szCs w:val="22"/>
        </w:rPr>
        <w:t xml:space="preserve"> монастырь</w:t>
      </w:r>
      <w:r w:rsidRPr="00A83F6C">
        <w:rPr>
          <w:rStyle w:val="text-strong"/>
          <w:sz w:val="22"/>
          <w:szCs w:val="22"/>
        </w:rPr>
        <w:t xml:space="preserve">. </w:t>
      </w:r>
      <w:r w:rsidRPr="00A83F6C">
        <w:rPr>
          <w:sz w:val="22"/>
          <w:szCs w:val="22"/>
        </w:rPr>
        <w:t xml:space="preserve">Свято-Успенский </w:t>
      </w:r>
      <w:proofErr w:type="spellStart"/>
      <w:r w:rsidRPr="00A83F6C">
        <w:rPr>
          <w:sz w:val="22"/>
          <w:szCs w:val="22"/>
        </w:rPr>
        <w:t>Святогорский</w:t>
      </w:r>
      <w:proofErr w:type="spellEnd"/>
      <w:r w:rsidRPr="00A83F6C">
        <w:rPr>
          <w:sz w:val="22"/>
          <w:szCs w:val="22"/>
        </w:rPr>
        <w:t xml:space="preserve"> монастырь был основан по повелению царя Ивана IV и издревле входил в ряд самых почитаемых на Руси. В монастыре на фамильном кладбище Ганнибалов-Пушкиных похоронены: дед поэта Осип Абрамович Ганнибал, бабушка Мария Алексеевна, мать Надежда Осиповна и отец Сергей </w:t>
      </w:r>
      <w:proofErr w:type="gramStart"/>
      <w:r w:rsidRPr="00A83F6C">
        <w:rPr>
          <w:sz w:val="22"/>
          <w:szCs w:val="22"/>
        </w:rPr>
        <w:t>Львович .</w:t>
      </w:r>
      <w:proofErr w:type="gramEnd"/>
      <w:r w:rsidRPr="00A83F6C">
        <w:rPr>
          <w:sz w:val="22"/>
          <w:szCs w:val="22"/>
        </w:rPr>
        <w:t xml:space="preserve"> </w:t>
      </w:r>
      <w:proofErr w:type="spellStart"/>
      <w:r w:rsidRPr="00A83F6C">
        <w:rPr>
          <w:sz w:val="22"/>
          <w:szCs w:val="22"/>
        </w:rPr>
        <w:t>Святогорский</w:t>
      </w:r>
      <w:proofErr w:type="spellEnd"/>
      <w:r w:rsidRPr="00A83F6C">
        <w:rPr>
          <w:sz w:val="22"/>
          <w:szCs w:val="22"/>
        </w:rPr>
        <w:t xml:space="preserve"> монастырь стал последним земным приютом и для Пушкина. </w:t>
      </w:r>
      <w:r w:rsidRPr="00A83F6C">
        <w:rPr>
          <w:rStyle w:val="text-strong"/>
          <w:sz w:val="22"/>
          <w:szCs w:val="22"/>
        </w:rPr>
        <w:t>Посещение могилы А. С. Пушкина.</w:t>
      </w:r>
    </w:p>
    <w:p w:rsidR="00A83F6C" w:rsidRDefault="00A83F6C" w:rsidP="00A83F6C">
      <w:pPr>
        <w:pStyle w:val="a3"/>
        <w:spacing w:before="0" w:beforeAutospacing="0" w:after="0" w:afterAutospacing="0"/>
        <w:rPr>
          <w:sz w:val="22"/>
          <w:szCs w:val="22"/>
          <w:u w:val="single"/>
        </w:rPr>
      </w:pPr>
      <w:r w:rsidRPr="00A83F6C">
        <w:rPr>
          <w:sz w:val="22"/>
          <w:szCs w:val="22"/>
          <w:u w:val="single"/>
        </w:rPr>
        <w:t>15.00 - обед на турбазе.</w:t>
      </w:r>
    </w:p>
    <w:p w:rsidR="00EF1B02" w:rsidRPr="00EF1B02" w:rsidRDefault="00EF1B02" w:rsidP="00A83F6C">
      <w:pPr>
        <w:pStyle w:val="a3"/>
        <w:spacing w:before="0" w:beforeAutospacing="0" w:after="0" w:afterAutospacing="0"/>
        <w:rPr>
          <w:sz w:val="22"/>
          <w:szCs w:val="22"/>
        </w:rPr>
      </w:pPr>
      <w:r w:rsidRPr="00EF1B02">
        <w:rPr>
          <w:sz w:val="22"/>
          <w:szCs w:val="22"/>
        </w:rPr>
        <w:t>Свободное время.</w:t>
      </w:r>
    </w:p>
    <w:p w:rsidR="00A83F6C" w:rsidRPr="00A83F6C" w:rsidRDefault="00A83F6C" w:rsidP="00A83F6C">
      <w:pPr>
        <w:pStyle w:val="3"/>
        <w:spacing w:before="0"/>
        <w:rPr>
          <w:rFonts w:ascii="Times New Roman" w:hAnsi="Times New Roman" w:cs="Times New Roman"/>
          <w:color w:val="auto"/>
        </w:rPr>
      </w:pPr>
      <w:r w:rsidRPr="00A83F6C">
        <w:rPr>
          <w:rFonts w:ascii="Times New Roman" w:hAnsi="Times New Roman" w:cs="Times New Roman"/>
          <w:color w:val="auto"/>
        </w:rPr>
        <w:t>3 - 8 дни</w:t>
      </w:r>
    </w:p>
    <w:p w:rsidR="00A83F6C" w:rsidRPr="00A83F6C" w:rsidRDefault="00A83F6C" w:rsidP="00A83F6C">
      <w:pPr>
        <w:pStyle w:val="a3"/>
        <w:spacing w:before="0" w:beforeAutospacing="0" w:after="0" w:afterAutospacing="0"/>
        <w:rPr>
          <w:sz w:val="22"/>
          <w:szCs w:val="22"/>
        </w:rPr>
      </w:pPr>
      <w:r w:rsidRPr="00A83F6C">
        <w:rPr>
          <w:sz w:val="22"/>
          <w:szCs w:val="22"/>
          <w:u w:val="single"/>
        </w:rPr>
        <w:t>Завтрак.</w:t>
      </w:r>
      <w:r w:rsidRPr="00A83F6C">
        <w:rPr>
          <w:sz w:val="22"/>
          <w:szCs w:val="22"/>
        </w:rPr>
        <w:t xml:space="preserve"> Отдых.</w:t>
      </w:r>
      <w:r w:rsidR="00EF1B02">
        <w:rPr>
          <w:sz w:val="22"/>
          <w:szCs w:val="22"/>
        </w:rPr>
        <w:t xml:space="preserve"> </w:t>
      </w:r>
    </w:p>
    <w:p w:rsidR="00A83F6C" w:rsidRPr="00A83F6C" w:rsidRDefault="00A83F6C" w:rsidP="00A83F6C">
      <w:pPr>
        <w:pStyle w:val="3"/>
        <w:spacing w:before="0"/>
        <w:rPr>
          <w:rFonts w:ascii="Times New Roman" w:hAnsi="Times New Roman" w:cs="Times New Roman"/>
          <w:color w:val="auto"/>
        </w:rPr>
      </w:pPr>
      <w:r w:rsidRPr="00A83F6C">
        <w:rPr>
          <w:rFonts w:ascii="Times New Roman" w:hAnsi="Times New Roman" w:cs="Times New Roman"/>
          <w:color w:val="auto"/>
        </w:rPr>
        <w:t>9 день</w:t>
      </w:r>
    </w:p>
    <w:p w:rsidR="00A83F6C" w:rsidRPr="00A83F6C" w:rsidRDefault="00A83F6C" w:rsidP="00A83F6C">
      <w:pPr>
        <w:pStyle w:val="a3"/>
        <w:spacing w:before="0" w:beforeAutospacing="0" w:after="0" w:afterAutospacing="0"/>
        <w:rPr>
          <w:sz w:val="22"/>
          <w:szCs w:val="22"/>
        </w:rPr>
      </w:pPr>
      <w:r w:rsidRPr="00A83F6C">
        <w:rPr>
          <w:sz w:val="22"/>
          <w:szCs w:val="22"/>
          <w:u w:val="single"/>
        </w:rPr>
        <w:t>Завтрак.</w:t>
      </w:r>
      <w:r w:rsidRPr="00A83F6C">
        <w:rPr>
          <w:sz w:val="22"/>
          <w:szCs w:val="22"/>
        </w:rPr>
        <w:t xml:space="preserve"> Свободное врем</w:t>
      </w:r>
      <w:r w:rsidR="00EF1B02">
        <w:rPr>
          <w:sz w:val="22"/>
          <w:szCs w:val="22"/>
        </w:rPr>
        <w:t xml:space="preserve">я. Освобождение номера к 12.00, </w:t>
      </w:r>
      <w:r w:rsidRPr="00A83F6C">
        <w:rPr>
          <w:sz w:val="22"/>
          <w:szCs w:val="22"/>
        </w:rPr>
        <w:t xml:space="preserve">вещи можно оставить у </w:t>
      </w:r>
      <w:r w:rsidR="00EF1B02">
        <w:rPr>
          <w:sz w:val="22"/>
          <w:szCs w:val="22"/>
        </w:rPr>
        <w:t>администратора</w:t>
      </w:r>
      <w:r w:rsidRPr="00A83F6C">
        <w:rPr>
          <w:sz w:val="22"/>
          <w:szCs w:val="22"/>
        </w:rPr>
        <w:t xml:space="preserve"> или продлить номер за </w:t>
      </w:r>
      <w:proofErr w:type="spellStart"/>
      <w:proofErr w:type="gramStart"/>
      <w:r w:rsidRPr="00A83F6C">
        <w:rPr>
          <w:sz w:val="22"/>
          <w:szCs w:val="22"/>
        </w:rPr>
        <w:t>доп</w:t>
      </w:r>
      <w:proofErr w:type="spellEnd"/>
      <w:r w:rsidRPr="00A83F6C">
        <w:rPr>
          <w:sz w:val="22"/>
          <w:szCs w:val="22"/>
        </w:rPr>
        <w:t xml:space="preserve"> .плату</w:t>
      </w:r>
      <w:proofErr w:type="gramEnd"/>
      <w:r w:rsidRPr="00A83F6C">
        <w:rPr>
          <w:sz w:val="22"/>
          <w:szCs w:val="22"/>
        </w:rPr>
        <w:t>.</w:t>
      </w:r>
    </w:p>
    <w:p w:rsidR="00A83F6C" w:rsidRPr="00A83F6C" w:rsidRDefault="00A83F6C" w:rsidP="00A83F6C">
      <w:pPr>
        <w:pStyle w:val="a3"/>
        <w:spacing w:before="0" w:beforeAutospacing="0" w:after="0" w:afterAutospacing="0"/>
        <w:rPr>
          <w:sz w:val="22"/>
          <w:szCs w:val="22"/>
        </w:rPr>
      </w:pPr>
      <w:r w:rsidRPr="00A83F6C">
        <w:rPr>
          <w:sz w:val="22"/>
          <w:szCs w:val="22"/>
        </w:rPr>
        <w:t>Около 16.00 отъезд группы из Пушкинских Гор в Санкт-Петербург (400 км). Прибытие в Санкт-Петербург около 23.00.</w:t>
      </w:r>
    </w:p>
    <w:tbl>
      <w:tblPr>
        <w:tblW w:w="9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1"/>
        <w:gridCol w:w="2819"/>
      </w:tblGrid>
      <w:tr w:rsidR="00A83F6C" w:rsidRPr="00A83F6C" w:rsidTr="00A83F6C"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3F6C" w:rsidRPr="00A83F6C" w:rsidRDefault="00A83F6C" w:rsidP="00A83F6C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A83F6C">
              <w:rPr>
                <w:rStyle w:val="text-strong"/>
                <w:b/>
                <w:sz w:val="22"/>
                <w:szCs w:val="22"/>
              </w:rPr>
              <w:t>Стоимость тура на  человека в рублях:</w:t>
            </w:r>
            <w:r w:rsidRPr="00A83F6C">
              <w:rPr>
                <w:sz w:val="22"/>
                <w:szCs w:val="22"/>
              </w:rPr>
              <w:t> </w:t>
            </w:r>
          </w:p>
        </w:tc>
      </w:tr>
      <w:tr w:rsidR="002B03CF" w:rsidRPr="00A83F6C" w:rsidTr="002B03CF">
        <w:tc>
          <w:tcPr>
            <w:tcW w:w="6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CF" w:rsidRPr="00A83F6C" w:rsidRDefault="002B03CF" w:rsidP="00A83F6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B03CF">
              <w:rPr>
                <w:rStyle w:val="text-strong"/>
                <w:b/>
                <w:sz w:val="22"/>
                <w:szCs w:val="22"/>
              </w:rPr>
              <w:t>2-х местный номер «эконом</w:t>
            </w:r>
            <w:r w:rsidRPr="00A83F6C">
              <w:rPr>
                <w:rStyle w:val="text-strong"/>
                <w:sz w:val="22"/>
                <w:szCs w:val="22"/>
              </w:rPr>
              <w:t>»,</w:t>
            </w:r>
          </w:p>
          <w:p w:rsidR="002B03CF" w:rsidRPr="00A83F6C" w:rsidRDefault="002B03CF" w:rsidP="00A83F6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83F6C">
              <w:rPr>
                <w:sz w:val="22"/>
                <w:szCs w:val="22"/>
              </w:rPr>
              <w:t> корпус №1 (душ, туалет, ТВ)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B03CF" w:rsidRPr="009D3581" w:rsidRDefault="002B03CF" w:rsidP="002B03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36 870</w:t>
            </w:r>
          </w:p>
        </w:tc>
      </w:tr>
      <w:tr w:rsidR="002B03CF" w:rsidRPr="00A83F6C" w:rsidTr="002B03CF">
        <w:tc>
          <w:tcPr>
            <w:tcW w:w="6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CF" w:rsidRPr="00A83F6C" w:rsidRDefault="002B03CF" w:rsidP="00A83F6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B03CF">
              <w:rPr>
                <w:b/>
                <w:sz w:val="22"/>
                <w:szCs w:val="22"/>
              </w:rPr>
              <w:t>1-местное размещение</w:t>
            </w:r>
            <w:r w:rsidRPr="00A83F6C">
              <w:rPr>
                <w:sz w:val="22"/>
                <w:szCs w:val="22"/>
              </w:rPr>
              <w:t xml:space="preserve"> в 2-х местном номере «эконом»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B03CF" w:rsidRPr="002B03CF" w:rsidRDefault="002B03CF" w:rsidP="002B03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B03CF">
              <w:rPr>
                <w:rFonts w:ascii="Times New Roman" w:hAnsi="Times New Roman"/>
                <w:b/>
              </w:rPr>
              <w:t>47 620</w:t>
            </w:r>
          </w:p>
        </w:tc>
      </w:tr>
      <w:tr w:rsidR="002B03CF" w:rsidRPr="00A83F6C" w:rsidTr="002B03CF">
        <w:tc>
          <w:tcPr>
            <w:tcW w:w="6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CF" w:rsidRPr="002B03CF" w:rsidRDefault="002B03CF" w:rsidP="00A83F6C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2B03CF">
              <w:rPr>
                <w:rStyle w:val="text-strong"/>
                <w:b/>
                <w:sz w:val="22"/>
                <w:szCs w:val="22"/>
              </w:rPr>
              <w:t xml:space="preserve">2-х местный номер «стандарт», </w:t>
            </w:r>
          </w:p>
          <w:p w:rsidR="002B03CF" w:rsidRPr="00A83F6C" w:rsidRDefault="002B03CF" w:rsidP="00A83F6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83F6C">
              <w:rPr>
                <w:sz w:val="22"/>
                <w:szCs w:val="22"/>
              </w:rPr>
              <w:t>корпус №1 (душ, туалет, ТВ)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B03CF" w:rsidRPr="009D3581" w:rsidRDefault="002B03CF" w:rsidP="002B03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40370</w:t>
            </w:r>
          </w:p>
        </w:tc>
      </w:tr>
      <w:tr w:rsidR="002B03CF" w:rsidRPr="00A83F6C" w:rsidTr="002B03CF">
        <w:tc>
          <w:tcPr>
            <w:tcW w:w="6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CF" w:rsidRPr="00A83F6C" w:rsidRDefault="002B03CF" w:rsidP="00A83F6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B03CF">
              <w:rPr>
                <w:b/>
                <w:sz w:val="22"/>
                <w:szCs w:val="22"/>
              </w:rPr>
              <w:t>1-местное размещение</w:t>
            </w:r>
            <w:r w:rsidRPr="00A83F6C">
              <w:rPr>
                <w:sz w:val="22"/>
                <w:szCs w:val="22"/>
              </w:rPr>
              <w:t xml:space="preserve"> в 2-х местном номере «стандарт»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B03CF" w:rsidRPr="002B03CF" w:rsidRDefault="002B03CF" w:rsidP="002B03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B03CF">
              <w:rPr>
                <w:rFonts w:ascii="Times New Roman" w:hAnsi="Times New Roman"/>
                <w:b/>
              </w:rPr>
              <w:t>54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B03CF">
              <w:rPr>
                <w:rFonts w:ascii="Times New Roman" w:hAnsi="Times New Roman"/>
                <w:b/>
              </w:rPr>
              <w:t>620</w:t>
            </w:r>
          </w:p>
        </w:tc>
      </w:tr>
      <w:tr w:rsidR="00A83F6C" w:rsidRPr="00A83F6C" w:rsidTr="002B03CF">
        <w:tc>
          <w:tcPr>
            <w:tcW w:w="6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3F6C" w:rsidRPr="00A83F6C" w:rsidRDefault="00A83F6C" w:rsidP="00A83F6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B03CF">
              <w:rPr>
                <w:rStyle w:val="text-strong"/>
                <w:b/>
                <w:sz w:val="22"/>
                <w:szCs w:val="22"/>
              </w:rPr>
              <w:t>2-х местный 1-комнатный номер «комфорт»,</w:t>
            </w:r>
            <w:r w:rsidRPr="00A83F6C">
              <w:rPr>
                <w:sz w:val="22"/>
                <w:szCs w:val="22"/>
              </w:rPr>
              <w:t xml:space="preserve"> корпус №2 (душ, туалет, холодильник, ТВ)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F6C" w:rsidRPr="00A83F6C" w:rsidRDefault="002B03CF" w:rsidP="00A83F6C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42 560</w:t>
            </w:r>
          </w:p>
        </w:tc>
      </w:tr>
      <w:tr w:rsidR="002B03CF" w:rsidRPr="00A83F6C" w:rsidTr="002B03CF">
        <w:tc>
          <w:tcPr>
            <w:tcW w:w="6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CF" w:rsidRPr="002B03CF" w:rsidRDefault="002B03CF" w:rsidP="002B03CF">
            <w:pPr>
              <w:spacing w:after="0"/>
              <w:rPr>
                <w:rFonts w:ascii="Times New Roman" w:hAnsi="Times New Roman"/>
              </w:rPr>
            </w:pPr>
            <w:r w:rsidRPr="002B03CF">
              <w:rPr>
                <w:rFonts w:ascii="Times New Roman" w:hAnsi="Times New Roman"/>
                <w:b/>
              </w:rPr>
              <w:t>1-местное размещение</w:t>
            </w:r>
            <w:r w:rsidRPr="002B03CF">
              <w:rPr>
                <w:rFonts w:ascii="Times New Roman" w:hAnsi="Times New Roman"/>
              </w:rPr>
              <w:t xml:space="preserve"> в 2-х местном </w:t>
            </w:r>
            <w:r>
              <w:rPr>
                <w:rFonts w:ascii="Times New Roman" w:hAnsi="Times New Roman"/>
              </w:rPr>
              <w:t>1-</w:t>
            </w:r>
            <w:r w:rsidRPr="002B03CF">
              <w:rPr>
                <w:rFonts w:ascii="Times New Roman" w:hAnsi="Times New Roman"/>
              </w:rPr>
              <w:t>комнатном номере «комфорт»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B03CF" w:rsidRPr="002B03CF" w:rsidRDefault="002B03CF" w:rsidP="002B03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B03CF">
              <w:rPr>
                <w:rFonts w:ascii="Times New Roman" w:hAnsi="Times New Roman"/>
                <w:b/>
              </w:rPr>
              <w:t>57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B03CF">
              <w:rPr>
                <w:rFonts w:ascii="Times New Roman" w:hAnsi="Times New Roman"/>
                <w:b/>
              </w:rPr>
              <w:t>000</w:t>
            </w:r>
          </w:p>
        </w:tc>
      </w:tr>
      <w:tr w:rsidR="00A83F6C" w:rsidRPr="00A83F6C" w:rsidTr="002B03CF">
        <w:tc>
          <w:tcPr>
            <w:tcW w:w="6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3F6C" w:rsidRPr="00A83F6C" w:rsidRDefault="002B03CF" w:rsidP="00A83F6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B03CF">
              <w:rPr>
                <w:rStyle w:val="text-strong"/>
                <w:b/>
                <w:sz w:val="22"/>
                <w:szCs w:val="22"/>
              </w:rPr>
              <w:t>2-х местный</w:t>
            </w:r>
            <w:r w:rsidR="00A83F6C" w:rsidRPr="002B03CF">
              <w:rPr>
                <w:rStyle w:val="text-strong"/>
                <w:b/>
                <w:sz w:val="22"/>
                <w:szCs w:val="22"/>
              </w:rPr>
              <w:t xml:space="preserve"> 2-комнатный номер «комфорт»,</w:t>
            </w:r>
            <w:r w:rsidR="00A83F6C" w:rsidRPr="00A83F6C">
              <w:rPr>
                <w:sz w:val="22"/>
                <w:szCs w:val="22"/>
              </w:rPr>
              <w:t xml:space="preserve"> корпус №2, №3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F6C" w:rsidRPr="00A83F6C" w:rsidRDefault="002B03CF" w:rsidP="00A83F6C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43 560</w:t>
            </w:r>
          </w:p>
        </w:tc>
      </w:tr>
      <w:tr w:rsidR="002B03CF" w:rsidRPr="00A83F6C" w:rsidTr="002B03CF">
        <w:tc>
          <w:tcPr>
            <w:tcW w:w="6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CF" w:rsidRPr="002B03CF" w:rsidRDefault="002B03CF" w:rsidP="002B03CF">
            <w:pPr>
              <w:spacing w:after="0"/>
              <w:rPr>
                <w:rFonts w:ascii="Times New Roman" w:hAnsi="Times New Roman"/>
              </w:rPr>
            </w:pPr>
            <w:r w:rsidRPr="002B03CF">
              <w:rPr>
                <w:rFonts w:ascii="Times New Roman" w:hAnsi="Times New Roman"/>
                <w:b/>
              </w:rPr>
              <w:lastRenderedPageBreak/>
              <w:t>1-местное размещение</w:t>
            </w:r>
            <w:r w:rsidRPr="002B03CF">
              <w:rPr>
                <w:rFonts w:ascii="Times New Roman" w:hAnsi="Times New Roman"/>
              </w:rPr>
              <w:t xml:space="preserve"> в 2-х местном 2-х комнатном номере «комфорт»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B03CF" w:rsidRPr="002B03CF" w:rsidRDefault="002B03CF" w:rsidP="002B03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B03CF">
              <w:rPr>
                <w:rFonts w:ascii="Times New Roman" w:hAnsi="Times New Roman"/>
                <w:b/>
              </w:rPr>
              <w:t>59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B03CF">
              <w:rPr>
                <w:rFonts w:ascii="Times New Roman" w:hAnsi="Times New Roman"/>
                <w:b/>
              </w:rPr>
              <w:t>000</w:t>
            </w:r>
          </w:p>
        </w:tc>
      </w:tr>
      <w:tr w:rsidR="002B03CF" w:rsidRPr="00A83F6C" w:rsidTr="002B03CF">
        <w:tc>
          <w:tcPr>
            <w:tcW w:w="6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CF" w:rsidRPr="002B03CF" w:rsidRDefault="002B03CF" w:rsidP="00A83F6C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2B03CF">
              <w:rPr>
                <w:rStyle w:val="text-strong"/>
                <w:b/>
                <w:sz w:val="22"/>
                <w:szCs w:val="22"/>
              </w:rPr>
              <w:t xml:space="preserve">3-х местный номер «эконом», </w:t>
            </w:r>
          </w:p>
          <w:p w:rsidR="002B03CF" w:rsidRPr="00A83F6C" w:rsidRDefault="002B03CF" w:rsidP="00A83F6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83F6C">
              <w:rPr>
                <w:sz w:val="22"/>
                <w:szCs w:val="22"/>
              </w:rPr>
              <w:t>корпус №1 (душ, туалет, ТВ)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B03CF" w:rsidRPr="009D3581" w:rsidRDefault="002B03CF" w:rsidP="002B03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32 500</w:t>
            </w:r>
          </w:p>
        </w:tc>
      </w:tr>
      <w:tr w:rsidR="002B03CF" w:rsidRPr="00A83F6C" w:rsidTr="002B03CF">
        <w:tc>
          <w:tcPr>
            <w:tcW w:w="6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03CF" w:rsidRPr="00A83F6C" w:rsidRDefault="002B03CF" w:rsidP="00A83F6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B03CF">
              <w:rPr>
                <w:rStyle w:val="text-strong"/>
                <w:b/>
                <w:sz w:val="22"/>
                <w:szCs w:val="22"/>
              </w:rPr>
              <w:t>4-х местный 2-комнатный номер «эконом»,</w:t>
            </w:r>
            <w:r w:rsidRPr="00A83F6C">
              <w:rPr>
                <w:sz w:val="22"/>
                <w:szCs w:val="22"/>
              </w:rPr>
              <w:t xml:space="preserve"> корпус №1 (душ, туалет, ТВ)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B03CF" w:rsidRPr="009D3581" w:rsidRDefault="002B03CF" w:rsidP="002B03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32 500</w:t>
            </w:r>
          </w:p>
        </w:tc>
      </w:tr>
      <w:tr w:rsidR="002B03CF" w:rsidRPr="00A83F6C" w:rsidTr="002B03CF">
        <w:tc>
          <w:tcPr>
            <w:tcW w:w="6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3CF" w:rsidRPr="009D3581" w:rsidRDefault="002B03CF" w:rsidP="002B03CF">
            <w:pPr>
              <w:spacing w:after="0"/>
              <w:rPr>
                <w:rFonts w:ascii="Times New Roman" w:hAnsi="Times New Roman"/>
              </w:rPr>
            </w:pPr>
            <w:r w:rsidRPr="002B03CF">
              <w:rPr>
                <w:rFonts w:ascii="Times New Roman" w:hAnsi="Times New Roman"/>
                <w:b/>
              </w:rPr>
              <w:t>1-местный номер «улучшенный»,</w:t>
            </w:r>
            <w:r w:rsidRPr="009D3581">
              <w:rPr>
                <w:rFonts w:ascii="Times New Roman" w:hAnsi="Times New Roman"/>
              </w:rPr>
              <w:t xml:space="preserve"> корпус №1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B03CF" w:rsidRPr="009D3581" w:rsidRDefault="002B03CF" w:rsidP="002B03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51 620</w:t>
            </w:r>
          </w:p>
        </w:tc>
      </w:tr>
      <w:tr w:rsidR="002B03CF" w:rsidRPr="00A83F6C" w:rsidTr="002B03CF">
        <w:tc>
          <w:tcPr>
            <w:tcW w:w="6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3CF" w:rsidRPr="009D3581" w:rsidRDefault="002B03CF" w:rsidP="002B03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2-х местный </w:t>
            </w:r>
            <w:r w:rsidRPr="002B03CF">
              <w:rPr>
                <w:rFonts w:ascii="Times New Roman" w:hAnsi="Times New Roman"/>
                <w:b/>
              </w:rPr>
              <w:t>«улучшенный»,</w:t>
            </w:r>
            <w:r w:rsidRPr="009D3581">
              <w:rPr>
                <w:rFonts w:ascii="Times New Roman" w:hAnsi="Times New Roman"/>
              </w:rPr>
              <w:t xml:space="preserve"> корпус №1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B03CF" w:rsidRPr="009D3581" w:rsidRDefault="002B03CF" w:rsidP="002B03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40 870</w:t>
            </w:r>
          </w:p>
        </w:tc>
      </w:tr>
      <w:tr w:rsidR="002B03CF" w:rsidRPr="00A83F6C" w:rsidTr="002B03CF">
        <w:tc>
          <w:tcPr>
            <w:tcW w:w="6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3CF" w:rsidRPr="009D3581" w:rsidRDefault="002B03CF" w:rsidP="002B03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2-местный </w:t>
            </w:r>
            <w:r w:rsidRPr="002B03CF">
              <w:rPr>
                <w:rFonts w:ascii="Times New Roman" w:hAnsi="Times New Roman"/>
                <w:b/>
              </w:rPr>
              <w:t xml:space="preserve"> «студия»</w:t>
            </w:r>
            <w:r w:rsidRPr="009D3581">
              <w:rPr>
                <w:rFonts w:ascii="Times New Roman" w:hAnsi="Times New Roman"/>
              </w:rPr>
              <w:t xml:space="preserve"> (двуспальная кровать), корпус №1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B03CF" w:rsidRDefault="002B03CF" w:rsidP="002B03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44 560</w:t>
            </w:r>
          </w:p>
        </w:tc>
      </w:tr>
      <w:tr w:rsidR="00BA32CF" w:rsidRPr="00A83F6C" w:rsidTr="002B03CF">
        <w:tc>
          <w:tcPr>
            <w:tcW w:w="6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2CF" w:rsidRDefault="00BA32CF" w:rsidP="002B03CF">
            <w:pPr>
              <w:spacing w:after="0"/>
              <w:rPr>
                <w:rFonts w:ascii="Times New Roman" w:hAnsi="Times New Roman"/>
                <w:b/>
              </w:rPr>
            </w:pPr>
            <w:r w:rsidRPr="00BA32CF">
              <w:rPr>
                <w:rFonts w:ascii="Times New Roman" w:eastAsia="Times New Roman" w:hAnsi="Times New Roman" w:cs="Times New Roman"/>
                <w:b/>
                <w:lang w:eastAsia="ru-RU"/>
              </w:rPr>
              <w:t>Доп. место (3-й в номере)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номерах комфорт и студии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A32CF" w:rsidRPr="00BA32CF" w:rsidRDefault="00BA32CF" w:rsidP="00BA32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32CF">
              <w:rPr>
                <w:rFonts w:ascii="Times New Roman" w:hAnsi="Times New Roman"/>
                <w:b/>
              </w:rPr>
              <w:t>27 680</w:t>
            </w:r>
          </w:p>
        </w:tc>
      </w:tr>
      <w:tr w:rsidR="00A83F6C" w:rsidRPr="00A83F6C" w:rsidTr="00A83F6C">
        <w:tc>
          <w:tcPr>
            <w:tcW w:w="9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3F6C" w:rsidRPr="00A83F6C" w:rsidRDefault="00A83F6C" w:rsidP="00A83F6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83F6C">
              <w:rPr>
                <w:sz w:val="22"/>
                <w:szCs w:val="22"/>
              </w:rPr>
              <w:t xml:space="preserve">Скидка на школьника до 13 лет включительно при любом размещении – 400 рублей, </w:t>
            </w:r>
          </w:p>
          <w:p w:rsidR="00A83F6C" w:rsidRPr="00A83F6C" w:rsidRDefault="00A83F6C" w:rsidP="00A83F6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83F6C">
              <w:rPr>
                <w:sz w:val="22"/>
                <w:szCs w:val="22"/>
              </w:rPr>
              <w:t> на школьника старше 14 лет и  пенсионерам – 100 рублей</w:t>
            </w:r>
          </w:p>
        </w:tc>
      </w:tr>
    </w:tbl>
    <w:p w:rsidR="00A83F6C" w:rsidRPr="00A83F6C" w:rsidRDefault="00A83F6C" w:rsidP="00A83F6C">
      <w:pPr>
        <w:pStyle w:val="3"/>
        <w:spacing w:before="0"/>
        <w:rPr>
          <w:rFonts w:ascii="Times New Roman" w:hAnsi="Times New Roman" w:cs="Times New Roman"/>
          <w:color w:val="auto"/>
        </w:rPr>
      </w:pPr>
      <w:r w:rsidRPr="00A83F6C">
        <w:rPr>
          <w:rFonts w:ascii="Times New Roman" w:hAnsi="Times New Roman" w:cs="Times New Roman"/>
          <w:color w:val="auto"/>
        </w:rPr>
        <w:t>В стоимость входит</w:t>
      </w:r>
      <w:r>
        <w:rPr>
          <w:rFonts w:ascii="Times New Roman" w:hAnsi="Times New Roman" w:cs="Times New Roman"/>
          <w:color w:val="auto"/>
        </w:rPr>
        <w:t>:</w:t>
      </w:r>
    </w:p>
    <w:p w:rsidR="00A83F6C" w:rsidRPr="00A83F6C" w:rsidRDefault="00A83F6C" w:rsidP="00A83F6C">
      <w:pPr>
        <w:pStyle w:val="a3"/>
        <w:spacing w:before="0" w:beforeAutospacing="0" w:after="0" w:afterAutospacing="0"/>
        <w:rPr>
          <w:sz w:val="22"/>
          <w:szCs w:val="22"/>
        </w:rPr>
      </w:pPr>
      <w:r w:rsidRPr="00A83F6C">
        <w:rPr>
          <w:sz w:val="22"/>
          <w:szCs w:val="22"/>
        </w:rPr>
        <w:t>размещение на т/б "Пушкиногорье" 9 дней / 8 ночей - номера выбранной категории;</w:t>
      </w:r>
    </w:p>
    <w:p w:rsidR="00A83F6C" w:rsidRPr="00A83F6C" w:rsidRDefault="00A83F6C" w:rsidP="00A83F6C">
      <w:pPr>
        <w:pStyle w:val="a3"/>
        <w:spacing w:before="0" w:beforeAutospacing="0" w:after="0" w:afterAutospacing="0"/>
        <w:rPr>
          <w:sz w:val="22"/>
          <w:szCs w:val="22"/>
        </w:rPr>
      </w:pPr>
      <w:r w:rsidRPr="00A83F6C">
        <w:rPr>
          <w:sz w:val="22"/>
          <w:szCs w:val="22"/>
        </w:rPr>
        <w:t>питание по программе: 1 ужин, 1 обед, 8 завтраков</w:t>
      </w:r>
      <w:r w:rsidR="00EF1B02">
        <w:rPr>
          <w:sz w:val="22"/>
          <w:szCs w:val="22"/>
        </w:rPr>
        <w:t xml:space="preserve"> в столовой  турбазы</w:t>
      </w:r>
    </w:p>
    <w:p w:rsidR="00A83F6C" w:rsidRPr="00A83F6C" w:rsidRDefault="00A83F6C" w:rsidP="00A83F6C">
      <w:pPr>
        <w:pStyle w:val="a3"/>
        <w:spacing w:before="0" w:beforeAutospacing="0" w:after="0" w:afterAutospacing="0"/>
        <w:rPr>
          <w:sz w:val="22"/>
          <w:szCs w:val="22"/>
        </w:rPr>
      </w:pPr>
      <w:r w:rsidRPr="00A83F6C">
        <w:rPr>
          <w:sz w:val="22"/>
          <w:szCs w:val="22"/>
        </w:rPr>
        <w:t>экскурсии по программе тура;</w:t>
      </w:r>
    </w:p>
    <w:p w:rsidR="00A83F6C" w:rsidRPr="00A83F6C" w:rsidRDefault="00A83F6C" w:rsidP="00A83F6C">
      <w:pPr>
        <w:pStyle w:val="a3"/>
        <w:spacing w:before="0" w:beforeAutospacing="0" w:after="0" w:afterAutospacing="0"/>
        <w:rPr>
          <w:sz w:val="22"/>
          <w:szCs w:val="22"/>
        </w:rPr>
      </w:pPr>
      <w:r w:rsidRPr="00A83F6C">
        <w:rPr>
          <w:sz w:val="22"/>
          <w:szCs w:val="22"/>
        </w:rPr>
        <w:t>автотранспортное обслуживание;</w:t>
      </w:r>
    </w:p>
    <w:p w:rsidR="00A83F6C" w:rsidRPr="00A83F6C" w:rsidRDefault="00A83F6C" w:rsidP="00A83F6C">
      <w:pPr>
        <w:pStyle w:val="a3"/>
        <w:spacing w:before="0" w:beforeAutospacing="0" w:after="0" w:afterAutospacing="0"/>
        <w:rPr>
          <w:sz w:val="22"/>
          <w:szCs w:val="22"/>
        </w:rPr>
      </w:pPr>
      <w:r w:rsidRPr="00A83F6C">
        <w:rPr>
          <w:sz w:val="22"/>
          <w:szCs w:val="22"/>
        </w:rPr>
        <w:t>услуги гида</w:t>
      </w:r>
    </w:p>
    <w:p w:rsidR="00EF1B02" w:rsidRDefault="00EF1B02" w:rsidP="00A83F6C">
      <w:pPr>
        <w:pStyle w:val="3"/>
        <w:spacing w:before="0"/>
        <w:rPr>
          <w:rFonts w:ascii="Times New Roman" w:hAnsi="Times New Roman" w:cs="Times New Roman"/>
          <w:color w:val="auto"/>
        </w:rPr>
      </w:pPr>
    </w:p>
    <w:p w:rsidR="00A83F6C" w:rsidRPr="00A83F6C" w:rsidRDefault="00A83F6C" w:rsidP="00A83F6C">
      <w:pPr>
        <w:pStyle w:val="3"/>
        <w:spacing w:before="0"/>
        <w:rPr>
          <w:rFonts w:ascii="Times New Roman" w:hAnsi="Times New Roman" w:cs="Times New Roman"/>
          <w:color w:val="auto"/>
        </w:rPr>
      </w:pPr>
      <w:r w:rsidRPr="00A83F6C">
        <w:rPr>
          <w:rFonts w:ascii="Times New Roman" w:hAnsi="Times New Roman" w:cs="Times New Roman"/>
          <w:color w:val="auto"/>
        </w:rPr>
        <w:t>В стоимость не входит</w:t>
      </w:r>
      <w:r>
        <w:rPr>
          <w:rFonts w:ascii="Times New Roman" w:hAnsi="Times New Roman" w:cs="Times New Roman"/>
          <w:color w:val="auto"/>
        </w:rPr>
        <w:t>:</w:t>
      </w:r>
    </w:p>
    <w:p w:rsidR="00A83F6C" w:rsidRPr="00A83F6C" w:rsidRDefault="00A83F6C" w:rsidP="00A83F6C">
      <w:pPr>
        <w:pStyle w:val="a3"/>
        <w:spacing w:before="0" w:beforeAutospacing="0" w:after="0" w:afterAutospacing="0"/>
        <w:rPr>
          <w:sz w:val="22"/>
          <w:szCs w:val="22"/>
        </w:rPr>
      </w:pPr>
      <w:r w:rsidRPr="00A83F6C">
        <w:rPr>
          <w:sz w:val="22"/>
          <w:szCs w:val="22"/>
        </w:rPr>
        <w:t>обеды  и ужины оплачиваются дополнительно по желанию в офисе или на месте. (Цены уточнять!)</w:t>
      </w:r>
    </w:p>
    <w:p w:rsidR="00EF1B02" w:rsidRDefault="00EF1B02" w:rsidP="00A83F6C">
      <w:pPr>
        <w:pStyle w:val="3"/>
        <w:spacing w:before="0"/>
        <w:rPr>
          <w:rFonts w:ascii="Times New Roman" w:hAnsi="Times New Roman" w:cs="Times New Roman"/>
          <w:color w:val="auto"/>
        </w:rPr>
      </w:pPr>
    </w:p>
    <w:p w:rsidR="00A83F6C" w:rsidRPr="00A83F6C" w:rsidRDefault="00A83F6C" w:rsidP="00A83F6C">
      <w:pPr>
        <w:pStyle w:val="3"/>
        <w:spacing w:before="0"/>
        <w:rPr>
          <w:rFonts w:ascii="Times New Roman" w:hAnsi="Times New Roman" w:cs="Times New Roman"/>
          <w:color w:val="auto"/>
        </w:rPr>
      </w:pPr>
      <w:r w:rsidRPr="00A83F6C">
        <w:rPr>
          <w:rFonts w:ascii="Times New Roman" w:hAnsi="Times New Roman" w:cs="Times New Roman"/>
          <w:color w:val="auto"/>
        </w:rPr>
        <w:t>Дополнительные услуги</w:t>
      </w:r>
      <w:r>
        <w:rPr>
          <w:rFonts w:ascii="Times New Roman" w:hAnsi="Times New Roman" w:cs="Times New Roman"/>
          <w:color w:val="auto"/>
        </w:rPr>
        <w:t>:</w:t>
      </w:r>
    </w:p>
    <w:p w:rsidR="00A83F6C" w:rsidRPr="00A83F6C" w:rsidRDefault="00A83F6C" w:rsidP="00A83F6C">
      <w:pPr>
        <w:pStyle w:val="a3"/>
        <w:spacing w:before="0" w:beforeAutospacing="0" w:after="0" w:afterAutospacing="0"/>
        <w:rPr>
          <w:sz w:val="22"/>
          <w:szCs w:val="22"/>
        </w:rPr>
      </w:pPr>
      <w:r w:rsidRPr="00A83F6C">
        <w:rPr>
          <w:rStyle w:val="text-strong"/>
          <w:sz w:val="22"/>
          <w:szCs w:val="22"/>
        </w:rPr>
        <w:t>К Вашим услугам</w:t>
      </w:r>
      <w:r w:rsidRPr="00A83F6C">
        <w:rPr>
          <w:sz w:val="22"/>
          <w:szCs w:val="22"/>
        </w:rPr>
        <w:t xml:space="preserve">: бар-буфет, сауна с бассейном (с комнатой для чаепития, телевизор) - 4500 руб., русская </w:t>
      </w:r>
      <w:proofErr w:type="gramStart"/>
      <w:r w:rsidRPr="00A83F6C">
        <w:rPr>
          <w:sz w:val="22"/>
          <w:szCs w:val="22"/>
        </w:rPr>
        <w:t>баня  -</w:t>
      </w:r>
      <w:proofErr w:type="gramEnd"/>
      <w:r w:rsidRPr="00A83F6C">
        <w:rPr>
          <w:sz w:val="22"/>
          <w:szCs w:val="22"/>
        </w:rPr>
        <w:t xml:space="preserve"> 4000 </w:t>
      </w:r>
      <w:proofErr w:type="spellStart"/>
      <w:r w:rsidRPr="00A83F6C">
        <w:rPr>
          <w:sz w:val="22"/>
          <w:szCs w:val="22"/>
        </w:rPr>
        <w:t>руб</w:t>
      </w:r>
      <w:proofErr w:type="spellEnd"/>
      <w:r w:rsidRPr="00A83F6C">
        <w:rPr>
          <w:sz w:val="22"/>
          <w:szCs w:val="22"/>
        </w:rPr>
        <w:t xml:space="preserve"> (2-х часовой сеанс), тренажерный зал, библиотека, кинозал, прокат спортинвентаря, велосипедов, спортивные городки, охраняемая автостоянка.</w:t>
      </w:r>
    </w:p>
    <w:p w:rsidR="00EF1B02" w:rsidRDefault="00EF1B02" w:rsidP="00A83F6C">
      <w:pPr>
        <w:pStyle w:val="a3"/>
        <w:spacing w:before="0" w:beforeAutospacing="0" w:after="0" w:afterAutospacing="0"/>
        <w:rPr>
          <w:rStyle w:val="text-strong"/>
          <w:b/>
          <w:sz w:val="22"/>
          <w:szCs w:val="22"/>
        </w:rPr>
      </w:pPr>
    </w:p>
    <w:p w:rsidR="00A83F6C" w:rsidRPr="00EF1B02" w:rsidRDefault="00A83F6C" w:rsidP="00A83F6C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EF1B02">
        <w:rPr>
          <w:rStyle w:val="text-strong"/>
          <w:b/>
          <w:sz w:val="22"/>
          <w:szCs w:val="22"/>
        </w:rPr>
        <w:t xml:space="preserve">Самостоятельно Вы можете посетить: </w:t>
      </w:r>
    </w:p>
    <w:p w:rsidR="00A83F6C" w:rsidRPr="00A83F6C" w:rsidRDefault="00A83F6C" w:rsidP="00A83F6C">
      <w:pPr>
        <w:pStyle w:val="a3"/>
        <w:spacing w:before="0" w:beforeAutospacing="0" w:after="0" w:afterAutospacing="0"/>
        <w:rPr>
          <w:sz w:val="22"/>
          <w:szCs w:val="22"/>
        </w:rPr>
      </w:pPr>
      <w:r w:rsidRPr="00EF1B02">
        <w:rPr>
          <w:b/>
          <w:sz w:val="22"/>
          <w:szCs w:val="22"/>
        </w:rPr>
        <w:t xml:space="preserve">- </w:t>
      </w:r>
      <w:r w:rsidRPr="00EF1B02">
        <w:rPr>
          <w:rStyle w:val="text-strong"/>
          <w:b/>
          <w:sz w:val="22"/>
          <w:szCs w:val="22"/>
        </w:rPr>
        <w:t>Усадьбу «Петровское»</w:t>
      </w:r>
      <w:r w:rsidRPr="00A83F6C">
        <w:rPr>
          <w:rStyle w:val="text-strong"/>
          <w:sz w:val="22"/>
          <w:szCs w:val="22"/>
        </w:rPr>
        <w:t xml:space="preserve"> - имение П.А. Ганнибала - деда Пушкина.</w:t>
      </w:r>
      <w:r w:rsidRPr="00A83F6C">
        <w:rPr>
          <w:sz w:val="22"/>
          <w:szCs w:val="22"/>
        </w:rPr>
        <w:t xml:space="preserve"> Рядом с деревенькой </w:t>
      </w:r>
      <w:proofErr w:type="spellStart"/>
      <w:r w:rsidRPr="00A83F6C">
        <w:rPr>
          <w:sz w:val="22"/>
          <w:szCs w:val="22"/>
        </w:rPr>
        <w:t>Кучане</w:t>
      </w:r>
      <w:proofErr w:type="spellEnd"/>
      <w:r w:rsidRPr="00A83F6C">
        <w:rPr>
          <w:sz w:val="22"/>
          <w:szCs w:val="22"/>
        </w:rPr>
        <w:t xml:space="preserve"> возродилось родовое имение предков </w:t>
      </w:r>
      <w:proofErr w:type="spellStart"/>
      <w:r w:rsidRPr="00A83F6C">
        <w:rPr>
          <w:sz w:val="22"/>
          <w:szCs w:val="22"/>
        </w:rPr>
        <w:t>А.С.Пушкина</w:t>
      </w:r>
      <w:proofErr w:type="spellEnd"/>
      <w:r w:rsidRPr="00A83F6C">
        <w:rPr>
          <w:sz w:val="22"/>
          <w:szCs w:val="22"/>
        </w:rPr>
        <w:t>, подаренное в 1742 году императрицей Елизаветой Петровной прадеду поэта, выходцу из Африки, крестнику, воспитаннику, сподвижнику Петра I, Абраму Петровичу Ганнибалу, названное им в честь своего великого благодетеля. Музейная экспозиция позволяет получить посетителям богатейшую информацию о жизни и деятельности Ганнибалов трех поколений, прошедших, так или иначе через интерес Пушкина к своей родословной, отразившейся в его творчестве</w:t>
      </w:r>
      <w:r w:rsidRPr="00A83F6C">
        <w:rPr>
          <w:rStyle w:val="text-strong"/>
          <w:sz w:val="22"/>
          <w:szCs w:val="22"/>
        </w:rPr>
        <w:t>;</w:t>
      </w:r>
    </w:p>
    <w:p w:rsidR="00A83F6C" w:rsidRPr="00A83F6C" w:rsidRDefault="00A83F6C" w:rsidP="00A83F6C">
      <w:pPr>
        <w:pStyle w:val="a3"/>
        <w:spacing w:before="0" w:beforeAutospacing="0" w:after="0" w:afterAutospacing="0"/>
        <w:rPr>
          <w:sz w:val="22"/>
          <w:szCs w:val="22"/>
        </w:rPr>
      </w:pPr>
      <w:r w:rsidRPr="00EF1B02">
        <w:rPr>
          <w:b/>
          <w:sz w:val="22"/>
          <w:szCs w:val="22"/>
        </w:rPr>
        <w:t xml:space="preserve">- </w:t>
      </w:r>
      <w:r w:rsidRPr="00EF1B02">
        <w:rPr>
          <w:rStyle w:val="text-strong"/>
          <w:b/>
          <w:sz w:val="22"/>
          <w:szCs w:val="22"/>
        </w:rPr>
        <w:t>Музейный комплекс «</w:t>
      </w:r>
      <w:proofErr w:type="spellStart"/>
      <w:r w:rsidRPr="00EF1B02">
        <w:rPr>
          <w:rStyle w:val="text-strong"/>
          <w:b/>
          <w:sz w:val="22"/>
          <w:szCs w:val="22"/>
        </w:rPr>
        <w:t>Бугрово</w:t>
      </w:r>
      <w:proofErr w:type="spellEnd"/>
      <w:r w:rsidRPr="00EF1B02">
        <w:rPr>
          <w:rStyle w:val="text-strong"/>
          <w:b/>
          <w:sz w:val="22"/>
          <w:szCs w:val="22"/>
        </w:rPr>
        <w:t>»:</w:t>
      </w:r>
      <w:r w:rsidRPr="00A83F6C">
        <w:rPr>
          <w:rStyle w:val="text-strong"/>
          <w:sz w:val="22"/>
          <w:szCs w:val="22"/>
        </w:rPr>
        <w:t xml:space="preserve"> "Пушкинская деревня" - </w:t>
      </w:r>
      <w:r w:rsidRPr="00A83F6C">
        <w:rPr>
          <w:sz w:val="22"/>
          <w:szCs w:val="22"/>
        </w:rPr>
        <w:t xml:space="preserve">это единственный в Псковской области музей деревянного зодчества под открытым небом. Здесь можно познакомиться с особенностями устройства жилища псковского крестьянина, бытом, местными ремеслами и промыслами. В настоящее время в деревне </w:t>
      </w:r>
      <w:proofErr w:type="spellStart"/>
      <w:r w:rsidRPr="00A83F6C">
        <w:rPr>
          <w:sz w:val="22"/>
          <w:szCs w:val="22"/>
        </w:rPr>
        <w:t>Бугрово</w:t>
      </w:r>
      <w:proofErr w:type="spellEnd"/>
      <w:r w:rsidRPr="00A83F6C">
        <w:rPr>
          <w:sz w:val="22"/>
          <w:szCs w:val="22"/>
        </w:rPr>
        <w:t xml:space="preserve"> стоит действующая </w:t>
      </w:r>
      <w:r w:rsidRPr="00A83F6C">
        <w:rPr>
          <w:rStyle w:val="text-strong"/>
          <w:sz w:val="22"/>
          <w:szCs w:val="22"/>
        </w:rPr>
        <w:t>"Водяная Мельница"</w:t>
      </w:r>
      <w:r w:rsidRPr="00A83F6C">
        <w:rPr>
          <w:sz w:val="22"/>
          <w:szCs w:val="22"/>
        </w:rPr>
        <w:t xml:space="preserve">. Мельники показывают внутреннее устройство мельницы и объясняют принцип работы старинных механизмов. *Запуск мельницы - по выходным и праздничным дням (с мая по октябрь). Посещение </w:t>
      </w:r>
      <w:r w:rsidRPr="00A83F6C">
        <w:rPr>
          <w:rStyle w:val="text-strong"/>
          <w:sz w:val="22"/>
          <w:szCs w:val="22"/>
        </w:rPr>
        <w:t>музейной почты</w:t>
      </w:r>
      <w:r w:rsidRPr="00A83F6C">
        <w:rPr>
          <w:sz w:val="22"/>
          <w:szCs w:val="22"/>
        </w:rPr>
        <w:t>, где можно написать письма настоящими гусиными перьями и отправить их друзьям и знакомым;</w:t>
      </w:r>
      <w:r w:rsidRPr="00A83F6C">
        <w:rPr>
          <w:sz w:val="22"/>
          <w:szCs w:val="22"/>
        </w:rPr>
        <w:br/>
      </w:r>
      <w:r w:rsidRPr="00EF1B02">
        <w:rPr>
          <w:b/>
          <w:sz w:val="22"/>
          <w:szCs w:val="22"/>
        </w:rPr>
        <w:t xml:space="preserve">- </w:t>
      </w:r>
      <w:r w:rsidRPr="00EF1B02">
        <w:rPr>
          <w:rStyle w:val="text-strong"/>
          <w:b/>
          <w:sz w:val="22"/>
          <w:szCs w:val="22"/>
        </w:rPr>
        <w:t>Уникальный</w:t>
      </w:r>
      <w:r w:rsidRPr="00EF1B02">
        <w:rPr>
          <w:b/>
          <w:sz w:val="22"/>
          <w:szCs w:val="22"/>
        </w:rPr>
        <w:t xml:space="preserve"> </w:t>
      </w:r>
      <w:proofErr w:type="spellStart"/>
      <w:r w:rsidRPr="00EF1B02">
        <w:rPr>
          <w:rStyle w:val="text-strong"/>
          <w:b/>
          <w:sz w:val="22"/>
          <w:szCs w:val="22"/>
        </w:rPr>
        <w:t>экоп</w:t>
      </w:r>
      <w:r w:rsidR="00EF1B02">
        <w:rPr>
          <w:rStyle w:val="text-strong"/>
          <w:b/>
          <w:sz w:val="22"/>
          <w:szCs w:val="22"/>
        </w:rPr>
        <w:t>арк</w:t>
      </w:r>
      <w:proofErr w:type="spellEnd"/>
      <w:r w:rsidR="00EF1B02">
        <w:rPr>
          <w:rStyle w:val="text-strong"/>
          <w:b/>
          <w:sz w:val="22"/>
          <w:szCs w:val="22"/>
        </w:rPr>
        <w:t xml:space="preserve"> «</w:t>
      </w:r>
      <w:proofErr w:type="spellStart"/>
      <w:r w:rsidR="00EF1B02">
        <w:rPr>
          <w:rStyle w:val="text-strong"/>
          <w:b/>
          <w:sz w:val="22"/>
          <w:szCs w:val="22"/>
        </w:rPr>
        <w:t>Zooград</w:t>
      </w:r>
      <w:proofErr w:type="spellEnd"/>
      <w:r w:rsidR="00EF1B02">
        <w:rPr>
          <w:rStyle w:val="text-strong"/>
          <w:b/>
          <w:sz w:val="22"/>
          <w:szCs w:val="22"/>
        </w:rPr>
        <w:t>»</w:t>
      </w:r>
      <w:r w:rsidRPr="00EF1B02">
        <w:rPr>
          <w:b/>
          <w:sz w:val="22"/>
          <w:szCs w:val="22"/>
        </w:rPr>
        <w:t>,</w:t>
      </w:r>
      <w:r w:rsidRPr="00A83F6C">
        <w:rPr>
          <w:sz w:val="22"/>
          <w:szCs w:val="22"/>
        </w:rPr>
        <w:t xml:space="preserve"> где содержится около 50 видов и пород птиц (страусы, павлины, фазаны и пр.) и множество других животных.</w:t>
      </w:r>
    </w:p>
    <w:p w:rsidR="00C67DC4" w:rsidRDefault="00C67DC4" w:rsidP="00A83F6C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C6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6C"/>
    <w:rsid w:val="000D5DC9"/>
    <w:rsid w:val="002B03CF"/>
    <w:rsid w:val="008A5CA1"/>
    <w:rsid w:val="00A83F6C"/>
    <w:rsid w:val="00BA32CF"/>
    <w:rsid w:val="00C67DC4"/>
    <w:rsid w:val="00E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09724-2F50-40FF-AD22-450C02F6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3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F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F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F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3F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83F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A83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3F6C"/>
    <w:rPr>
      <w:color w:val="0000FF"/>
      <w:u w:val="single"/>
    </w:rPr>
  </w:style>
  <w:style w:type="character" w:customStyle="1" w:styleId="text-strong">
    <w:name w:val="text-strong"/>
    <w:basedOn w:val="a0"/>
    <w:rsid w:val="00A83F6C"/>
  </w:style>
  <w:style w:type="paragraph" w:customStyle="1" w:styleId="a5">
    <w:name w:val="Программа тура"/>
    <w:basedOn w:val="a"/>
    <w:next w:val="a"/>
    <w:link w:val="a6"/>
    <w:rsid w:val="00A83F6C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6">
    <w:name w:val="Программа тура Знак"/>
    <w:link w:val="a5"/>
    <w:locked/>
    <w:rsid w:val="00A83F6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period">
    <w:name w:val="period"/>
    <w:rsid w:val="00A83F6C"/>
  </w:style>
  <w:style w:type="table" w:styleId="a7">
    <w:name w:val="Table Grid"/>
    <w:basedOn w:val="a1"/>
    <w:uiPriority w:val="59"/>
    <w:rsid w:val="00A83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kvarel.ru/turbazaPG.php" TargetMode="External"/><Relationship Id="rId5" Type="http://schemas.openxmlformats.org/officeDocument/2006/relationships/hyperlink" Target="https://akvarel.ru/Tours_Pushkin_Hills.php" TargetMode="External"/><Relationship Id="rId4" Type="http://schemas.openxmlformats.org/officeDocument/2006/relationships/hyperlink" Target="https://akvarel.ru/Pskov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Пользователь Windows</cp:lastModifiedBy>
  <cp:revision>5</cp:revision>
  <dcterms:created xsi:type="dcterms:W3CDTF">2023-12-01T09:11:00Z</dcterms:created>
  <dcterms:modified xsi:type="dcterms:W3CDTF">2025-02-03T15:09:00Z</dcterms:modified>
</cp:coreProperties>
</file>