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E5" w:rsidRDefault="008D56E5" w:rsidP="008D56E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4"/>
          <w:szCs w:val="24"/>
          <w:lang w:eastAsia="ru-RU"/>
        </w:rPr>
      </w:pPr>
      <w:r w:rsidRPr="008D56E5">
        <w:rPr>
          <w:rFonts w:ascii="Arial" w:eastAsia="Times New Roman" w:hAnsi="Arial" w:cs="Arial"/>
          <w:color w:val="4A595A"/>
          <w:sz w:val="24"/>
          <w:szCs w:val="24"/>
          <w:lang w:eastAsia="ru-RU"/>
        </w:rPr>
        <w:t>Экскурсионный развлекательный тур «Большая Абхазская Кругосветка» 2025.</w:t>
      </w:r>
      <w:r w:rsidRPr="008D56E5">
        <w:rPr>
          <w:rFonts w:ascii="Arial" w:eastAsia="Times New Roman" w:hAnsi="Arial" w:cs="Arial"/>
          <w:color w:val="4A595A"/>
          <w:sz w:val="24"/>
          <w:szCs w:val="24"/>
          <w:lang w:eastAsia="ru-RU"/>
        </w:rPr>
        <w:br/>
        <w:t>Посещение уникальных природных локаций.</w:t>
      </w:r>
    </w:p>
    <w:p w:rsidR="008D56E5" w:rsidRPr="008D56E5" w:rsidRDefault="008D56E5" w:rsidP="008D56E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4"/>
          <w:szCs w:val="24"/>
          <w:lang w:eastAsia="ru-RU"/>
        </w:rPr>
      </w:pPr>
      <w:r w:rsidRPr="008D56E5">
        <w:rPr>
          <w:rFonts w:ascii="Arial" w:eastAsia="Times New Roman" w:hAnsi="Arial" w:cs="Arial"/>
          <w:color w:val="4A595A"/>
          <w:sz w:val="24"/>
          <w:szCs w:val="24"/>
          <w:lang w:eastAsia="ru-RU"/>
        </w:rPr>
        <w:t xml:space="preserve"> Заезд в тур: 11.06 — 15.06 (5 дней / 4 ночи) «все включено».</w:t>
      </w:r>
      <w:r w:rsidRPr="008D56E5">
        <w:rPr>
          <w:rFonts w:ascii="Arial" w:eastAsia="Times New Roman" w:hAnsi="Arial" w:cs="Arial"/>
          <w:color w:val="4A595A"/>
          <w:sz w:val="24"/>
          <w:szCs w:val="24"/>
          <w:lang w:eastAsia="ru-RU"/>
        </w:rPr>
        <w:br/>
        <w:t>Отдых на Черном море + уникальные туристические локации + дегустация вина и местной кухни + места силы Абхазии.</w:t>
      </w:r>
    </w:p>
    <w:p w:rsidR="008D56E5" w:rsidRPr="008D56E5" w:rsidRDefault="008D56E5" w:rsidP="008D56E5">
      <w:pPr>
        <w:shd w:val="clear" w:color="auto" w:fill="F9F9F9"/>
        <w:spacing w:after="150" w:line="300" w:lineRule="atLeast"/>
        <w:rPr>
          <w:rFonts w:ascii="Arial" w:eastAsia="Times New Roman" w:hAnsi="Arial" w:cs="Arial"/>
          <w:color w:val="4A595A"/>
          <w:sz w:val="24"/>
          <w:szCs w:val="24"/>
          <w:lang w:eastAsia="ru-RU"/>
        </w:rPr>
      </w:pPr>
      <w:r w:rsidRPr="008D56E5">
        <w:rPr>
          <w:rFonts w:ascii="Arial" w:eastAsia="Times New Roman" w:hAnsi="Arial" w:cs="Arial"/>
          <w:color w:val="4A595A"/>
          <w:sz w:val="24"/>
          <w:szCs w:val="24"/>
          <w:lang w:eastAsia="ru-RU"/>
        </w:rPr>
        <w:t xml:space="preserve"> </w:t>
      </w:r>
    </w:p>
    <w:p w:rsidR="008D56E5" w:rsidRPr="008D56E5" w:rsidRDefault="008D56E5" w:rsidP="008D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br/>
      </w:r>
    </w:p>
    <w:p w:rsidR="008D56E5" w:rsidRPr="008D56E5" w:rsidRDefault="008D56E5" w:rsidP="008D56E5">
      <w:pPr>
        <w:shd w:val="clear" w:color="auto" w:fill="FFFFFF"/>
        <w:spacing w:after="300" w:line="330" w:lineRule="atLeast"/>
        <w:outlineLvl w:val="1"/>
        <w:rPr>
          <w:rFonts w:ascii="Arial" w:eastAsia="Times New Roman" w:hAnsi="Arial" w:cs="Arial"/>
          <w:color w:val="0D99A8"/>
          <w:sz w:val="27"/>
          <w:szCs w:val="27"/>
          <w:lang w:eastAsia="ru-RU"/>
        </w:rPr>
      </w:pPr>
      <w:r w:rsidRPr="008D56E5">
        <w:rPr>
          <w:rFonts w:ascii="Arial" w:eastAsia="Times New Roman" w:hAnsi="Arial" w:cs="Arial"/>
          <w:color w:val="0D99A8"/>
          <w:sz w:val="27"/>
          <w:szCs w:val="27"/>
          <w:lang w:eastAsia="ru-RU"/>
        </w:rPr>
        <w:t>В программе тура:</w:t>
      </w:r>
    </w:p>
    <w:p w:rsidR="008D56E5" w:rsidRPr="008D56E5" w:rsidRDefault="008D56E5" w:rsidP="008D56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отдых в МВО-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«Бриз» в столице Абхазии городе с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на берегу Черного моря;</w:t>
      </w:r>
    </w:p>
    <w:p w:rsidR="008D56E5" w:rsidRPr="008D56E5" w:rsidRDefault="008D56E5" w:rsidP="008D56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традиционное Абхазское застолье в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апацхе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с местными блюдами и напитками;</w:t>
      </w:r>
    </w:p>
    <w:p w:rsidR="008D56E5" w:rsidRPr="008D56E5" w:rsidRDefault="008D56E5" w:rsidP="008D56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большая обзорная экскурсия по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Бзыбскому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ущелью с посещением озера Рица, Голубого озера,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Юпшарского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каньона, водопадов, медовой пасеки, винодельни и сыроварни;</w:t>
      </w:r>
    </w:p>
    <w:p w:rsidR="008D56E5" w:rsidRPr="008D56E5" w:rsidRDefault="008D56E5" w:rsidP="008D56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прогулка на плоту «Альбатрос» по озеру Рица и джип сафари на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Гегский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водопад;</w:t>
      </w:r>
    </w:p>
    <w:p w:rsidR="008D56E5" w:rsidRPr="008D56E5" w:rsidRDefault="008D56E5" w:rsidP="008D56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экскурсия по восточной части Республики «Неизвестная Абхазия – город призрак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Акармара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» с посещением радонового источника и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джиппингом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на водопад Исполин;</w:t>
      </w:r>
    </w:p>
    <w:p w:rsidR="008D56E5" w:rsidRPr="008D56E5" w:rsidRDefault="008D56E5" w:rsidP="008D56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обзорная экскурсия по городу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с посещением исторической части города и набережной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Махаджиров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;</w:t>
      </w:r>
    </w:p>
    <w:p w:rsidR="008D56E5" w:rsidRPr="008D56E5" w:rsidRDefault="008D56E5" w:rsidP="008D56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экскурсия «Один день в Абхазской деревне» с посещением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Драндского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монастыря, пещеры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Абрскила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пикником с настоящими кавказскими шашлыками в селе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Отап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купанием в целебном источнике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Кындыга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;</w:t>
      </w:r>
    </w:p>
    <w:p w:rsidR="008D56E5" w:rsidRPr="008D56E5" w:rsidRDefault="008D56E5" w:rsidP="008D56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транспортное обслуживание по программе тура, включая входные билеты в места посещений и экологические сборы;</w:t>
      </w:r>
    </w:p>
    <w:p w:rsidR="008D56E5" w:rsidRPr="008D56E5" w:rsidRDefault="008D56E5" w:rsidP="008D56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настоящий мед с горной пасеки в подарок каждому гостю.</w:t>
      </w:r>
    </w:p>
    <w:p w:rsidR="008D56E5" w:rsidRPr="008D56E5" w:rsidRDefault="008D56E5" w:rsidP="008D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11 июня</w:t>
      </w:r>
    </w:p>
    <w:p w:rsidR="008D56E5" w:rsidRPr="008D56E5" w:rsidRDefault="008D56E5" w:rsidP="008D56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Прибытие на вокзал или в аэропорт города Адлер.</w:t>
      </w:r>
    </w:p>
    <w:p w:rsidR="008D56E5" w:rsidRPr="008D56E5" w:rsidRDefault="008D56E5" w:rsidP="008D56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Сбор группы участников экскурсионного тура производится два раза в день: до 12:00 (1 группа) и до 14:00 (2 группа), в зависимости от времени прибытия туристов. Все туристы, опоздавшие ко времени встречи, добираются до объекта размещения в туре самостоятельно. На вокзале встреча осуществляется у центрального выхода в город, в аэропорту на выходе из зала прилета. Всех гостей встречают с табличкой туроператор Гагра-тур. Телефон руководителя группы 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Вотсап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: </w:t>
      </w:r>
      <w:hyperlink r:id="rId5" w:tgtFrame="_blank" w:history="1">
        <w:r w:rsidRPr="008D56E5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>+7 (940) 926-19-92</w:t>
        </w:r>
      </w:hyperlink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, </w:t>
      </w:r>
      <w:hyperlink r:id="rId6" w:tgtFrame="_blank" w:history="1">
        <w:r w:rsidRPr="008D56E5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>+7 940 969 90 33</w:t>
        </w:r>
      </w:hyperlink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. Переезд в город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(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Акуа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) – древнюю столицу Абхазии (история этого поселения насчитывает более 2500 лет).</w:t>
      </w:r>
    </w:p>
    <w:p w:rsidR="008D56E5" w:rsidRPr="008D56E5" w:rsidRDefault="008D56E5" w:rsidP="008D56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Прибытие в </w:t>
      </w:r>
      <w:hyperlink r:id="rId7" w:tgtFrame="_blank" w:history="1">
        <w:r w:rsidRPr="008D56E5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 xml:space="preserve">МВО </w:t>
        </w:r>
        <w:proofErr w:type="spellStart"/>
        <w:r w:rsidRPr="008D56E5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>Сухум</w:t>
        </w:r>
        <w:proofErr w:type="spellEnd"/>
        <w:r w:rsidRPr="008D56E5">
          <w:rPr>
            <w:rFonts w:ascii="Arial" w:eastAsia="Times New Roman" w:hAnsi="Arial" w:cs="Arial"/>
            <w:color w:val="5065AB"/>
            <w:sz w:val="21"/>
            <w:szCs w:val="21"/>
            <w:lang w:eastAsia="ru-RU"/>
          </w:rPr>
          <w:t xml:space="preserve"> «Бриз»</w:t>
        </w:r>
      </w:hyperlink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 Это прекрасное место для отдыха и оздоровления в Абхазии всей семьей. Он находится прямо на берегу Черного моря в центральной части столицы Абхазии, на большой закрытой и охраняемой территории субтропического парка с пальмовыми аллеями, зарослями магнолий и олеандров, кипарисовыми и эвкалиптовыми рощами.</w:t>
      </w:r>
    </w:p>
    <w:p w:rsidR="008D56E5" w:rsidRPr="008D56E5" w:rsidRDefault="008D56E5" w:rsidP="008D56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Добравшись до места отдыха, размещаемся в двухместных номерах выбранной категории со всеми удобствами. Во всех номерах: - мебель, душ, с/у, холодильник, ТВ панель, балкон и кондиционер.</w:t>
      </w:r>
    </w:p>
    <w:p w:rsidR="008D56E5" w:rsidRPr="008D56E5" w:rsidRDefault="008D56E5" w:rsidP="008D56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Обед в объекте размещения. Свободное время.</w:t>
      </w:r>
    </w:p>
    <w:p w:rsidR="008D56E5" w:rsidRPr="008D56E5" w:rsidRDefault="008D56E5" w:rsidP="008D56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После обеда, все желающие могут провести время на пляже и вдоволь искупаться, отдохнуть после дороги.</w:t>
      </w:r>
    </w:p>
    <w:p w:rsidR="008D56E5" w:rsidRPr="008D56E5" w:rsidRDefault="008D56E5" w:rsidP="008D56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lastRenderedPageBreak/>
        <w:t xml:space="preserve">Вечером посещаем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апацху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</w:t>
      </w: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Абхазия.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Апацха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– это небольшой ресторанчик местной, традиционной кухни. Вся еда в ней готовится на открытом очаге, над которым обычно коптиться сыр и вялится мясо. Всех гостей будет ждать традиционное застолье с блюдами Абхазской кухни. Для Вас – мамалыга с домашним сыром, копченое мясо и соленья, лобио из фасоли и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ачапа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жареные цыплята и шашлыки, сациви с грецким орехом и салаты из овощей и зелени. Лаваши из печи и кавказские соусы к мясу, прохладительные напитки и, конечно же, виноградная чача и домашнее вино. Тамада поднимает здравницы за каждого гостя. И какое же застолье без зажигательных и национальных ритмов под звуки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адаула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(национальный барабан) и 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амурзакана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(абхазская гармонь). Без них, торжеств, в Стране Души не бывает. Танцуем, поем, веселимся все вместе.</w:t>
      </w:r>
    </w:p>
    <w:p w:rsidR="008D56E5" w:rsidRPr="008D56E5" w:rsidRDefault="008D56E5" w:rsidP="008D56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Возвращаемся в объект размещения. Отдых.</w:t>
      </w:r>
    </w:p>
    <w:p w:rsidR="008D56E5" w:rsidRPr="008D56E5" w:rsidRDefault="008D56E5" w:rsidP="008D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12 июня</w:t>
      </w:r>
    </w:p>
    <w:p w:rsidR="008D56E5" w:rsidRPr="008D56E5" w:rsidRDefault="008D56E5" w:rsidP="008D56E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Завтрак в объекте размещения.</w:t>
      </w:r>
    </w:p>
    <w:p w:rsidR="008D56E5" w:rsidRPr="008D56E5" w:rsidRDefault="008D56E5" w:rsidP="008D56E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Большое путешествие по «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Рицинскому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реликтовому парку».</w:t>
      </w:r>
    </w:p>
    <w:p w:rsidR="008D56E5" w:rsidRPr="008D56E5" w:rsidRDefault="008D56E5" w:rsidP="008D56E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Вы увидите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Бзыбское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ущелье, которое поразит и очарует Вас своей первозданной красотой, Голубое озеро и реку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Гега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водопады «мужские и женские слезы». Услышите древние сказания и легенды об этом самобытном крае. Побываете в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Юпшарском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каньоне, увидите горную реку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Гегу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, посетите хрустальную жемчужину Абхазии – высокогорное озеро Рица и его окрестности. Каждый, кто оказывается здесь, надолго сохраняет в памяти волшебную, нереальную красоту этих мест.</w:t>
      </w:r>
    </w:p>
    <w:p w:rsidR="008D56E5" w:rsidRPr="008D56E5" w:rsidRDefault="008D56E5" w:rsidP="008D56E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Прибыв на Рицу, наслаждаемся видами и красотами местных окрестностей, и совершаем прогулку на плоту «Альбатрос» по водной глади озера. Вам откроются дивной красоты пейзажи смешанных лесов и заснеженных, величественных отрогов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кавказа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</w:t>
      </w:r>
    </w:p>
    <w:p w:rsidR="008D56E5" w:rsidRPr="008D56E5" w:rsidRDefault="008D56E5" w:rsidP="008D56E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После посещения Рицы, спустившись до полпути, снова поднимаемся по серпантину все выше и выше к Альпийским лугам Абхазии на Черкесскую поляну к исполинскому, сорокаметровому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Гегскому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водопаду (подъем осуществляется на машинах повышенной проходимости). Это поистине чудо природы. Гигантские струи воды низвергаются с огромной высоты, искрятся на солнце и разбиваются об скалу у подножия.</w:t>
      </w:r>
    </w:p>
    <w:p w:rsidR="008D56E5" w:rsidRPr="008D56E5" w:rsidRDefault="008D56E5" w:rsidP="008D56E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Прощаемся с уникальным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Рицинским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парком и держим путь обратно к побережью. На обратной дороге заезжаем на медовую пасеку, винодельню и сыроварню. Все желающие смогут полакомиться местными экологически чистыми продуктами и приобрести их.</w:t>
      </w:r>
    </w:p>
    <w:p w:rsidR="008D56E5" w:rsidRPr="008D56E5" w:rsidRDefault="008D56E5" w:rsidP="008D56E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Возвращаемся в объект размещения. Проводим свободное время на пляже.</w:t>
      </w:r>
    </w:p>
    <w:p w:rsidR="008D56E5" w:rsidRPr="008D56E5" w:rsidRDefault="008D56E5" w:rsidP="008D56E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Ужин в объекте размещения. Отдых.</w:t>
      </w:r>
    </w:p>
    <w:p w:rsidR="008D56E5" w:rsidRPr="008D56E5" w:rsidRDefault="008D56E5" w:rsidP="008D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13 июня</w:t>
      </w:r>
    </w:p>
    <w:p w:rsidR="008D56E5" w:rsidRPr="008D56E5" w:rsidRDefault="008D56E5" w:rsidP="008D56E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Завтрак в объекте размещения.</w:t>
      </w:r>
    </w:p>
    <w:p w:rsidR="008D56E5" w:rsidRPr="008D56E5" w:rsidRDefault="008D56E5" w:rsidP="008D56E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Позавтракав, отправляемся на экскурсию «Неизвестная Абхазия – город призрак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Акармара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».</w:t>
      </w:r>
    </w:p>
    <w:p w:rsidR="008D56E5" w:rsidRPr="008D56E5" w:rsidRDefault="008D56E5" w:rsidP="008D56E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Путь наш будет лежать в Восточную Абхазию, где в прекрасном горном ущелье, неподалеку от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Ткуарчала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находится город - призрак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Акармара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. Состоит из десятка четырёхэтажных жилых домов со всей необходимой для городского посёлка инфраструктурой — тут были гостиница, школы, больницы, ресторан, дом культуры, кинотеатр и, рынок. Своей необычной архитектурой город отчасти обязан пленным немецким архитекторам и строителям, занимавшимся его застройкой в послевоенные годы. В последние годы Абхазия стала любимым направлением фотографов и художников разных стран в погоне за панорамными видами «погибших цивилизаций».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Ткуарчал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Акармара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 окрестности — просто находка для искателей призрачных, исчезнувших городов.</w:t>
      </w:r>
    </w:p>
    <w:p w:rsidR="008D56E5" w:rsidRPr="008D56E5" w:rsidRDefault="008D56E5" w:rsidP="008D56E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Прибыв в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Акармару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любуемся дикой природой уснувшего города, поглотившей город и живописными панорамами кавказских гор. Посещаем гигантский водопад Исполин (высота его более 120 метров) – место силы и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родоновый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источник. К водопаду поднимаемся на джипах по лесной дороге до поляны, откуда спускаемся к нему по тропе. Исполин за долгие века </w:t>
      </w: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lastRenderedPageBreak/>
        <w:t>проложил собственный каньон, по которому огромные потоки воды стремительно несутся с гор к морю – поистине завораживающее зрелище.</w:t>
      </w:r>
    </w:p>
    <w:p w:rsidR="008D56E5" w:rsidRPr="008D56E5" w:rsidRDefault="008D56E5" w:rsidP="008D56E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Уезжаем из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Акармары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держим путь обратно к побережью. Возвращаемся в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</w:t>
      </w:r>
    </w:p>
    <w:p w:rsidR="008D56E5" w:rsidRPr="008D56E5" w:rsidRDefault="008D56E5" w:rsidP="008D56E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Свободное время. Проводим время на пляже. Купаемся и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загараем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</w:t>
      </w:r>
    </w:p>
    <w:p w:rsidR="008D56E5" w:rsidRPr="008D56E5" w:rsidRDefault="008D56E5" w:rsidP="008D56E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Ужин в объекте размещения. Отдых.</w:t>
      </w:r>
    </w:p>
    <w:p w:rsidR="008D56E5" w:rsidRPr="008D56E5" w:rsidRDefault="008D56E5" w:rsidP="008D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14 июня</w:t>
      </w:r>
    </w:p>
    <w:p w:rsidR="008D56E5" w:rsidRPr="008D56E5" w:rsidRDefault="008D56E5" w:rsidP="008D56E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Завтрак в объекте размещения.</w:t>
      </w:r>
    </w:p>
    <w:p w:rsidR="008D56E5" w:rsidRPr="008D56E5" w:rsidRDefault="008D56E5" w:rsidP="008D56E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Садимся в автобус и совершаем экскурсию по исторической части города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. Посещаем набережную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Махаджиров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, известное кафе «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Брехаловка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», где подают самый лучший кофе, сваренный на горячем песке, осматриваем фонтан «Грифоны» и любуемся городской колоннадой. Попрощавшись со столицей, начинаем путешествие по восточной части республики. Вас ждет одна из самых интересных экскурсий - «Один день в Абхазской деревне».</w:t>
      </w:r>
    </w:p>
    <w:p w:rsidR="008D56E5" w:rsidRPr="008D56E5" w:rsidRDefault="008D56E5" w:rsidP="008D56E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Едем в древний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Драндский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монастырь. Посещаем Успенский собор монастыря.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Драндский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собор был построен предположительно в VI—VII веках. В Средние века он служил резиденцией епископов. Во время турецкого ига храму был нанесён большой урон, однако он был восстановлен. Собор относится к крестово-купольному типу, сформировавшемуся в византийской архитектуре в V—VIII веках.</w:t>
      </w:r>
    </w:p>
    <w:p w:rsidR="008D56E5" w:rsidRPr="008D56E5" w:rsidRDefault="008D56E5" w:rsidP="008D56E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Прощаемся с обителью и переезжаем на целебный термальный источник. Он находится в селе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Кындыг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неподалеку от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. Падающие с высоты нескольких метров струи воды - отличная альтернатива массажу, а каскад бассейнов дает возможность отдохнуть и расслабиться. Неплохо запастись заранее веником из эвкалипта, чтобы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похлопаться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им как в бане. Здесь Вы получите просто неописуемое удовольствие.</w:t>
      </w:r>
    </w:p>
    <w:p w:rsidR="008D56E5" w:rsidRPr="008D56E5" w:rsidRDefault="008D56E5" w:rsidP="008D56E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Прощаемся с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Кындыгом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переезжаем в горное село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Отап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. На окраине села находится одна из самых знаменитых пещер Абхазии, овеянная наибольшим количеством легенд – пещера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Абрскила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 Для осмотра четырех наиболее легкодоступных залов оборудован экскурсионный маршрут длиной восемьсот метров с отличной светодиодной подсветкой. Из пещеры берет начало небольшая речка, так что проникайте туда в соответствующей обуви - все туристы обеспечиваются резиновыми сапогами при входе. Недалеко от входа в подземелье можно увидеть развалины двух сторожевых башен Великой Абхазской Стены.</w:t>
      </w:r>
    </w:p>
    <w:p w:rsidR="008D56E5" w:rsidRPr="008D56E5" w:rsidRDefault="008D56E5" w:rsidP="008D56E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Выходим из подземелья на белый свет и посещаем крестьянский двор, где радушный и хлебосольный хозяин угощает очень вкусными кавказскими шашлыками и сыром, свежей зеленью и вином,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хачапурами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домашними овощами с грядки, абхазской чачей и орехами. Поднимаем тосты и здравницы за благополучие всех присутствующих и за «Страну Души». Возвращаемся в объект размещения. Свободное время. Проводим время на пляже. Купаемся и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загараем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.</w:t>
      </w:r>
    </w:p>
    <w:p w:rsidR="008D56E5" w:rsidRPr="008D56E5" w:rsidRDefault="008D56E5" w:rsidP="008D56E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Ужин в объекте размещения. Отдых.</w:t>
      </w:r>
    </w:p>
    <w:p w:rsidR="008D56E5" w:rsidRPr="008D56E5" w:rsidRDefault="008D56E5" w:rsidP="008D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0D99A8"/>
          <w:sz w:val="21"/>
          <w:szCs w:val="21"/>
          <w:lang w:eastAsia="ru-RU"/>
        </w:rPr>
        <w:t>15 июня</w:t>
      </w:r>
    </w:p>
    <w:p w:rsidR="008D56E5" w:rsidRPr="008D56E5" w:rsidRDefault="008D56E5" w:rsidP="008D56E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Завтрак в объекте размещения. Собираем чемоданы к отъезду.</w:t>
      </w:r>
    </w:p>
    <w:p w:rsidR="008D56E5" w:rsidRPr="008D56E5" w:rsidRDefault="008D56E5" w:rsidP="008D56E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Прощаемся с гостеприимной Абхазией, ее славным морем и дивным солнцем.</w:t>
      </w:r>
    </w:p>
    <w:p w:rsidR="008D56E5" w:rsidRPr="008D56E5" w:rsidRDefault="008D56E5" w:rsidP="008D56E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Групповой трансфер до границы КПП «Псоу».</w:t>
      </w:r>
    </w:p>
    <w:p w:rsidR="008D56E5" w:rsidRPr="008D56E5" w:rsidRDefault="008D56E5" w:rsidP="008D56E5">
      <w:pPr>
        <w:numPr>
          <w:ilvl w:val="0"/>
          <w:numId w:val="6"/>
        </w:numPr>
        <w:shd w:val="clear" w:color="auto" w:fill="FFFFFF"/>
        <w:spacing w:before="100" w:beforeAutospacing="1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Выезд из объекта размещения в 09:30 утра.</w:t>
      </w:r>
    </w:p>
    <w:p w:rsidR="008D56E5" w:rsidRPr="008D56E5" w:rsidRDefault="008D56E5" w:rsidP="008D5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8E9999"/>
          <w:left w:val="single" w:sz="6" w:space="0" w:color="8E9999"/>
          <w:bottom w:val="single" w:sz="6" w:space="0" w:color="8E9999"/>
          <w:right w:val="single" w:sz="6" w:space="0" w:color="8E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7"/>
        <w:gridCol w:w="2368"/>
      </w:tblGrid>
      <w:tr w:rsidR="008D56E5" w:rsidRPr="008D56E5" w:rsidTr="008D56E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B274F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AB274F"/>
                <w:sz w:val="24"/>
                <w:szCs w:val="24"/>
                <w:lang w:eastAsia="ru-RU"/>
              </w:rPr>
              <w:lastRenderedPageBreak/>
              <w:t>Стоимость обслуживания одного человека за тур в рублях сезон 2025 г.</w:t>
            </w:r>
          </w:p>
        </w:tc>
      </w:tr>
      <w:tr w:rsidR="008D56E5" w:rsidRPr="008D56E5" w:rsidTr="008D56E5">
        <w:trPr>
          <w:tblHeader/>
        </w:trPr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Даты заездов в тур</w:t>
            </w:r>
          </w:p>
        </w:tc>
      </w:tr>
      <w:tr w:rsidR="008D56E5" w:rsidRPr="008D56E5" w:rsidTr="008D56E5">
        <w:trPr>
          <w:tblHeader/>
        </w:trPr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МВО-</w:t>
            </w:r>
            <w:proofErr w:type="spellStart"/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Сухум</w:t>
            </w:r>
            <w:proofErr w:type="spellEnd"/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 xml:space="preserve"> «Бриз» город </w:t>
            </w:r>
            <w:proofErr w:type="spellStart"/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Сухум</w:t>
            </w:r>
            <w:proofErr w:type="spellEnd"/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11.06-15.06</w:t>
            </w:r>
          </w:p>
        </w:tc>
      </w:tr>
      <w:tr w:rsidR="008D56E5" w:rsidRPr="008D56E5" w:rsidTr="008D56E5">
        <w:tc>
          <w:tcPr>
            <w:tcW w:w="0" w:type="auto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t>Евро стандарт 2-местный, 1-комнатный номер с удобствами (2 этаж).</w:t>
            </w:r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br/>
              <w:t xml:space="preserve">В номере: мебель, душ, с/у, холодильник, ТВ панель, балкон, кондиционер и интернет </w:t>
            </w:r>
            <w:proofErr w:type="spellStart"/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t>wi-fi</w:t>
            </w:r>
            <w:proofErr w:type="spellEnd"/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t>.</w:t>
            </w:r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br/>
              <w:t>Возможно одно дополнительное место в номере (кресло кровать).</w:t>
            </w:r>
          </w:p>
        </w:tc>
      </w:tr>
      <w:tr w:rsidR="008D56E5" w:rsidRPr="008D56E5" w:rsidTr="008D56E5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Взрослый на основном месте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28900</w:t>
            </w:r>
          </w:p>
        </w:tc>
      </w:tr>
      <w:tr w:rsidR="008D56E5" w:rsidRPr="008D56E5" w:rsidTr="008D56E5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Взрослый или ребенок до 12 лет на дополнительном месте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21900</w:t>
            </w:r>
          </w:p>
        </w:tc>
      </w:tr>
      <w:tr w:rsidR="008D56E5" w:rsidRPr="008D56E5" w:rsidTr="008D56E5">
        <w:tc>
          <w:tcPr>
            <w:tcW w:w="0" w:type="auto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t>Улучшенный 2-местный, 1-комнатный номер с удобствами (9 и 13 этаж).</w:t>
            </w:r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br/>
              <w:t xml:space="preserve">В номере: мебель, душ, с/у, холодильник, ТВ панель, балкон, кондиционер и интернет </w:t>
            </w:r>
            <w:proofErr w:type="spellStart"/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t>wi-fi</w:t>
            </w:r>
            <w:proofErr w:type="spellEnd"/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t>.</w:t>
            </w:r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br/>
              <w:t>Возможно одно дополнительное место в номере (</w:t>
            </w:r>
            <w:proofErr w:type="spellStart"/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t>еврокушетка</w:t>
            </w:r>
            <w:proofErr w:type="spellEnd"/>
            <w:r w:rsidRPr="008D56E5">
              <w:rPr>
                <w:rFonts w:ascii="Times New Roman" w:eastAsia="Times New Roman" w:hAnsi="Times New Roman" w:cs="Times New Roman"/>
                <w:color w:val="2D3131"/>
                <w:sz w:val="24"/>
                <w:szCs w:val="24"/>
                <w:lang w:eastAsia="ru-RU"/>
              </w:rPr>
              <w:t>).</w:t>
            </w:r>
          </w:p>
        </w:tc>
      </w:tr>
      <w:tr w:rsidR="008D56E5" w:rsidRPr="008D56E5" w:rsidTr="008D56E5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Взрослый на основном месте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25900</w:t>
            </w:r>
          </w:p>
        </w:tc>
      </w:tr>
      <w:tr w:rsidR="008D56E5" w:rsidRPr="008D56E5" w:rsidTr="008D56E5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Взрослый или ребенок до 12 лет на дополнительном месте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21900</w:t>
            </w:r>
          </w:p>
        </w:tc>
      </w:tr>
      <w:tr w:rsidR="008D56E5" w:rsidRPr="008D56E5" w:rsidTr="008D56E5"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Одноместное размещение</w:t>
            </w:r>
          </w:p>
        </w:tc>
        <w:tc>
          <w:tcPr>
            <w:tcW w:w="0" w:type="auto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</w:pPr>
            <w:r w:rsidRPr="008D56E5">
              <w:rPr>
                <w:rFonts w:ascii="Times New Roman" w:eastAsia="Times New Roman" w:hAnsi="Times New Roman" w:cs="Times New Roman"/>
                <w:color w:val="4A595A"/>
                <w:sz w:val="24"/>
                <w:szCs w:val="24"/>
                <w:lang w:eastAsia="ru-RU"/>
              </w:rPr>
              <w:t>28900</w:t>
            </w:r>
          </w:p>
        </w:tc>
      </w:tr>
      <w:tr w:rsidR="008D56E5" w:rsidRPr="008D56E5" w:rsidTr="008D56E5">
        <w:tc>
          <w:tcPr>
            <w:tcW w:w="0" w:type="auto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56E5" w:rsidRPr="008D56E5" w:rsidRDefault="008D56E5" w:rsidP="008D56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B274F"/>
                <w:sz w:val="24"/>
                <w:szCs w:val="24"/>
                <w:lang w:eastAsia="ru-RU"/>
              </w:rPr>
            </w:pPr>
          </w:p>
        </w:tc>
      </w:tr>
    </w:tbl>
    <w:p w:rsidR="008D56E5" w:rsidRPr="008D56E5" w:rsidRDefault="008D56E5" w:rsidP="008D56E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5065AB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065AB"/>
          <w:sz w:val="21"/>
          <w:szCs w:val="21"/>
          <w:lang w:eastAsia="ru-RU"/>
        </w:rPr>
        <w:t>Все желающие могут заехать раньше даты заезда или продлить свой отдых из расчета:</w:t>
      </w:r>
      <w:r w:rsidRPr="008D56E5">
        <w:rPr>
          <w:rFonts w:ascii="Arial" w:eastAsia="Times New Roman" w:hAnsi="Arial" w:cs="Arial"/>
          <w:color w:val="5065AB"/>
          <w:sz w:val="21"/>
          <w:szCs w:val="21"/>
          <w:lang w:eastAsia="ru-RU"/>
        </w:rPr>
        <w:br/>
      </w:r>
      <w:r w:rsidRPr="008D56E5">
        <w:rPr>
          <w:rFonts w:ascii="Arial" w:eastAsia="Times New Roman" w:hAnsi="Arial" w:cs="Arial"/>
          <w:color w:val="5065AB"/>
          <w:sz w:val="21"/>
          <w:szCs w:val="21"/>
          <w:lang w:eastAsia="ru-RU"/>
        </w:rPr>
        <w:br/>
        <w:t>Размещение в номере улучшенный – 2300 рублей в сутки с человека (при двухместном размещении).</w:t>
      </w:r>
      <w:r w:rsidRPr="008D56E5">
        <w:rPr>
          <w:rFonts w:ascii="Arial" w:eastAsia="Times New Roman" w:hAnsi="Arial" w:cs="Arial"/>
          <w:color w:val="5065AB"/>
          <w:sz w:val="21"/>
          <w:szCs w:val="21"/>
          <w:lang w:eastAsia="ru-RU"/>
        </w:rPr>
        <w:br/>
        <w:t>Размещение в номере улучшенный – 3000 рублей в сутки с человека (при одноместном размещении).</w:t>
      </w:r>
      <w:r w:rsidRPr="008D56E5">
        <w:rPr>
          <w:rFonts w:ascii="Arial" w:eastAsia="Times New Roman" w:hAnsi="Arial" w:cs="Arial"/>
          <w:color w:val="5065AB"/>
          <w:sz w:val="21"/>
          <w:szCs w:val="21"/>
          <w:lang w:eastAsia="ru-RU"/>
        </w:rPr>
        <w:br/>
        <w:t>Размещение в номере евро стандарт – 3000 рублей в сутки с человека (при двухместном размещении).</w:t>
      </w:r>
    </w:p>
    <w:p w:rsidR="008D56E5" w:rsidRPr="008D56E5" w:rsidRDefault="008D56E5" w:rsidP="008D5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Стоимость включает: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групповой трансфер (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жд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вокзал/аэропорт Адлер – МВО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«Бриз» –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жд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вокзал/аэропорт Адлер);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проживание в номерах повышенной комфортности со всеми удобствами, выбранной категории;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питание по программе тура (завтрак и ужин в объекте размещения);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традиционное Абхазское застолье в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апацхе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с дегустацией блюд местной кухни и напитков;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большая обзорная экскурсия по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Бзыбскому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ущелью с посещением озера Рица, Голубого озера,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Юпшарского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каньона, водопадов, медовой пасеки, винодельни и сыроварни;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прогулка на плоту «Альбатрос» по озеру Рица и джип сафари на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Гегский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водопад;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экскурсия по восточной части Республики «Неизвестная Абхазия – город призрак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Акармара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» с посещением радонового источника и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джиппингом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на водопад Исполин – место силы;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обзорная экскурсия по городу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Сухум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с посещением исторической части города и набережной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Махаджиров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lastRenderedPageBreak/>
        <w:t xml:space="preserve">экскурсия «Один день в Абхазской деревне» с посещением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Драндского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монастыря, пещеры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Абрскила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, пикником с настоящими кавказскими шашлыками в селе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Отап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 xml:space="preserve"> и купанием в целебном источнике </w:t>
      </w:r>
      <w:proofErr w:type="spellStart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Кындыга</w:t>
      </w:r>
      <w:proofErr w:type="spellEnd"/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транспортное обслуживание по программе тура, включая входные билеты в места посещений и экологические сборы;</w:t>
      </w:r>
    </w:p>
    <w:p w:rsidR="008D56E5" w:rsidRPr="008D56E5" w:rsidRDefault="008D56E5" w:rsidP="008D56E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566A6C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566A6C"/>
          <w:sz w:val="21"/>
          <w:szCs w:val="21"/>
          <w:lang w:eastAsia="ru-RU"/>
        </w:rPr>
        <w:t>настоящий мед с горной пасеки в подарок каждому гостю.</w:t>
      </w:r>
    </w:p>
    <w:p w:rsidR="008D56E5" w:rsidRPr="008D56E5" w:rsidRDefault="009F0E0C" w:rsidP="008D56E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A595A"/>
          <w:sz w:val="21"/>
          <w:szCs w:val="21"/>
          <w:lang w:eastAsia="ru-RU"/>
        </w:rPr>
        <w:t>Компания</w:t>
      </w:r>
      <w:bookmarkStart w:id="0" w:name="_GoBack"/>
      <w:bookmarkEnd w:id="0"/>
      <w:r w:rsidR="008D56E5" w:rsidRPr="008D56E5">
        <w:rPr>
          <w:rFonts w:ascii="Arial" w:eastAsia="Times New Roman" w:hAnsi="Arial" w:cs="Arial"/>
          <w:color w:val="4A595A"/>
          <w:sz w:val="21"/>
          <w:szCs w:val="21"/>
          <w:lang w:eastAsia="ru-RU"/>
        </w:rPr>
        <w:t xml:space="preserve"> оставляет за собой право менять очередность экскурсий в программе тура по дням пребывания.</w:t>
      </w:r>
    </w:p>
    <w:p w:rsidR="008D56E5" w:rsidRPr="008D56E5" w:rsidRDefault="008D56E5" w:rsidP="008D56E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4A595A"/>
          <w:sz w:val="21"/>
          <w:szCs w:val="21"/>
          <w:lang w:eastAsia="ru-RU"/>
        </w:rPr>
        <w:t>Обслуживание туристов производится на комфортабельных туристических автобусах с панорамным остеклением.</w:t>
      </w:r>
    </w:p>
    <w:p w:rsidR="008D56E5" w:rsidRPr="008D56E5" w:rsidRDefault="008D56E5" w:rsidP="008D56E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4A595A"/>
          <w:sz w:val="21"/>
          <w:szCs w:val="21"/>
          <w:lang w:eastAsia="ru-RU"/>
        </w:rPr>
      </w:pPr>
      <w:r w:rsidRPr="008D56E5">
        <w:rPr>
          <w:rFonts w:ascii="Arial" w:eastAsia="Times New Roman" w:hAnsi="Arial" w:cs="Arial"/>
          <w:color w:val="4A595A"/>
          <w:sz w:val="21"/>
          <w:szCs w:val="21"/>
          <w:lang w:eastAsia="ru-RU"/>
        </w:rPr>
        <w:t>На маршруте туристов обслуживают лучшие гиды республики, прошедшие сертификацию в министерстве туризма Абхазии.</w:t>
      </w:r>
    </w:p>
    <w:p w:rsidR="004E2E9C" w:rsidRDefault="004E2E9C"/>
    <w:sectPr w:rsidR="004E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5EC"/>
    <w:multiLevelType w:val="multilevel"/>
    <w:tmpl w:val="8440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85C5A"/>
    <w:multiLevelType w:val="multilevel"/>
    <w:tmpl w:val="54F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C2ADF"/>
    <w:multiLevelType w:val="multilevel"/>
    <w:tmpl w:val="C0F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24090"/>
    <w:multiLevelType w:val="multilevel"/>
    <w:tmpl w:val="4D1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30116"/>
    <w:multiLevelType w:val="multilevel"/>
    <w:tmpl w:val="BF0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7734E"/>
    <w:multiLevelType w:val="multilevel"/>
    <w:tmpl w:val="834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B32E1"/>
    <w:multiLevelType w:val="multilevel"/>
    <w:tmpl w:val="2AA0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09"/>
    <w:rsid w:val="004E2E9C"/>
    <w:rsid w:val="008D56E5"/>
    <w:rsid w:val="009F0E0C"/>
    <w:rsid w:val="00A6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ACC3"/>
  <w15:chartTrackingRefBased/>
  <w15:docId w15:val="{FBCC64EE-9F11-4FA1-AF1A-F3A04E55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9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38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9806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gra-tour.ru/abkhazia/sukhum/mvo-suhum-br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409699033" TargetMode="External"/><Relationship Id="rId5" Type="http://schemas.openxmlformats.org/officeDocument/2006/relationships/hyperlink" Target="tel:+794092619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UserOne</cp:lastModifiedBy>
  <cp:revision>3</cp:revision>
  <dcterms:created xsi:type="dcterms:W3CDTF">2024-10-28T10:33:00Z</dcterms:created>
  <dcterms:modified xsi:type="dcterms:W3CDTF">2024-11-08T10:52:00Z</dcterms:modified>
</cp:coreProperties>
</file>