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AB" w:rsidRDefault="00A627E0">
      <w:pPr>
        <w:jc w:val="center"/>
        <w:rPr>
          <w:rFonts w:ascii="Times New Roman" w:hAnsi="Times New Roman" w:cs="Times New Roman"/>
          <w:b/>
          <w:bCs/>
        </w:rPr>
      </w:pPr>
      <w:r>
        <w:rPr>
          <w:rFonts w:ascii="Times New Roman" w:hAnsi="Times New Roman" w:cs="Times New Roman"/>
          <w:b/>
          <w:bCs/>
        </w:rPr>
        <w:t>По следам Великой Ярмарки</w:t>
      </w:r>
    </w:p>
    <w:p w:rsidR="00CD35AB" w:rsidRDefault="00A627E0">
      <w:pPr>
        <w:jc w:val="center"/>
        <w:rPr>
          <w:rFonts w:ascii="Times New Roman" w:hAnsi="Times New Roman" w:cs="Times New Roman"/>
          <w:b/>
          <w:bCs/>
        </w:rPr>
      </w:pPr>
      <w:proofErr w:type="spellStart"/>
      <w:r>
        <w:rPr>
          <w:rFonts w:ascii="Times New Roman" w:hAnsi="Times New Roman" w:cs="Times New Roman"/>
          <w:b/>
          <w:bCs/>
        </w:rPr>
        <w:t>Макарьевский</w:t>
      </w:r>
      <w:proofErr w:type="spellEnd"/>
      <w:r>
        <w:rPr>
          <w:rFonts w:ascii="Times New Roman" w:hAnsi="Times New Roman" w:cs="Times New Roman"/>
          <w:b/>
          <w:bCs/>
        </w:rPr>
        <w:t xml:space="preserve"> монастырь - Нижний Новгород 2 дня / 1 ночь (</w:t>
      </w:r>
    </w:p>
    <w:tbl>
      <w:tblPr>
        <w:tblStyle w:val="TableGrid"/>
        <w:tblW w:w="0" w:type="auto"/>
        <w:tblInd w:w="113" w:type="dxa"/>
        <w:tblLook w:val="04A0" w:firstRow="1" w:lastRow="0" w:firstColumn="1" w:lastColumn="0" w:noHBand="0" w:noVBand="1"/>
      </w:tblPr>
      <w:tblGrid>
        <w:gridCol w:w="1590"/>
        <w:gridCol w:w="1617"/>
        <w:gridCol w:w="1634"/>
        <w:gridCol w:w="1617"/>
        <w:gridCol w:w="1590"/>
        <w:gridCol w:w="1609"/>
      </w:tblGrid>
      <w:tr w:rsidR="00CD35AB">
        <w:tc>
          <w:tcPr>
            <w:tcW w:w="1594"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Январь</w:t>
            </w:r>
          </w:p>
        </w:tc>
        <w:tc>
          <w:tcPr>
            <w:tcW w:w="1620"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Февраль</w:t>
            </w:r>
          </w:p>
        </w:tc>
        <w:tc>
          <w:tcPr>
            <w:tcW w:w="1637"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Март</w:t>
            </w:r>
          </w:p>
        </w:tc>
        <w:tc>
          <w:tcPr>
            <w:tcW w:w="1621"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Апрель</w:t>
            </w:r>
          </w:p>
        </w:tc>
        <w:tc>
          <w:tcPr>
            <w:tcW w:w="1594"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Май</w:t>
            </w:r>
          </w:p>
        </w:tc>
        <w:tc>
          <w:tcPr>
            <w:tcW w:w="1613"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Июнь</w:t>
            </w:r>
          </w:p>
        </w:tc>
      </w:tr>
      <w:tr w:rsidR="00CD35AB">
        <w:trPr>
          <w:trHeight w:val="528"/>
        </w:trPr>
        <w:tc>
          <w:tcPr>
            <w:tcW w:w="1594"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2, 4, 8, 26</w:t>
            </w:r>
          </w:p>
        </w:tc>
        <w:tc>
          <w:tcPr>
            <w:tcW w:w="1620"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9, 23</w:t>
            </w:r>
          </w:p>
        </w:tc>
        <w:tc>
          <w:tcPr>
            <w:tcW w:w="1637"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9, 23</w:t>
            </w:r>
          </w:p>
        </w:tc>
        <w:tc>
          <w:tcPr>
            <w:tcW w:w="1621"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13,15, 22, 27, 29</w:t>
            </w:r>
          </w:p>
        </w:tc>
        <w:tc>
          <w:tcPr>
            <w:tcW w:w="1594"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4, 6, 11, 13, 18, 20, 25, 27</w:t>
            </w:r>
          </w:p>
        </w:tc>
        <w:tc>
          <w:tcPr>
            <w:tcW w:w="1613"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1, 3, 8, 10, 15, 17, 22, 24, 29</w:t>
            </w:r>
          </w:p>
        </w:tc>
      </w:tr>
      <w:tr w:rsidR="00CD35AB">
        <w:tc>
          <w:tcPr>
            <w:tcW w:w="1594"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Июль</w:t>
            </w:r>
          </w:p>
        </w:tc>
        <w:tc>
          <w:tcPr>
            <w:tcW w:w="1620"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Август</w:t>
            </w:r>
          </w:p>
        </w:tc>
        <w:tc>
          <w:tcPr>
            <w:tcW w:w="1637"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Сентябрь</w:t>
            </w:r>
          </w:p>
        </w:tc>
        <w:tc>
          <w:tcPr>
            <w:tcW w:w="1621"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Октябрь</w:t>
            </w:r>
          </w:p>
        </w:tc>
        <w:tc>
          <w:tcPr>
            <w:tcW w:w="1594"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Ноябрь</w:t>
            </w:r>
          </w:p>
        </w:tc>
        <w:tc>
          <w:tcPr>
            <w:tcW w:w="1613" w:type="dxa"/>
            <w:shd w:val="clear" w:color="auto" w:fill="FFE599" w:themeFill="accent4" w:themeFillTint="66"/>
          </w:tcPr>
          <w:p w:rsidR="00CD35AB" w:rsidRDefault="00A627E0">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Декабрь</w:t>
            </w:r>
          </w:p>
        </w:tc>
      </w:tr>
      <w:tr w:rsidR="00CD35AB">
        <w:trPr>
          <w:trHeight w:val="723"/>
        </w:trPr>
        <w:tc>
          <w:tcPr>
            <w:tcW w:w="1594"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1, 6, 8, 13, 15, 20, 22, 27, 29</w:t>
            </w:r>
          </w:p>
        </w:tc>
        <w:tc>
          <w:tcPr>
            <w:tcW w:w="1620"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3, 5, 10, 12, 17, 19,24, 26, 31</w:t>
            </w:r>
          </w:p>
        </w:tc>
        <w:tc>
          <w:tcPr>
            <w:tcW w:w="1637"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2,7, 9, 14, 21, 28</w:t>
            </w:r>
          </w:p>
        </w:tc>
        <w:tc>
          <w:tcPr>
            <w:tcW w:w="1621"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5, 12, 19, 26</w:t>
            </w:r>
          </w:p>
        </w:tc>
        <w:tc>
          <w:tcPr>
            <w:tcW w:w="1594"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4, 23</w:t>
            </w:r>
          </w:p>
        </w:tc>
        <w:tc>
          <w:tcPr>
            <w:tcW w:w="1613" w:type="dxa"/>
          </w:tcPr>
          <w:p w:rsidR="00CD35AB" w:rsidRDefault="00A627E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14, 28</w:t>
            </w:r>
          </w:p>
        </w:tc>
      </w:tr>
    </w:tbl>
    <w:p w:rsidR="00CD35AB" w:rsidRDefault="00CD35AB">
      <w:pPr>
        <w:rPr>
          <w:rFonts w:ascii="Times New Roman" w:hAnsi="Times New Roman" w:cs="Times New Roman"/>
        </w:rPr>
      </w:pPr>
    </w:p>
    <w:p w:rsidR="00CD35AB" w:rsidRDefault="00A627E0">
      <w:pPr>
        <w:rPr>
          <w:rFonts w:ascii="Times New Roman" w:hAnsi="Times New Roman" w:cs="Times New Roman"/>
          <w:b/>
        </w:rPr>
      </w:pPr>
      <w:r>
        <w:rPr>
          <w:rFonts w:ascii="Times New Roman" w:hAnsi="Times New Roman" w:cs="Times New Roman"/>
          <w:b/>
          <w:highlight w:val="yellow"/>
        </w:rPr>
        <w:t>СКИДКИ НЕ ПРЕДУСМОТРЕНЫ</w:t>
      </w:r>
    </w:p>
    <w:tbl>
      <w:tblPr>
        <w:tblStyle w:val="TableGrid"/>
        <w:tblW w:w="0" w:type="auto"/>
        <w:tblLook w:val="04A0" w:firstRow="1" w:lastRow="0" w:firstColumn="1" w:lastColumn="0" w:noHBand="0" w:noVBand="1"/>
      </w:tblPr>
      <w:tblGrid>
        <w:gridCol w:w="3063"/>
        <w:gridCol w:w="2572"/>
        <w:gridCol w:w="2244"/>
        <w:gridCol w:w="1891"/>
      </w:tblGrid>
      <w:tr w:rsidR="00CD35AB">
        <w:tc>
          <w:tcPr>
            <w:tcW w:w="3122"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Гостиница</w:t>
            </w:r>
          </w:p>
        </w:tc>
        <w:tc>
          <w:tcPr>
            <w:tcW w:w="260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Двухместное размещение</w:t>
            </w:r>
          </w:p>
        </w:tc>
        <w:tc>
          <w:tcPr>
            <w:tcW w:w="226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Одноместное размещение</w:t>
            </w:r>
          </w:p>
        </w:tc>
        <w:tc>
          <w:tcPr>
            <w:tcW w:w="1905"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Трехместное размещение</w:t>
            </w:r>
          </w:p>
        </w:tc>
      </w:tr>
      <w:tr w:rsidR="00CD35AB">
        <w:tc>
          <w:tcPr>
            <w:tcW w:w="3122"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 xml:space="preserve">Ибис 3*, Ботаника Лофт 3*, нижний 3*, или аналогичная </w:t>
            </w:r>
          </w:p>
        </w:tc>
        <w:tc>
          <w:tcPr>
            <w:tcW w:w="260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13800</w:t>
            </w:r>
          </w:p>
        </w:tc>
        <w:tc>
          <w:tcPr>
            <w:tcW w:w="226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17800</w:t>
            </w:r>
          </w:p>
        </w:tc>
        <w:tc>
          <w:tcPr>
            <w:tcW w:w="1905"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 xml:space="preserve">12800 </w:t>
            </w:r>
          </w:p>
        </w:tc>
      </w:tr>
      <w:tr w:rsidR="00CD35AB">
        <w:tc>
          <w:tcPr>
            <w:tcW w:w="3122"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proofErr w:type="spellStart"/>
            <w:r>
              <w:rPr>
                <w:rFonts w:ascii="Times New Roman" w:eastAsia="Times New Roman" w:hAnsi="Times New Roman" w:cs="Times New Roman"/>
                <w:color w:val="0A1E38"/>
                <w:lang w:eastAsia="ru-RU"/>
              </w:rPr>
              <w:t>Маринс</w:t>
            </w:r>
            <w:proofErr w:type="spellEnd"/>
            <w:r>
              <w:rPr>
                <w:rFonts w:ascii="Times New Roman" w:eastAsia="Times New Roman" w:hAnsi="Times New Roman" w:cs="Times New Roman"/>
                <w:color w:val="0A1E38"/>
                <w:lang w:eastAsia="ru-RU"/>
              </w:rPr>
              <w:t xml:space="preserve"> Парк отель 4*, </w:t>
            </w:r>
            <w:proofErr w:type="spellStart"/>
            <w:r>
              <w:rPr>
                <w:rFonts w:ascii="Times New Roman" w:eastAsia="Times New Roman" w:hAnsi="Times New Roman" w:cs="Times New Roman"/>
                <w:color w:val="0A1E38"/>
                <w:lang w:eastAsia="ru-RU"/>
              </w:rPr>
              <w:t>Кортьярд</w:t>
            </w:r>
            <w:proofErr w:type="spellEnd"/>
            <w:r>
              <w:rPr>
                <w:rFonts w:ascii="Times New Roman" w:eastAsia="Times New Roman" w:hAnsi="Times New Roman" w:cs="Times New Roman"/>
                <w:color w:val="0A1E38"/>
                <w:lang w:eastAsia="ru-RU"/>
              </w:rPr>
              <w:t xml:space="preserve"> 4*, Ока 4*, Азимут 4* или аналогичная </w:t>
            </w:r>
          </w:p>
        </w:tc>
        <w:tc>
          <w:tcPr>
            <w:tcW w:w="260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15600</w:t>
            </w:r>
          </w:p>
        </w:tc>
        <w:tc>
          <w:tcPr>
            <w:tcW w:w="226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19200</w:t>
            </w:r>
          </w:p>
        </w:tc>
        <w:tc>
          <w:tcPr>
            <w:tcW w:w="1905"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14600</w:t>
            </w:r>
          </w:p>
        </w:tc>
      </w:tr>
    </w:tbl>
    <w:p w:rsidR="00CD35AB" w:rsidRDefault="00CD35AB">
      <w:pPr>
        <w:shd w:val="clear" w:color="auto" w:fill="FFFFFF"/>
        <w:spacing w:after="0" w:line="240" w:lineRule="auto"/>
        <w:rPr>
          <w:rFonts w:ascii="Times New Roman" w:eastAsia="Times New Roman" w:hAnsi="Times New Roman" w:cs="Times New Roman"/>
          <w:color w:val="000000"/>
          <w:lang w:eastAsia="ru-RU"/>
        </w:rPr>
      </w:pPr>
    </w:p>
    <w:p w:rsidR="00CD35AB" w:rsidRDefault="00A627E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highlight w:val="yellow"/>
          <w:lang w:eastAsia="ru-RU"/>
        </w:rPr>
        <w:t>Дополнительные сутки проживания до или после тура</w:t>
      </w:r>
      <w:r>
        <w:rPr>
          <w:rFonts w:ascii="Times New Roman" w:eastAsia="Times New Roman" w:hAnsi="Times New Roman" w:cs="Times New Roman"/>
          <w:color w:val="000000"/>
          <w:lang w:eastAsia="ru-RU"/>
        </w:rPr>
        <w:t xml:space="preserve"> </w:t>
      </w:r>
      <w:bookmarkStart w:id="0" w:name="_GoBack"/>
      <w:bookmarkEnd w:id="0"/>
    </w:p>
    <w:p w:rsidR="00CD35AB" w:rsidRDefault="00CD35AB">
      <w:pPr>
        <w:shd w:val="clear" w:color="auto" w:fill="FFFFFF"/>
        <w:spacing w:after="0" w:line="240" w:lineRule="auto"/>
        <w:rPr>
          <w:rFonts w:ascii="Times New Roman" w:eastAsia="Times New Roman" w:hAnsi="Times New Roman" w:cs="Times New Roman"/>
          <w:color w:val="000000"/>
          <w:lang w:eastAsia="ru-RU"/>
        </w:rPr>
      </w:pPr>
    </w:p>
    <w:tbl>
      <w:tblPr>
        <w:tblStyle w:val="TableGrid"/>
        <w:tblW w:w="0" w:type="auto"/>
        <w:tblLook w:val="04A0" w:firstRow="1" w:lastRow="0" w:firstColumn="1" w:lastColumn="0" w:noHBand="0" w:noVBand="1"/>
      </w:tblPr>
      <w:tblGrid>
        <w:gridCol w:w="3063"/>
        <w:gridCol w:w="2572"/>
        <w:gridCol w:w="2244"/>
        <w:gridCol w:w="1891"/>
      </w:tblGrid>
      <w:tr w:rsidR="00CD35AB">
        <w:tc>
          <w:tcPr>
            <w:tcW w:w="3122"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Гостиница</w:t>
            </w:r>
          </w:p>
        </w:tc>
        <w:tc>
          <w:tcPr>
            <w:tcW w:w="260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 xml:space="preserve">Двухместное размещение </w:t>
            </w:r>
          </w:p>
        </w:tc>
        <w:tc>
          <w:tcPr>
            <w:tcW w:w="226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 xml:space="preserve">Одноместное размещение </w:t>
            </w:r>
          </w:p>
        </w:tc>
        <w:tc>
          <w:tcPr>
            <w:tcW w:w="1905"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 xml:space="preserve">Трехместное размещение </w:t>
            </w:r>
          </w:p>
        </w:tc>
      </w:tr>
      <w:tr w:rsidR="00CD35AB">
        <w:tc>
          <w:tcPr>
            <w:tcW w:w="3122"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 xml:space="preserve">Ибис 3*, Ботаника Лофт 3*, нижний 3*, или аналогичная </w:t>
            </w:r>
          </w:p>
        </w:tc>
        <w:tc>
          <w:tcPr>
            <w:tcW w:w="260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4000</w:t>
            </w:r>
          </w:p>
        </w:tc>
        <w:tc>
          <w:tcPr>
            <w:tcW w:w="226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7000</w:t>
            </w:r>
          </w:p>
        </w:tc>
        <w:tc>
          <w:tcPr>
            <w:tcW w:w="1905"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 xml:space="preserve">3000 </w:t>
            </w:r>
          </w:p>
        </w:tc>
      </w:tr>
      <w:tr w:rsidR="00CD35AB">
        <w:tc>
          <w:tcPr>
            <w:tcW w:w="3122"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proofErr w:type="spellStart"/>
            <w:r>
              <w:rPr>
                <w:rFonts w:ascii="Times New Roman" w:eastAsia="Times New Roman" w:hAnsi="Times New Roman" w:cs="Times New Roman"/>
                <w:color w:val="0A1E38"/>
                <w:lang w:eastAsia="ru-RU"/>
              </w:rPr>
              <w:t>Маринс</w:t>
            </w:r>
            <w:proofErr w:type="spellEnd"/>
            <w:r>
              <w:rPr>
                <w:rFonts w:ascii="Times New Roman" w:eastAsia="Times New Roman" w:hAnsi="Times New Roman" w:cs="Times New Roman"/>
                <w:color w:val="0A1E38"/>
                <w:lang w:eastAsia="ru-RU"/>
              </w:rPr>
              <w:t xml:space="preserve"> Парк отель 4*, </w:t>
            </w:r>
            <w:proofErr w:type="spellStart"/>
            <w:r>
              <w:rPr>
                <w:rFonts w:ascii="Times New Roman" w:eastAsia="Times New Roman" w:hAnsi="Times New Roman" w:cs="Times New Roman"/>
                <w:color w:val="0A1E38"/>
                <w:lang w:eastAsia="ru-RU"/>
              </w:rPr>
              <w:t>Кортьярд</w:t>
            </w:r>
            <w:proofErr w:type="spellEnd"/>
            <w:r>
              <w:rPr>
                <w:rFonts w:ascii="Times New Roman" w:eastAsia="Times New Roman" w:hAnsi="Times New Roman" w:cs="Times New Roman"/>
                <w:color w:val="0A1E38"/>
                <w:lang w:eastAsia="ru-RU"/>
              </w:rPr>
              <w:t xml:space="preserve"> 4*, Ока 4*, Азимут 4* или аналогичная </w:t>
            </w:r>
          </w:p>
        </w:tc>
        <w:tc>
          <w:tcPr>
            <w:tcW w:w="260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6000</w:t>
            </w:r>
          </w:p>
        </w:tc>
        <w:tc>
          <w:tcPr>
            <w:tcW w:w="2269"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9000</w:t>
            </w:r>
          </w:p>
        </w:tc>
        <w:tc>
          <w:tcPr>
            <w:tcW w:w="1905" w:type="dxa"/>
            <w:tcBorders>
              <w:top w:val="single" w:sz="4" w:space="0" w:color="000000"/>
              <w:left w:val="single" w:sz="4" w:space="0" w:color="000000"/>
              <w:bottom w:val="single" w:sz="4" w:space="0" w:color="000000"/>
              <w:right w:val="single" w:sz="4" w:space="0" w:color="000000"/>
            </w:tcBorders>
          </w:tcPr>
          <w:p w:rsidR="00CD35AB" w:rsidRDefault="00A627E0">
            <w:pPr>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4000</w:t>
            </w:r>
          </w:p>
        </w:tc>
      </w:tr>
    </w:tbl>
    <w:p w:rsidR="00CD35AB" w:rsidRDefault="00CD35AB">
      <w:pPr>
        <w:shd w:val="clear" w:color="auto" w:fill="FFFFFF"/>
        <w:spacing w:after="0" w:line="240" w:lineRule="auto"/>
        <w:rPr>
          <w:rFonts w:ascii="Times New Roman" w:eastAsia="Times New Roman" w:hAnsi="Times New Roman" w:cs="Times New Roman"/>
          <w:b/>
          <w:color w:val="FF0000"/>
          <w:lang w:eastAsia="ru-RU"/>
        </w:rPr>
      </w:pPr>
    </w:p>
    <w:p w:rsidR="00CD35AB" w:rsidRDefault="00A627E0">
      <w:pPr>
        <w:rPr>
          <w:rFonts w:ascii="Times New Roman" w:hAnsi="Times New Roman" w:cs="Times New Roman"/>
          <w:b/>
          <w:bCs/>
          <w:highlight w:val="yellow"/>
        </w:rPr>
      </w:pPr>
      <w:r>
        <w:rPr>
          <w:rFonts w:ascii="Times New Roman" w:hAnsi="Times New Roman" w:cs="Times New Roman"/>
          <w:b/>
          <w:bCs/>
          <w:highlight w:val="yellow"/>
        </w:rPr>
        <w:t>СКИДКИ НЕ ПРЕДУСМОТРЕНЫ</w:t>
      </w:r>
    </w:p>
    <w:p w:rsidR="00CD35AB" w:rsidRDefault="00CD35AB">
      <w:pPr>
        <w:shd w:val="clear" w:color="auto" w:fill="FFFFFF"/>
        <w:spacing w:after="0" w:line="240" w:lineRule="auto"/>
        <w:rPr>
          <w:rFonts w:ascii="Times New Roman" w:eastAsia="Times New Roman" w:hAnsi="Times New Roman" w:cs="Times New Roman"/>
          <w:color w:val="000000"/>
          <w:lang w:eastAsia="ru-RU"/>
        </w:rPr>
      </w:pPr>
    </w:p>
    <w:p w:rsidR="00CD35AB" w:rsidRDefault="00CD35AB">
      <w:pPr>
        <w:shd w:val="clear" w:color="auto" w:fill="FFFFFF"/>
        <w:spacing w:after="0" w:line="240" w:lineRule="auto"/>
        <w:rPr>
          <w:rFonts w:ascii="Times New Roman" w:eastAsia="Times New Roman" w:hAnsi="Times New Roman" w:cs="Times New Roman"/>
          <w:color w:val="000000"/>
          <w:lang w:eastAsia="ru-RU"/>
        </w:rPr>
      </w:pPr>
    </w:p>
    <w:p w:rsidR="00CD35AB" w:rsidRDefault="00CD35AB">
      <w:pPr>
        <w:shd w:val="clear" w:color="auto" w:fill="FFFFFF"/>
        <w:spacing w:after="0" w:line="240" w:lineRule="auto"/>
        <w:rPr>
          <w:rFonts w:ascii="Times New Roman" w:eastAsia="Times New Roman" w:hAnsi="Times New Roman" w:cs="Times New Roman"/>
          <w:color w:val="000000"/>
          <w:lang w:eastAsia="ru-RU"/>
        </w:rPr>
      </w:pPr>
    </w:p>
    <w:p w:rsidR="00CD35AB" w:rsidRDefault="00A627E0">
      <w:pPr>
        <w:jc w:val="both"/>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highlight w:val="yellow"/>
          <w:lang w:eastAsia="ru-RU"/>
        </w:rPr>
        <w:t>День 1</w:t>
      </w:r>
    </w:p>
    <w:p w:rsidR="00CD35AB" w:rsidRDefault="00A627E0">
      <w:pPr>
        <w:spacing w:before="240" w:after="100" w:line="240" w:lineRule="auto"/>
        <w:jc w:val="both"/>
        <w:rPr>
          <w:rFonts w:ascii="Times New Roman" w:eastAsia="Times New Roman" w:hAnsi="Times New Roman" w:cs="Times New Roman"/>
          <w:lang w:eastAsia="ru-RU"/>
        </w:rPr>
      </w:pPr>
      <w:r>
        <w:rPr>
          <w:rFonts w:ascii="Times New Roman" w:eastAsia="Liberation Sans" w:hAnsi="Times New Roman" w:cs="Times New Roman"/>
          <w:b/>
          <w:color w:val="000000"/>
          <w:highlight w:val="green"/>
        </w:rPr>
        <w:t>Прибытие в Нижний Новгород. </w:t>
      </w:r>
      <w:r>
        <w:rPr>
          <w:rFonts w:ascii="Times New Roman" w:eastAsia="Liberation Sans" w:hAnsi="Times New Roman" w:cs="Times New Roman"/>
          <w:color w:val="4F4F4F"/>
          <w:highlight w:val="green"/>
        </w:rPr>
        <w:t> </w:t>
      </w:r>
      <w:r>
        <w:rPr>
          <w:rFonts w:ascii="Times New Roman" w:eastAsia="Times New Roman" w:hAnsi="Times New Roman" w:cs="Times New Roman"/>
          <w:color w:val="FF0000"/>
          <w:lang w:eastAsia="ru-RU"/>
        </w:rPr>
        <w:t xml:space="preserve">Информация о контактах представителя в </w:t>
      </w:r>
      <w:proofErr w:type="spellStart"/>
      <w:r>
        <w:rPr>
          <w:rFonts w:ascii="Times New Roman" w:eastAsia="Times New Roman" w:hAnsi="Times New Roman" w:cs="Times New Roman"/>
          <w:color w:val="FF0000"/>
          <w:lang w:eastAsia="ru-RU"/>
        </w:rPr>
        <w:t>Н.Новгороде</w:t>
      </w:r>
      <w:proofErr w:type="spellEnd"/>
      <w:r>
        <w:rPr>
          <w:rFonts w:ascii="Times New Roman" w:eastAsia="Times New Roman" w:hAnsi="Times New Roman" w:cs="Times New Roman"/>
          <w:color w:val="FF0000"/>
          <w:lang w:eastAsia="ru-RU"/>
        </w:rPr>
        <w:t xml:space="preserve"> будет сообщена в смс (</w:t>
      </w:r>
      <w:r>
        <w:rPr>
          <w:rFonts w:ascii="Times New Roman" w:eastAsia="Times New Roman" w:hAnsi="Times New Roman" w:cs="Times New Roman"/>
          <w:color w:val="FF0000"/>
          <w:lang w:val="en-US" w:eastAsia="ru-RU"/>
        </w:rPr>
        <w:t>Wats</w:t>
      </w:r>
      <w:r>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val="en-US" w:eastAsia="ru-RU"/>
        </w:rPr>
        <w:t>App</w:t>
      </w:r>
      <w:r>
        <w:rPr>
          <w:rFonts w:ascii="Times New Roman" w:eastAsia="Times New Roman" w:hAnsi="Times New Roman" w:cs="Times New Roman"/>
          <w:color w:val="FF0000"/>
          <w:lang w:eastAsia="ru-RU"/>
        </w:rPr>
        <w:t xml:space="preserve">) за два дня до начала путешествия. Телефон, с которого поступит смс-сообщении используется в качестве контактного по всем вопросам, связанным с пребыванием в </w:t>
      </w:r>
      <w:proofErr w:type="spellStart"/>
      <w:r>
        <w:rPr>
          <w:rFonts w:ascii="Times New Roman" w:eastAsia="Times New Roman" w:hAnsi="Times New Roman" w:cs="Times New Roman"/>
          <w:color w:val="FF0000"/>
          <w:lang w:eastAsia="ru-RU"/>
        </w:rPr>
        <w:t>Н.Новгороде</w:t>
      </w:r>
      <w:proofErr w:type="spellEnd"/>
      <w:r>
        <w:rPr>
          <w:rFonts w:ascii="Times New Roman" w:eastAsia="Times New Roman" w:hAnsi="Times New Roman" w:cs="Times New Roman"/>
          <w:color w:val="FF0000"/>
          <w:lang w:eastAsia="ru-RU"/>
        </w:rPr>
        <w:t xml:space="preserve">. </w:t>
      </w:r>
    </w:p>
    <w:p w:rsidR="00CD35AB" w:rsidRDefault="00A627E0">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Liberation Sans" w:hAnsi="Times New Roman" w:cs="Times New Roman"/>
          <w:color w:val="4F4F4F"/>
          <w:highlight w:val="green"/>
        </w:rPr>
      </w:pPr>
      <w:r>
        <w:rPr>
          <w:rFonts w:ascii="Times New Roman" w:eastAsia="Liberation Sans" w:hAnsi="Times New Roman" w:cs="Times New Roman"/>
          <w:b/>
          <w:color w:val="4F4F4F"/>
          <w:highlight w:val="green"/>
        </w:rPr>
        <w:t>08:00 Встреча в фойе гостиницы Ибис 3*</w:t>
      </w:r>
      <w:r>
        <w:rPr>
          <w:rFonts w:ascii="Times New Roman" w:eastAsia="Liberation Sans" w:hAnsi="Times New Roman" w:cs="Times New Roman"/>
          <w:color w:val="4F4F4F"/>
          <w:highlight w:val="green"/>
        </w:rPr>
        <w:t xml:space="preserve"> (Для прибывающих значительно раньше начала экскурсионной программы или накануне тура) </w:t>
      </w:r>
      <w:r>
        <w:rPr>
          <w:rFonts w:ascii="Times New Roman" w:eastAsia="Liberation Sans" w:hAnsi="Times New Roman" w:cs="Times New Roman"/>
          <w:b/>
          <w:color w:val="4F4F4F"/>
          <w:highlight w:val="green"/>
        </w:rPr>
        <w:t xml:space="preserve">08:10 Гостиница </w:t>
      </w:r>
      <w:proofErr w:type="spellStart"/>
      <w:r>
        <w:rPr>
          <w:rFonts w:ascii="Times New Roman" w:eastAsia="Liberation Sans" w:hAnsi="Times New Roman" w:cs="Times New Roman"/>
          <w:b/>
          <w:color w:val="4F4F4F"/>
          <w:highlight w:val="green"/>
        </w:rPr>
        <w:t>Кортьярд</w:t>
      </w:r>
      <w:proofErr w:type="spellEnd"/>
      <w:r>
        <w:rPr>
          <w:rFonts w:ascii="Times New Roman" w:eastAsia="Liberation Sans" w:hAnsi="Times New Roman" w:cs="Times New Roman"/>
          <w:b/>
          <w:color w:val="4F4F4F"/>
          <w:highlight w:val="green"/>
        </w:rPr>
        <w:t xml:space="preserve"> 4*</w:t>
      </w:r>
    </w:p>
    <w:p w:rsidR="00CD35AB" w:rsidRDefault="00A627E0">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Liberation Sans" w:hAnsi="Times New Roman" w:cs="Times New Roman"/>
          <w:color w:val="4F4F4F"/>
          <w:highlight w:val="green"/>
        </w:rPr>
      </w:pPr>
      <w:r>
        <w:rPr>
          <w:rFonts w:ascii="Times New Roman" w:eastAsia="Liberation Sans" w:hAnsi="Times New Roman" w:cs="Times New Roman"/>
          <w:b/>
          <w:color w:val="4F4F4F"/>
          <w:highlight w:val="green"/>
        </w:rPr>
        <w:t xml:space="preserve">08:20 начало посадки на пл. Ленина </w:t>
      </w:r>
      <w:r>
        <w:rPr>
          <w:rFonts w:ascii="Times New Roman" w:eastAsia="Liberation Sans" w:hAnsi="Times New Roman" w:cs="Times New Roman"/>
          <w:color w:val="4F4F4F"/>
          <w:highlight w:val="green"/>
        </w:rPr>
        <w:t xml:space="preserve">(800 метров от вокзала и для проживающих в гостинице </w:t>
      </w:r>
      <w:proofErr w:type="spellStart"/>
      <w:r>
        <w:rPr>
          <w:rFonts w:ascii="Times New Roman" w:eastAsia="Liberation Sans" w:hAnsi="Times New Roman" w:cs="Times New Roman"/>
          <w:b/>
          <w:color w:val="4F4F4F"/>
          <w:highlight w:val="green"/>
        </w:rPr>
        <w:t>Маринс</w:t>
      </w:r>
      <w:proofErr w:type="spellEnd"/>
      <w:r>
        <w:rPr>
          <w:rFonts w:ascii="Times New Roman" w:eastAsia="Liberation Sans" w:hAnsi="Times New Roman" w:cs="Times New Roman"/>
          <w:b/>
          <w:color w:val="4F4F4F"/>
          <w:highlight w:val="green"/>
        </w:rPr>
        <w:t xml:space="preserve"> Парк отель 4*).</w:t>
      </w:r>
    </w:p>
    <w:p w:rsidR="00CD35AB" w:rsidRDefault="00A627E0">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highlight w:val="green"/>
        </w:rPr>
      </w:pPr>
      <w:r>
        <w:rPr>
          <w:rFonts w:ascii="Times New Roman" w:eastAsia="Liberation Sans" w:hAnsi="Times New Roman" w:cs="Times New Roman"/>
          <w:color w:val="4F4F4F"/>
          <w:highlight w:val="green"/>
        </w:rPr>
        <w:t>Заселение в гостиницу после экскурсионной программы.</w:t>
      </w:r>
    </w:p>
    <w:p w:rsidR="00CD35AB" w:rsidRDefault="00A627E0">
      <w:pPr>
        <w:pBdr>
          <w:top w:val="none" w:sz="4" w:space="0" w:color="000000"/>
          <w:left w:val="none" w:sz="4" w:space="0" w:color="000000"/>
          <w:bottom w:val="none" w:sz="4" w:space="0" w:color="000000"/>
          <w:right w:val="none" w:sz="4" w:space="0" w:color="000000"/>
        </w:pBdr>
        <w:shd w:val="clear" w:color="FFFFFF" w:fill="FFFFFF"/>
        <w:rPr>
          <w:rFonts w:ascii="Times New Roman" w:eastAsia="Times New Roman" w:hAnsi="Times New Roman" w:cs="Times New Roman"/>
          <w:color w:val="000000"/>
          <w:lang w:eastAsia="ru-RU"/>
        </w:rPr>
      </w:pPr>
      <w:r>
        <w:rPr>
          <w:rFonts w:ascii="Times New Roman" w:eastAsia="Liberation Sans" w:hAnsi="Times New Roman" w:cs="Times New Roman"/>
          <w:b/>
          <w:color w:val="000000"/>
          <w:highlight w:val="green"/>
        </w:rPr>
        <w:t>08.30</w:t>
      </w:r>
      <w:r>
        <w:rPr>
          <w:rFonts w:ascii="Times New Roman" w:eastAsia="Liberation Sans" w:hAnsi="Times New Roman" w:cs="Times New Roman"/>
          <w:color w:val="4F4F4F"/>
          <w:highlight w:val="green"/>
        </w:rPr>
        <w:t> </w:t>
      </w:r>
      <w:r>
        <w:rPr>
          <w:rFonts w:ascii="Times New Roman" w:eastAsia="Times New Roman" w:hAnsi="Times New Roman" w:cs="Times New Roman"/>
          <w:color w:val="000000"/>
          <w:lang w:eastAsia="ru-RU"/>
        </w:rPr>
        <w:t xml:space="preserve">Отправление из Нижнего Новгорода от пл. Ленина, памятник Ленину. Переезд в </w:t>
      </w:r>
      <w:proofErr w:type="spellStart"/>
      <w:r>
        <w:rPr>
          <w:rFonts w:ascii="Times New Roman" w:eastAsia="Times New Roman" w:hAnsi="Times New Roman" w:cs="Times New Roman"/>
          <w:color w:val="000000"/>
          <w:lang w:eastAsia="ru-RU"/>
        </w:rPr>
        <w:t>Макарьево</w:t>
      </w:r>
      <w:proofErr w:type="spellEnd"/>
      <w:r>
        <w:rPr>
          <w:rFonts w:ascii="Times New Roman" w:eastAsia="Times New Roman" w:hAnsi="Times New Roman" w:cs="Times New Roman"/>
          <w:color w:val="000000"/>
          <w:lang w:eastAsia="ru-RU"/>
        </w:rPr>
        <w:t>. Ориентировочное время в пути 1.5 часа (97 км) Путевая экскурсия в дороге.</w:t>
      </w:r>
    </w:p>
    <w:p w:rsidR="00CD35AB" w:rsidRDefault="00A627E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highlight w:val="green"/>
        </w:rPr>
      </w:pPr>
      <w:r>
        <w:rPr>
          <w:rFonts w:ascii="Times New Roman" w:eastAsia="Times New Roman" w:hAnsi="Times New Roman" w:cs="Times New Roman"/>
          <w:b/>
          <w:bCs/>
          <w:color w:val="000000"/>
          <w:lang w:eastAsia="ru-RU"/>
        </w:rPr>
        <w:t>08:35</w:t>
      </w:r>
      <w:r>
        <w:rPr>
          <w:rFonts w:ascii="Times New Roman" w:eastAsia="Times New Roman" w:hAnsi="Times New Roman" w:cs="Times New Roman"/>
          <w:color w:val="000000"/>
          <w:lang w:eastAsia="ru-RU"/>
        </w:rPr>
        <w:t xml:space="preserve"> </w:t>
      </w:r>
      <w:r>
        <w:rPr>
          <w:rFonts w:ascii="Times New Roman" w:eastAsia="Liberation Sans" w:hAnsi="Times New Roman" w:cs="Times New Roman"/>
          <w:b/>
          <w:color w:val="4F4F4F"/>
          <w:highlight w:val="green"/>
        </w:rPr>
        <w:t>посадка на железнодорожном вокзале.</w:t>
      </w:r>
      <w:r>
        <w:rPr>
          <w:rFonts w:ascii="Times New Roman" w:eastAsia="Liberation Sans" w:hAnsi="Times New Roman" w:cs="Times New Roman"/>
          <w:color w:val="4F4F4F"/>
          <w:highlight w:val="green"/>
        </w:rPr>
        <w:t xml:space="preserve">   </w:t>
      </w:r>
      <w:r>
        <w:rPr>
          <w:rFonts w:ascii="Times New Roman" w:eastAsia="Liberation Sans" w:hAnsi="Times New Roman" w:cs="Times New Roman"/>
          <w:b/>
          <w:color w:val="000000"/>
          <w:highlight w:val="green"/>
        </w:rPr>
        <w:t xml:space="preserve">Место встречи с представителем туроператора у Царского павильона. </w:t>
      </w:r>
      <w:proofErr w:type="gramStart"/>
      <w:r>
        <w:rPr>
          <w:rFonts w:ascii="Times New Roman" w:eastAsia="Liberation Sans" w:hAnsi="Times New Roman" w:cs="Times New Roman"/>
          <w:b/>
          <w:color w:val="000000"/>
          <w:highlight w:val="green"/>
        </w:rPr>
        <w:t>( Этот</w:t>
      </w:r>
      <w:proofErr w:type="gramEnd"/>
      <w:r>
        <w:rPr>
          <w:rFonts w:ascii="Times New Roman" w:eastAsia="Liberation Sans" w:hAnsi="Times New Roman" w:cs="Times New Roman"/>
          <w:b/>
          <w:color w:val="000000"/>
          <w:highlight w:val="green"/>
        </w:rPr>
        <w:t xml:space="preserve"> красивый особняк находится справа от вокзала, если смотрим на него). Посадка в автобус.</w:t>
      </w:r>
      <w:r>
        <w:rPr>
          <w:rFonts w:ascii="Times New Roman" w:eastAsia="Liberation Sans" w:hAnsi="Times New Roman" w:cs="Times New Roman"/>
          <w:color w:val="4F4F4F"/>
          <w:highlight w:val="green"/>
        </w:rPr>
        <w:t> Вещи в таком случае можно взять с собой.</w:t>
      </w:r>
    </w:p>
    <w:p w:rsidR="00CD35AB" w:rsidRDefault="00A627E0">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 xml:space="preserve">10:00 Экскурсия по </w:t>
      </w:r>
      <w:proofErr w:type="spellStart"/>
      <w:r>
        <w:rPr>
          <w:rFonts w:ascii="Times New Roman" w:eastAsia="Times New Roman" w:hAnsi="Times New Roman" w:cs="Times New Roman"/>
          <w:b/>
          <w:color w:val="000000"/>
          <w:lang w:eastAsia="ru-RU"/>
        </w:rPr>
        <w:t>Макарьевскому</w:t>
      </w:r>
      <w:proofErr w:type="spellEnd"/>
      <w:r>
        <w:rPr>
          <w:rFonts w:ascii="Times New Roman" w:eastAsia="Times New Roman" w:hAnsi="Times New Roman" w:cs="Times New Roman"/>
          <w:b/>
          <w:color w:val="000000"/>
          <w:lang w:eastAsia="ru-RU"/>
        </w:rPr>
        <w:t xml:space="preserve"> монастырю.</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Экскурсия начинается с осмотра </w:t>
      </w:r>
      <w:proofErr w:type="spellStart"/>
      <w:r>
        <w:rPr>
          <w:rFonts w:ascii="Times New Roman" w:eastAsia="Times New Roman" w:hAnsi="Times New Roman" w:cs="Times New Roman"/>
          <w:color w:val="000000"/>
          <w:lang w:eastAsia="ru-RU"/>
        </w:rPr>
        <w:t>Макарьевского</w:t>
      </w:r>
      <w:proofErr w:type="spellEnd"/>
      <w:r>
        <w:rPr>
          <w:rFonts w:ascii="Times New Roman" w:eastAsia="Times New Roman" w:hAnsi="Times New Roman" w:cs="Times New Roman"/>
          <w:color w:val="000000"/>
          <w:lang w:eastAsia="ru-RU"/>
        </w:rPr>
        <w:t xml:space="preserve"> монастыря. Его зарождение датируется 1435 годом, основателем считается монах Макарий </w:t>
      </w:r>
      <w:proofErr w:type="spellStart"/>
      <w:r>
        <w:rPr>
          <w:rFonts w:ascii="Times New Roman" w:eastAsia="Times New Roman" w:hAnsi="Times New Roman" w:cs="Times New Roman"/>
          <w:color w:val="000000"/>
          <w:lang w:eastAsia="ru-RU"/>
        </w:rPr>
        <w:t>Желтоводский</w:t>
      </w:r>
      <w:proofErr w:type="spellEnd"/>
      <w:r>
        <w:rPr>
          <w:rFonts w:ascii="Times New Roman" w:eastAsia="Times New Roman" w:hAnsi="Times New Roman" w:cs="Times New Roman"/>
          <w:color w:val="000000"/>
          <w:lang w:eastAsia="ru-RU"/>
        </w:rPr>
        <w:t xml:space="preserve">. Изначально все постройки были деревянными, однако с течением времени, за счет доходов от знаменитой </w:t>
      </w:r>
      <w:proofErr w:type="spellStart"/>
      <w:r>
        <w:rPr>
          <w:rFonts w:ascii="Times New Roman" w:eastAsia="Times New Roman" w:hAnsi="Times New Roman" w:cs="Times New Roman"/>
          <w:color w:val="000000"/>
          <w:lang w:eastAsia="ru-RU"/>
        </w:rPr>
        <w:t>Макарьевской</w:t>
      </w:r>
      <w:proofErr w:type="spellEnd"/>
      <w:r>
        <w:rPr>
          <w:rFonts w:ascii="Times New Roman" w:eastAsia="Times New Roman" w:hAnsi="Times New Roman" w:cs="Times New Roman"/>
          <w:color w:val="000000"/>
          <w:lang w:eastAsia="ru-RU"/>
        </w:rPr>
        <w:t xml:space="preserve"> ярмарки, монастырь был преобразован в каменный. В 16 столетии он стал значимым религиозным и образовательным центром. В 18 столетии его деятельность была прекращена, но в конце 20 века его вновь открыли как функционирующий женский монастырь.</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Достопримечательности обители:</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Свято-Троицкий собор.</w:t>
      </w:r>
      <w:r>
        <w:rPr>
          <w:rFonts w:ascii="Times New Roman" w:eastAsia="Times New Roman" w:hAnsi="Times New Roman" w:cs="Times New Roman"/>
          <w:color w:val="000000"/>
          <w:lang w:eastAsia="ru-RU"/>
        </w:rPr>
        <w:t xml:space="preserve"> Главный храм монастыря, строительство которого было завершено в далеком 1652 г. В нем находятся мощи преподобного Макария </w:t>
      </w:r>
      <w:proofErr w:type="spellStart"/>
      <w:r>
        <w:rPr>
          <w:rFonts w:ascii="Times New Roman" w:eastAsia="Times New Roman" w:hAnsi="Times New Roman" w:cs="Times New Roman"/>
          <w:color w:val="000000"/>
          <w:lang w:eastAsia="ru-RU"/>
        </w:rPr>
        <w:t>Желтоводского</w:t>
      </w:r>
      <w:proofErr w:type="spellEnd"/>
      <w:r>
        <w:rPr>
          <w:rFonts w:ascii="Times New Roman" w:eastAsia="Times New Roman" w:hAnsi="Times New Roman" w:cs="Times New Roman"/>
          <w:color w:val="000000"/>
          <w:lang w:eastAsia="ru-RU"/>
        </w:rPr>
        <w:t>.</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Храм Успения Пресвятой Богородицы.</w:t>
      </w:r>
      <w:r>
        <w:rPr>
          <w:rFonts w:ascii="Times New Roman" w:eastAsia="Times New Roman" w:hAnsi="Times New Roman" w:cs="Times New Roman"/>
          <w:color w:val="000000"/>
          <w:lang w:eastAsia="ru-RU"/>
        </w:rPr>
        <w:t xml:space="preserve"> Находящийся к западу от Свято-Троицкого собора, этот каменный пятиглавый собор был построен в период с 1651 по 1654 гг. на месте деревянного храма, возведенного в 1626 г. и реконструированного в 1882 г.</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Церковь Макария </w:t>
      </w:r>
      <w:proofErr w:type="spellStart"/>
      <w:r>
        <w:rPr>
          <w:rFonts w:ascii="Times New Roman" w:eastAsia="Times New Roman" w:hAnsi="Times New Roman" w:cs="Times New Roman"/>
          <w:b/>
          <w:color w:val="000000"/>
          <w:lang w:eastAsia="ru-RU"/>
        </w:rPr>
        <w:t>Желтоводского</w:t>
      </w:r>
      <w:proofErr w:type="spellEnd"/>
      <w:r>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также известная как церковь преподобного Макария </w:t>
      </w:r>
      <w:proofErr w:type="spellStart"/>
      <w:r>
        <w:rPr>
          <w:rFonts w:ascii="Times New Roman" w:eastAsia="Times New Roman" w:hAnsi="Times New Roman" w:cs="Times New Roman"/>
          <w:color w:val="000000"/>
          <w:lang w:eastAsia="ru-RU"/>
        </w:rPr>
        <w:t>Унженского</w:t>
      </w:r>
      <w:proofErr w:type="spellEnd"/>
      <w:r>
        <w:rPr>
          <w:rFonts w:ascii="Times New Roman" w:eastAsia="Times New Roman" w:hAnsi="Times New Roman" w:cs="Times New Roman"/>
          <w:color w:val="000000"/>
          <w:lang w:eastAsia="ru-RU"/>
        </w:rPr>
        <w:t>. Она расположена к северу от Свято-Троицкого собора и связана с ним галерей. Возведение этого храма приходится на 1808–1809 гг. Он выполнен в стиле классицизм.</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Церковь Архангела Михаила.</w:t>
      </w:r>
      <w:r>
        <w:rPr>
          <w:rFonts w:ascii="Times New Roman" w:eastAsia="Times New Roman" w:hAnsi="Times New Roman" w:cs="Times New Roman"/>
          <w:color w:val="000000"/>
          <w:lang w:eastAsia="ru-RU"/>
        </w:rPr>
        <w:t xml:space="preserve"> Она была построена в 17 веке, являясь одним из самых старых зданий монастыря.</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Покои настоятеля. Они представляют собой бывшую резиденцию настоятелей монастыря и были построены в 18 веке.</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настоящее время </w:t>
      </w:r>
      <w:proofErr w:type="spellStart"/>
      <w:r>
        <w:rPr>
          <w:rFonts w:ascii="Times New Roman" w:eastAsia="Times New Roman" w:hAnsi="Times New Roman" w:cs="Times New Roman"/>
          <w:color w:val="000000"/>
          <w:lang w:eastAsia="ru-RU"/>
        </w:rPr>
        <w:t>Макарьевская</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обитель это</w:t>
      </w:r>
      <w:proofErr w:type="gramEnd"/>
      <w:r>
        <w:rPr>
          <w:rFonts w:ascii="Times New Roman" w:eastAsia="Times New Roman" w:hAnsi="Times New Roman" w:cs="Times New Roman"/>
          <w:color w:val="000000"/>
          <w:lang w:eastAsia="ru-RU"/>
        </w:rPr>
        <w:t xml:space="preserve"> действующий женский монастырь. На его территории проживает примерно сто монахинь. Кроме того, Монастырь является важным местом паломничества и туристического интереса. Экскурсия предполагает посещение основных местных достопримечательностей и ознакомление с историей и современной жизнью монастыря.</w:t>
      </w:r>
    </w:p>
    <w:p w:rsidR="00CD35AB" w:rsidRDefault="00A627E0">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12:00 Посещение </w:t>
      </w:r>
      <w:proofErr w:type="spellStart"/>
      <w:r>
        <w:rPr>
          <w:rFonts w:ascii="Times New Roman" w:eastAsia="Times New Roman" w:hAnsi="Times New Roman" w:cs="Times New Roman"/>
          <w:b/>
          <w:color w:val="000000"/>
          <w:lang w:eastAsia="ru-RU"/>
        </w:rPr>
        <w:t>страусиной</w:t>
      </w:r>
      <w:proofErr w:type="spellEnd"/>
      <w:r>
        <w:rPr>
          <w:rFonts w:ascii="Times New Roman" w:eastAsia="Times New Roman" w:hAnsi="Times New Roman" w:cs="Times New Roman"/>
          <w:b/>
          <w:color w:val="000000"/>
          <w:lang w:eastAsia="ru-RU"/>
        </w:rPr>
        <w:t xml:space="preserve"> фермы "</w:t>
      </w:r>
      <w:proofErr w:type="spellStart"/>
      <w:r>
        <w:rPr>
          <w:rFonts w:ascii="Times New Roman" w:eastAsia="Times New Roman" w:hAnsi="Times New Roman" w:cs="Times New Roman"/>
          <w:b/>
          <w:color w:val="000000"/>
          <w:lang w:eastAsia="ru-RU"/>
        </w:rPr>
        <w:t>Макарьевский</w:t>
      </w:r>
      <w:proofErr w:type="spellEnd"/>
      <w:r>
        <w:rPr>
          <w:rFonts w:ascii="Times New Roman" w:eastAsia="Times New Roman" w:hAnsi="Times New Roman" w:cs="Times New Roman"/>
          <w:b/>
          <w:color w:val="000000"/>
          <w:lang w:eastAsia="ru-RU"/>
        </w:rPr>
        <w:t xml:space="preserve"> страус".</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Приглашаем на знакомство с экзотичными животными на ферме “</w:t>
      </w:r>
      <w:proofErr w:type="spellStart"/>
      <w:r>
        <w:rPr>
          <w:rFonts w:ascii="Times New Roman" w:eastAsia="Times New Roman" w:hAnsi="Times New Roman" w:cs="Times New Roman"/>
          <w:color w:val="000000"/>
          <w:lang w:eastAsia="ru-RU"/>
        </w:rPr>
        <w:t>Макарьевский</w:t>
      </w:r>
      <w:proofErr w:type="spellEnd"/>
      <w:r>
        <w:rPr>
          <w:rFonts w:ascii="Times New Roman" w:eastAsia="Times New Roman" w:hAnsi="Times New Roman" w:cs="Times New Roman"/>
          <w:color w:val="000000"/>
          <w:lang w:eastAsia="ru-RU"/>
        </w:rPr>
        <w:t xml:space="preserve"> страус</w:t>
      </w:r>
      <w:proofErr w:type="gramStart"/>
      <w:r>
        <w:rPr>
          <w:rFonts w:ascii="Times New Roman" w:eastAsia="Times New Roman" w:hAnsi="Times New Roman" w:cs="Times New Roman"/>
          <w:color w:val="000000"/>
          <w:lang w:eastAsia="ru-RU"/>
        </w:rPr>
        <w:t>” .</w:t>
      </w:r>
      <w:proofErr w:type="gramEnd"/>
      <w:r>
        <w:rPr>
          <w:rFonts w:ascii="Times New Roman" w:eastAsia="Times New Roman" w:hAnsi="Times New Roman" w:cs="Times New Roman"/>
          <w:color w:val="000000"/>
          <w:lang w:eastAsia="ru-RU"/>
        </w:rPr>
        <w:t xml:space="preserve"> Посещение этого места не только увлекательное, но и познавательное. Вы сможете расширить свои знания об окружающем животном мире и приобрести оригинальные и полезные подарки для себя и близких.</w:t>
      </w:r>
    </w:p>
    <w:p w:rsidR="00CD35AB" w:rsidRDefault="00A627E0">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13:00 Переезд в г. Бор (79 км).</w:t>
      </w:r>
    </w:p>
    <w:p w:rsidR="00CD35AB" w:rsidRDefault="00A627E0">
      <w:pPr>
        <w:jc w:val="both"/>
        <w:rPr>
          <w:rFonts w:ascii="Times New Roman" w:eastAsia="Times New Roman" w:hAnsi="Times New Roman" w:cs="Times New Roman"/>
          <w:b/>
          <w:color w:val="FF0000"/>
          <w:lang w:eastAsia="ru-RU"/>
        </w:rPr>
      </w:pPr>
      <w:r>
        <w:rPr>
          <w:rFonts w:ascii="Times New Roman" w:eastAsia="Times New Roman" w:hAnsi="Times New Roman" w:cs="Times New Roman"/>
          <w:b/>
          <w:color w:val="FF0000"/>
          <w:lang w:eastAsia="ru-RU"/>
        </w:rPr>
        <w:t xml:space="preserve">14:00 Обед в кафе города (за дополнительную плату 600 рублей с человека) </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 пути предусмотрена остановка у </w:t>
      </w:r>
      <w:r>
        <w:rPr>
          <w:rFonts w:ascii="Times New Roman" w:eastAsia="Times New Roman" w:hAnsi="Times New Roman" w:cs="Times New Roman"/>
          <w:b/>
          <w:color w:val="000000"/>
          <w:lang w:eastAsia="ru-RU"/>
        </w:rPr>
        <w:t>Моховых гор.</w:t>
      </w:r>
      <w:r>
        <w:rPr>
          <w:rFonts w:ascii="Times New Roman" w:eastAsia="Times New Roman" w:hAnsi="Times New Roman" w:cs="Times New Roman"/>
          <w:color w:val="000000"/>
          <w:lang w:eastAsia="ru-RU"/>
        </w:rPr>
        <w:t xml:space="preserve"> Здесь находится памятник Максиму Горькому и Федору Шаляпину. Этот памятный знак был установлен на территории дачного посёлка на Моховых горах. Именно здесь находилась дача Малиновских, где часто собиралось нижегородское интеллектуальное общество. Также неподалеку располагалась дача Максима Горького. Сюда приезжал в гости Федор Шаляпин.</w:t>
      </w:r>
    </w:p>
    <w:p w:rsidR="00CD35AB" w:rsidRDefault="00A627E0">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15:30 Прибытие в Сергиевскую слободу (</w:t>
      </w:r>
      <w:proofErr w:type="spellStart"/>
      <w:r>
        <w:rPr>
          <w:rFonts w:ascii="Times New Roman" w:eastAsia="Times New Roman" w:hAnsi="Times New Roman" w:cs="Times New Roman"/>
          <w:b/>
          <w:color w:val="000000"/>
          <w:lang w:eastAsia="ru-RU"/>
        </w:rPr>
        <w:t>г.Бор</w:t>
      </w:r>
      <w:proofErr w:type="spellEnd"/>
      <w:r>
        <w:rPr>
          <w:rFonts w:ascii="Times New Roman" w:eastAsia="Times New Roman" w:hAnsi="Times New Roman" w:cs="Times New Roman"/>
          <w:b/>
          <w:color w:val="000000"/>
          <w:lang w:eastAsia="ru-RU"/>
        </w:rPr>
        <w:t>)</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“Сергиевская слобода” - религиозный и образовательный центр в городе Бор. Он был открыт в 2014 году в честь 700-летнего юбилея преподобного Сергия Радонежского и располагается на землях бывших Знаменского и Сергиевского храмов. В его состав входят православная гимназия, названная в честь святого князя Дмитрия Донского, музей, посвященный Сергию Радонежскому, православный детский сад, детская игровая площадка и памятник преподобному Сергию.</w:t>
      </w:r>
    </w:p>
    <w:p w:rsidR="00CD35AB" w:rsidRDefault="00A627E0">
      <w:pPr>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b/>
          <w:color w:val="000000"/>
          <w:lang w:eastAsia="ru-RU"/>
        </w:rPr>
        <w:t>16:00</w:t>
      </w:r>
      <w:r>
        <w:rPr>
          <w:rFonts w:ascii="Times New Roman" w:eastAsia="Times New Roman" w:hAnsi="Times New Roman" w:cs="Times New Roman"/>
          <w:color w:val="000000"/>
          <w:lang w:eastAsia="ru-RU"/>
        </w:rPr>
        <w:t xml:space="preserve">  Отъезд</w:t>
      </w:r>
      <w:proofErr w:type="gramEnd"/>
      <w:r>
        <w:rPr>
          <w:rFonts w:ascii="Times New Roman" w:eastAsia="Times New Roman" w:hAnsi="Times New Roman" w:cs="Times New Roman"/>
          <w:color w:val="000000"/>
          <w:lang w:eastAsia="ru-RU"/>
        </w:rPr>
        <w:t xml:space="preserve"> в Нижний Новгород.</w:t>
      </w:r>
    </w:p>
    <w:p w:rsidR="00CD35AB" w:rsidRDefault="00A627E0">
      <w:pPr>
        <w:jc w:val="both"/>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lang w:eastAsia="ru-RU"/>
        </w:rPr>
        <w:t>17:00 Прибытие в Нижний Новгород на пл. Ленина. Трансфер в гостиницу.</w:t>
      </w:r>
    </w:p>
    <w:p w:rsidR="00CD35AB" w:rsidRDefault="00A627E0">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highlight w:val="yellow"/>
          <w:lang w:eastAsia="ru-RU"/>
        </w:rPr>
        <w:lastRenderedPageBreak/>
        <w:t>День 2</w:t>
      </w: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highlight w:val="yellow"/>
          <w:lang w:eastAsia="ru-RU"/>
        </w:rPr>
        <w:t xml:space="preserve">Обзорная экскурсия по городу, продолжительностью 3 часа в 11:30 </w:t>
      </w:r>
    </w:p>
    <w:p w:rsidR="00CD35AB" w:rsidRDefault="00A627E0">
      <w:pPr>
        <w:jc w:val="both"/>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 xml:space="preserve">Завтрак в отеле. Выселение. </w:t>
      </w:r>
      <w:r>
        <w:rPr>
          <w:rFonts w:ascii="Times New Roman" w:eastAsia="Times New Roman" w:hAnsi="Times New Roman" w:cs="Times New Roman"/>
          <w:b/>
          <w:color w:val="000000"/>
          <w:lang w:eastAsia="ru-RU"/>
        </w:rPr>
        <w:t xml:space="preserve">Вещи в камеру хранения отеля. </w:t>
      </w:r>
    </w:p>
    <w:p w:rsidR="00CD35AB" w:rsidRDefault="00A627E0">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Самостоятельное прибытие к месту начала экскурсии: </w:t>
      </w:r>
    </w:p>
    <w:p w:rsidR="00CD35AB" w:rsidRDefault="00A627E0">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11:30 пл. Ленина </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Автобусная часть (2 часа). </w:t>
      </w:r>
      <w:r>
        <w:rPr>
          <w:rFonts w:ascii="Times New Roman" w:eastAsia="Times New Roman" w:hAnsi="Times New Roman" w:cs="Times New Roman"/>
          <w:color w:val="000000"/>
          <w:lang w:eastAsia="ru-RU"/>
        </w:rPr>
        <w:t xml:space="preserve">В ходе экскурсии Вы познакомитесь с одним из самых древних и живописных городов. Вы увидите место, где сливаются две великих реки - Волга и Ока. Место слияния называется Стрелкой. Нижний Новгород известен как столица </w:t>
      </w:r>
      <w:proofErr w:type="spellStart"/>
      <w:r>
        <w:rPr>
          <w:rFonts w:ascii="Times New Roman" w:eastAsia="Times New Roman" w:hAnsi="Times New Roman" w:cs="Times New Roman"/>
          <w:color w:val="000000"/>
          <w:lang w:eastAsia="ru-RU"/>
        </w:rPr>
        <w:t>Нижегородско</w:t>
      </w:r>
      <w:proofErr w:type="spellEnd"/>
      <w:r>
        <w:rPr>
          <w:rFonts w:ascii="Times New Roman" w:eastAsia="Times New Roman" w:hAnsi="Times New Roman" w:cs="Times New Roman"/>
          <w:color w:val="000000"/>
          <w:lang w:eastAsia="ru-RU"/>
        </w:rPr>
        <w:t xml:space="preserve"> - Суздальского княжества, родина народного ополчения 1612 года, купеческая столица, символом которой остается Нижегородская ярмарка. Недалеко от ярмарки вы увидите монументальный собор Александра Невского.</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экскурсии у Вас будет </w:t>
      </w:r>
      <w:proofErr w:type="gramStart"/>
      <w:r>
        <w:rPr>
          <w:rFonts w:ascii="Times New Roman" w:eastAsia="Times New Roman" w:hAnsi="Times New Roman" w:cs="Times New Roman"/>
          <w:color w:val="000000"/>
          <w:lang w:eastAsia="ru-RU"/>
        </w:rPr>
        <w:t>возможность  полюбоваться</w:t>
      </w:r>
      <w:proofErr w:type="gramEnd"/>
      <w:r>
        <w:rPr>
          <w:rFonts w:ascii="Times New Roman" w:eastAsia="Times New Roman" w:hAnsi="Times New Roman" w:cs="Times New Roman"/>
          <w:color w:val="000000"/>
          <w:lang w:eastAsia="ru-RU"/>
        </w:rPr>
        <w:t xml:space="preserve"> купеческими особняками, доходными домами на Рождественской, Нижневолжской набережной, увидеть знаменитые площади города и памятники </w:t>
      </w:r>
      <w:proofErr w:type="spellStart"/>
      <w:r>
        <w:rPr>
          <w:rFonts w:ascii="Times New Roman" w:eastAsia="Times New Roman" w:hAnsi="Times New Roman" w:cs="Times New Roman"/>
          <w:color w:val="000000"/>
          <w:lang w:eastAsia="ru-RU"/>
        </w:rPr>
        <w:t>К.Минина</w:t>
      </w:r>
      <w:proofErr w:type="spellEnd"/>
      <w:r>
        <w:rPr>
          <w:rFonts w:ascii="Times New Roman" w:eastAsia="Times New Roman" w:hAnsi="Times New Roman" w:cs="Times New Roman"/>
          <w:color w:val="000000"/>
          <w:lang w:eastAsia="ru-RU"/>
        </w:rPr>
        <w:t xml:space="preserve"> и </w:t>
      </w:r>
      <w:proofErr w:type="spellStart"/>
      <w:r>
        <w:rPr>
          <w:rFonts w:ascii="Times New Roman" w:eastAsia="Times New Roman" w:hAnsi="Times New Roman" w:cs="Times New Roman"/>
          <w:color w:val="000000"/>
          <w:lang w:eastAsia="ru-RU"/>
        </w:rPr>
        <w:t>Д.Пожарскому</w:t>
      </w:r>
      <w:proofErr w:type="spellEnd"/>
      <w:r>
        <w:rPr>
          <w:rFonts w:ascii="Times New Roman" w:eastAsia="Times New Roman" w:hAnsi="Times New Roman" w:cs="Times New Roman"/>
          <w:color w:val="000000"/>
          <w:lang w:eastAsia="ru-RU"/>
        </w:rPr>
        <w:t xml:space="preserve">, М. Горькому, </w:t>
      </w:r>
      <w:proofErr w:type="spellStart"/>
      <w:r>
        <w:rPr>
          <w:rFonts w:ascii="Times New Roman" w:eastAsia="Times New Roman" w:hAnsi="Times New Roman" w:cs="Times New Roman"/>
          <w:color w:val="000000"/>
          <w:lang w:eastAsia="ru-RU"/>
        </w:rPr>
        <w:t>В.Чкалову</w:t>
      </w:r>
      <w:proofErr w:type="spellEnd"/>
      <w:r>
        <w:rPr>
          <w:rFonts w:ascii="Times New Roman" w:eastAsia="Times New Roman" w:hAnsi="Times New Roman" w:cs="Times New Roman"/>
          <w:color w:val="000000"/>
          <w:lang w:eastAsia="ru-RU"/>
        </w:rPr>
        <w:t>.</w:t>
      </w:r>
    </w:p>
    <w:p w:rsidR="00CD35AB" w:rsidRDefault="00A627E0">
      <w:pPr>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13:30 Пешеходная часть (1 час).</w:t>
      </w:r>
      <w:r>
        <w:rPr>
          <w:rFonts w:ascii="Times New Roman" w:eastAsia="Times New Roman" w:hAnsi="Times New Roman" w:cs="Times New Roman"/>
          <w:color w:val="000000"/>
          <w:lang w:eastAsia="ru-RU"/>
        </w:rPr>
        <w:t xml:space="preserve"> Наша экскурсия продолжится по территории Нижегородского Кремля. Здесь вы перенесетесь в город-крепость и познакомитесь с историей создания древнего сооружения, с легендами и преданиями, которыми овеяно строительство башен нижегородского кремля. В ходе прогулки по территории кремля можно увидеть: памятник основателям города - Юрию Всеволодовичу и святителю Симону, знаменитый Михайло-Архангельский собор, обелиск в честь Минина и Пожарского, кадетский аракчеевский корпус, здание-самолет ("Дом советов"</w:t>
      </w:r>
      <w:proofErr w:type="gramStart"/>
      <w:r>
        <w:rPr>
          <w:rFonts w:ascii="Times New Roman" w:eastAsia="Times New Roman" w:hAnsi="Times New Roman" w:cs="Times New Roman"/>
          <w:color w:val="000000"/>
          <w:lang w:eastAsia="ru-RU"/>
        </w:rPr>
        <w:t>),  Губернаторский</w:t>
      </w:r>
      <w:proofErr w:type="gramEnd"/>
      <w:r>
        <w:rPr>
          <w:rFonts w:ascii="Times New Roman" w:eastAsia="Times New Roman" w:hAnsi="Times New Roman" w:cs="Times New Roman"/>
          <w:color w:val="000000"/>
          <w:lang w:eastAsia="ru-RU"/>
        </w:rPr>
        <w:t xml:space="preserve"> дом,  аллею-выставку военной техники под открытым небом "Горьковчане -фронту".</w:t>
      </w:r>
    </w:p>
    <w:p w:rsidR="00CD35AB" w:rsidRDefault="00A627E0">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14.30 Окончание экскурсионной программы на территории Нижегородского Кремля.  Свободное время. Самостоятельное возвращение в гостиницу.</w:t>
      </w:r>
    </w:p>
    <w:tbl>
      <w:tblPr>
        <w:tblStyle w:val="TableGrid"/>
        <w:tblW w:w="0" w:type="auto"/>
        <w:tblInd w:w="-142" w:type="dxa"/>
        <w:tblLook w:val="04A0" w:firstRow="1" w:lastRow="0" w:firstColumn="1" w:lastColumn="0" w:noHBand="0" w:noVBand="1"/>
      </w:tblPr>
      <w:tblGrid>
        <w:gridCol w:w="4941"/>
        <w:gridCol w:w="4971"/>
      </w:tblGrid>
      <w:tr w:rsidR="00CD35AB">
        <w:tc>
          <w:tcPr>
            <w:tcW w:w="5059" w:type="dxa"/>
          </w:tcPr>
          <w:p w:rsidR="00CD35AB" w:rsidRDefault="00A627E0">
            <w:pPr>
              <w:rPr>
                <w:rFonts w:ascii="Times New Roman" w:hAnsi="Times New Roman" w:cs="Times New Roman"/>
                <w:b/>
              </w:rPr>
            </w:pPr>
            <w:r>
              <w:rPr>
                <w:rFonts w:ascii="Times New Roman" w:hAnsi="Times New Roman" w:cs="Times New Roman"/>
                <w:b/>
              </w:rPr>
              <w:t xml:space="preserve">В стоимость тура входит: </w:t>
            </w:r>
          </w:p>
        </w:tc>
        <w:tc>
          <w:tcPr>
            <w:tcW w:w="5079" w:type="dxa"/>
          </w:tcPr>
          <w:p w:rsidR="00CD35AB" w:rsidRDefault="00A627E0">
            <w:pPr>
              <w:rPr>
                <w:rFonts w:ascii="Times New Roman" w:hAnsi="Times New Roman" w:cs="Times New Roman"/>
                <w:b/>
              </w:rPr>
            </w:pPr>
            <w:r>
              <w:rPr>
                <w:rFonts w:ascii="Times New Roman" w:hAnsi="Times New Roman" w:cs="Times New Roman"/>
                <w:b/>
              </w:rPr>
              <w:t>В стоимость тура не входит:</w:t>
            </w:r>
          </w:p>
        </w:tc>
      </w:tr>
      <w:tr w:rsidR="00CD35AB">
        <w:tc>
          <w:tcPr>
            <w:tcW w:w="5059" w:type="dxa"/>
          </w:tcPr>
          <w:p w:rsidR="00CD35AB" w:rsidRDefault="00A627E0">
            <w:pPr>
              <w:rPr>
                <w:rFonts w:ascii="Times New Roman" w:hAnsi="Times New Roman" w:cs="Times New Roman"/>
              </w:rPr>
            </w:pPr>
            <w:r>
              <w:rPr>
                <w:rFonts w:ascii="Times New Roman" w:hAnsi="Times New Roman" w:cs="Times New Roman"/>
              </w:rPr>
              <w:t>Проживание в гостинице выбранной категории</w:t>
            </w:r>
            <w:r>
              <w:rPr>
                <w:rFonts w:ascii="Times New Roman" w:hAnsi="Times New Roman" w:cs="Times New Roman"/>
              </w:rPr>
              <w:br/>
              <w:t>1 ночь</w:t>
            </w:r>
          </w:p>
          <w:p w:rsidR="00CD35AB" w:rsidRDefault="00A627E0">
            <w:pPr>
              <w:rPr>
                <w:rFonts w:ascii="Times New Roman" w:hAnsi="Times New Roman" w:cs="Times New Roman"/>
              </w:rPr>
            </w:pPr>
            <w:r>
              <w:rPr>
                <w:rFonts w:ascii="Times New Roman" w:hAnsi="Times New Roman" w:cs="Times New Roman"/>
              </w:rPr>
              <w:t xml:space="preserve">Экскурсионное обслуживание </w:t>
            </w:r>
          </w:p>
          <w:p w:rsidR="00CD35AB" w:rsidRDefault="00A627E0">
            <w:pPr>
              <w:rPr>
                <w:rFonts w:ascii="Times New Roman" w:hAnsi="Times New Roman" w:cs="Times New Roman"/>
              </w:rPr>
            </w:pPr>
            <w:r>
              <w:rPr>
                <w:rFonts w:ascii="Times New Roman" w:hAnsi="Times New Roman" w:cs="Times New Roman"/>
              </w:rPr>
              <w:t xml:space="preserve">Питание: 1 завтрак (в гостинице по системе шведский стол), </w:t>
            </w:r>
          </w:p>
          <w:p w:rsidR="00CD35AB" w:rsidRDefault="00A627E0">
            <w:pPr>
              <w:rPr>
                <w:rFonts w:ascii="Times New Roman" w:hAnsi="Times New Roman" w:cs="Times New Roman"/>
              </w:rPr>
            </w:pPr>
            <w:r>
              <w:rPr>
                <w:rFonts w:ascii="Times New Roman" w:hAnsi="Times New Roman" w:cs="Times New Roman"/>
              </w:rPr>
              <w:t xml:space="preserve">Экскурсия по г. </w:t>
            </w:r>
            <w:proofErr w:type="spellStart"/>
            <w:r>
              <w:rPr>
                <w:rFonts w:ascii="Times New Roman" w:hAnsi="Times New Roman" w:cs="Times New Roman"/>
              </w:rPr>
              <w:t>Н.Новгороду</w:t>
            </w:r>
            <w:proofErr w:type="spellEnd"/>
            <w:r>
              <w:rPr>
                <w:rFonts w:ascii="Times New Roman" w:hAnsi="Times New Roman" w:cs="Times New Roman"/>
              </w:rPr>
              <w:t xml:space="preserve"> </w:t>
            </w:r>
          </w:p>
          <w:p w:rsidR="00CD35AB" w:rsidRDefault="00A627E0">
            <w:pPr>
              <w:rPr>
                <w:rFonts w:ascii="Times New Roman" w:hAnsi="Times New Roman" w:cs="Times New Roman"/>
              </w:rPr>
            </w:pPr>
            <w:r>
              <w:rPr>
                <w:rFonts w:ascii="Times New Roman" w:hAnsi="Times New Roman" w:cs="Times New Roman"/>
              </w:rPr>
              <w:t xml:space="preserve">Экскурсия по территории </w:t>
            </w:r>
            <w:proofErr w:type="spellStart"/>
            <w:r>
              <w:rPr>
                <w:rFonts w:ascii="Times New Roman" w:hAnsi="Times New Roman" w:cs="Times New Roman"/>
              </w:rPr>
              <w:t>Макарьевского</w:t>
            </w:r>
            <w:proofErr w:type="spellEnd"/>
            <w:r>
              <w:rPr>
                <w:rFonts w:ascii="Times New Roman" w:hAnsi="Times New Roman" w:cs="Times New Roman"/>
              </w:rPr>
              <w:t xml:space="preserve"> монастыря, экскурсия на </w:t>
            </w:r>
            <w:proofErr w:type="spellStart"/>
            <w:r>
              <w:rPr>
                <w:rFonts w:ascii="Times New Roman" w:hAnsi="Times New Roman" w:cs="Times New Roman"/>
              </w:rPr>
              <w:t>страусиную</w:t>
            </w:r>
            <w:proofErr w:type="spellEnd"/>
            <w:r>
              <w:rPr>
                <w:rFonts w:ascii="Times New Roman" w:hAnsi="Times New Roman" w:cs="Times New Roman"/>
              </w:rPr>
              <w:t xml:space="preserve"> ферму, посещение парка «Моховые горы» </w:t>
            </w:r>
          </w:p>
        </w:tc>
        <w:tc>
          <w:tcPr>
            <w:tcW w:w="5079" w:type="dxa"/>
          </w:tcPr>
          <w:p w:rsidR="00CD35AB" w:rsidRDefault="00A627E0">
            <w:pPr>
              <w:rPr>
                <w:rFonts w:ascii="Times New Roman" w:hAnsi="Times New Roman" w:cs="Times New Roman"/>
              </w:rPr>
            </w:pPr>
            <w:r>
              <w:rPr>
                <w:rFonts w:ascii="Times New Roman" w:hAnsi="Times New Roman" w:cs="Times New Roman"/>
              </w:rPr>
              <w:t xml:space="preserve">Питание: завтрак в первый день, обед в </w:t>
            </w:r>
            <w:proofErr w:type="spellStart"/>
            <w:r>
              <w:rPr>
                <w:rFonts w:ascii="Times New Roman" w:hAnsi="Times New Roman" w:cs="Times New Roman"/>
              </w:rPr>
              <w:t>Макарьево</w:t>
            </w:r>
            <w:proofErr w:type="spellEnd"/>
            <w:r>
              <w:rPr>
                <w:rFonts w:ascii="Times New Roman" w:hAnsi="Times New Roman" w:cs="Times New Roman"/>
              </w:rPr>
              <w:t xml:space="preserve"> (600 рублей с человека); ужины </w:t>
            </w:r>
          </w:p>
          <w:p w:rsidR="00CD35AB" w:rsidRDefault="00A627E0">
            <w:pPr>
              <w:rPr>
                <w:rFonts w:ascii="Times New Roman" w:hAnsi="Times New Roman" w:cs="Times New Roman"/>
              </w:rPr>
            </w:pPr>
            <w:r>
              <w:rPr>
                <w:rFonts w:ascii="Times New Roman" w:hAnsi="Times New Roman" w:cs="Times New Roman"/>
              </w:rPr>
              <w:t xml:space="preserve">Личные расходы </w:t>
            </w:r>
          </w:p>
          <w:p w:rsidR="00CD35AB" w:rsidRDefault="00A627E0">
            <w:pPr>
              <w:rPr>
                <w:rFonts w:ascii="Times New Roman" w:hAnsi="Times New Roman" w:cs="Times New Roman"/>
              </w:rPr>
            </w:pPr>
            <w:r>
              <w:rPr>
                <w:rFonts w:ascii="Times New Roman" w:hAnsi="Times New Roman" w:cs="Times New Roman"/>
              </w:rPr>
              <w:t xml:space="preserve">Трансфер на железнодорожный вокзал во второй экскурсионный день </w:t>
            </w:r>
          </w:p>
        </w:tc>
      </w:tr>
    </w:tbl>
    <w:p w:rsidR="00CD35AB" w:rsidRDefault="00CD35AB">
      <w:pPr>
        <w:pStyle w:val="NormalWeb"/>
        <w:spacing w:before="0" w:beforeAutospacing="0" w:after="0" w:afterAutospacing="0"/>
        <w:jc w:val="both"/>
        <w:rPr>
          <w:rFonts w:eastAsia="SimSun-ExtB"/>
          <w:b/>
          <w:bCs/>
          <w:sz w:val="22"/>
          <w:szCs w:val="22"/>
        </w:rPr>
      </w:pPr>
    </w:p>
    <w:p w:rsidR="00CD35AB" w:rsidRDefault="00A627E0">
      <w:pPr>
        <w:pStyle w:val="NormalWeb"/>
        <w:spacing w:before="0" w:beforeAutospacing="0" w:after="0" w:afterAutospacing="0"/>
        <w:jc w:val="both"/>
        <w:rPr>
          <w:rFonts w:eastAsia="SimSun-ExtB"/>
          <w:b/>
          <w:bCs/>
          <w:sz w:val="22"/>
          <w:szCs w:val="22"/>
        </w:rPr>
      </w:pPr>
      <w:r>
        <w:rPr>
          <w:rFonts w:eastAsia="SimSun-ExtB"/>
          <w:b/>
          <w:bCs/>
          <w:sz w:val="22"/>
          <w:szCs w:val="22"/>
        </w:rPr>
        <w:t xml:space="preserve">Организационные детали: </w:t>
      </w:r>
    </w:p>
    <w:p w:rsidR="00CD35AB" w:rsidRDefault="00A627E0">
      <w:pPr>
        <w:pStyle w:val="NormalWeb"/>
        <w:spacing w:before="0" w:beforeAutospacing="0" w:after="0" w:afterAutospacing="0"/>
        <w:jc w:val="both"/>
        <w:rPr>
          <w:rFonts w:eastAsia="SimSun-ExtB"/>
          <w:sz w:val="22"/>
          <w:szCs w:val="22"/>
        </w:rPr>
      </w:pPr>
      <w:r>
        <w:rPr>
          <w:rFonts w:eastAsia="SimSun-ExtB"/>
          <w:sz w:val="22"/>
          <w:szCs w:val="22"/>
        </w:rPr>
        <w:t xml:space="preserve">-смс-информирование осуществляется в мессенджере </w:t>
      </w:r>
      <w:proofErr w:type="spellStart"/>
      <w:r>
        <w:rPr>
          <w:rFonts w:eastAsia="SimSun-ExtB"/>
          <w:sz w:val="22"/>
          <w:szCs w:val="22"/>
          <w:lang w:val="en-US"/>
        </w:rPr>
        <w:t>WatsApp</w:t>
      </w:r>
      <w:proofErr w:type="spellEnd"/>
      <w:r>
        <w:rPr>
          <w:rFonts w:eastAsia="SimSun-ExtB"/>
          <w:sz w:val="22"/>
          <w:szCs w:val="22"/>
        </w:rPr>
        <w:t xml:space="preserve"> за 1-2 дня до начала тура, если у Вас нет данного мессенджера, просим указать альтернативные способы информирования </w:t>
      </w:r>
    </w:p>
    <w:p w:rsidR="00CD35AB" w:rsidRDefault="00A627E0">
      <w:pPr>
        <w:pStyle w:val="NormalWeb"/>
        <w:spacing w:before="0" w:beforeAutospacing="0" w:after="0" w:afterAutospacing="0"/>
        <w:jc w:val="both"/>
        <w:rPr>
          <w:rFonts w:eastAsia="SimSun-ExtB"/>
          <w:sz w:val="22"/>
          <w:szCs w:val="22"/>
        </w:rPr>
      </w:pPr>
      <w:r>
        <w:rPr>
          <w:rFonts w:eastAsia="SimSun-ExtB"/>
          <w:sz w:val="22"/>
          <w:szCs w:val="22"/>
        </w:rPr>
        <w:t xml:space="preserve">-в автобусе предварительное распределение мест  </w:t>
      </w:r>
    </w:p>
    <w:p w:rsidR="00CD35AB" w:rsidRDefault="00A627E0">
      <w:pPr>
        <w:pStyle w:val="NormalWeb"/>
        <w:spacing w:before="0" w:beforeAutospacing="0" w:after="0" w:afterAutospacing="0"/>
        <w:jc w:val="both"/>
        <w:rPr>
          <w:rFonts w:eastAsia="SimSun-ExtB"/>
          <w:sz w:val="22"/>
          <w:szCs w:val="22"/>
        </w:rPr>
      </w:pPr>
      <w:r>
        <w:rPr>
          <w:rFonts w:eastAsia="SimSun-ExtB"/>
          <w:sz w:val="22"/>
          <w:szCs w:val="22"/>
        </w:rPr>
        <w:t xml:space="preserve">-в случае опоздания ко времени встречи в гостинице более, чем на 5 минут, туристы добираются к месту посадки на пл. Ленина самостоятельно </w:t>
      </w:r>
    </w:p>
    <w:p w:rsidR="00CD35AB" w:rsidRDefault="00CD35AB">
      <w:pPr>
        <w:pStyle w:val="ListParagraph"/>
        <w:ind w:left="0"/>
        <w:jc w:val="both"/>
        <w:rPr>
          <w:rFonts w:ascii="Times New Roman" w:hAnsi="Times New Roman" w:cs="Times New Roman"/>
        </w:rPr>
      </w:pPr>
    </w:p>
    <w:p w:rsidR="00CD35AB" w:rsidRDefault="00CD35AB">
      <w:pPr>
        <w:pStyle w:val="ListParagraph"/>
        <w:ind w:left="0"/>
        <w:jc w:val="both"/>
        <w:rPr>
          <w:rFonts w:ascii="Times New Roman" w:hAnsi="Times New Roman" w:cs="Times New Roman"/>
        </w:rPr>
      </w:pPr>
    </w:p>
    <w:p w:rsidR="00CD35AB" w:rsidRDefault="00CD35AB">
      <w:pPr>
        <w:rPr>
          <w:rFonts w:ascii="Times New Roman" w:hAnsi="Times New Roman" w:cs="Times New Roman"/>
        </w:rPr>
      </w:pPr>
    </w:p>
    <w:sectPr w:rsidR="00CD35A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018" w:rsidRDefault="00E87018">
      <w:pPr>
        <w:spacing w:after="0" w:line="240" w:lineRule="auto"/>
      </w:pPr>
      <w:r>
        <w:separator/>
      </w:r>
    </w:p>
  </w:endnote>
  <w:endnote w:type="continuationSeparator" w:id="0">
    <w:p w:rsidR="00E87018" w:rsidRDefault="00E8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018" w:rsidRDefault="00E87018">
      <w:pPr>
        <w:spacing w:after="0" w:line="240" w:lineRule="auto"/>
      </w:pPr>
      <w:r>
        <w:separator/>
      </w:r>
    </w:p>
  </w:footnote>
  <w:footnote w:type="continuationSeparator" w:id="0">
    <w:p w:rsidR="00E87018" w:rsidRDefault="00E87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B3831"/>
    <w:multiLevelType w:val="hybridMultilevel"/>
    <w:tmpl w:val="EF44BCB4"/>
    <w:lvl w:ilvl="0" w:tplc="DA12624A">
      <w:start w:val="1"/>
      <w:numFmt w:val="bullet"/>
      <w:lvlText w:val=""/>
      <w:lvlJc w:val="left"/>
      <w:pPr>
        <w:ind w:left="720" w:hanging="360"/>
      </w:pPr>
      <w:rPr>
        <w:rFonts w:ascii="Symbol" w:hAnsi="Symbol" w:hint="default"/>
      </w:rPr>
    </w:lvl>
    <w:lvl w:ilvl="1" w:tplc="3B823246">
      <w:start w:val="1"/>
      <w:numFmt w:val="bullet"/>
      <w:lvlText w:val="o"/>
      <w:lvlJc w:val="left"/>
      <w:pPr>
        <w:ind w:left="1440" w:hanging="360"/>
      </w:pPr>
      <w:rPr>
        <w:rFonts w:ascii="Courier New" w:hAnsi="Courier New" w:cs="Courier New" w:hint="default"/>
      </w:rPr>
    </w:lvl>
    <w:lvl w:ilvl="2" w:tplc="36F606FE">
      <w:start w:val="1"/>
      <w:numFmt w:val="bullet"/>
      <w:lvlText w:val=""/>
      <w:lvlJc w:val="left"/>
      <w:pPr>
        <w:ind w:left="2160" w:hanging="360"/>
      </w:pPr>
      <w:rPr>
        <w:rFonts w:ascii="Wingdings" w:hAnsi="Wingdings" w:hint="default"/>
      </w:rPr>
    </w:lvl>
    <w:lvl w:ilvl="3" w:tplc="9878C624">
      <w:start w:val="1"/>
      <w:numFmt w:val="bullet"/>
      <w:lvlText w:val=""/>
      <w:lvlJc w:val="left"/>
      <w:pPr>
        <w:ind w:left="2880" w:hanging="360"/>
      </w:pPr>
      <w:rPr>
        <w:rFonts w:ascii="Symbol" w:hAnsi="Symbol" w:hint="default"/>
      </w:rPr>
    </w:lvl>
    <w:lvl w:ilvl="4" w:tplc="F740D99A">
      <w:start w:val="1"/>
      <w:numFmt w:val="bullet"/>
      <w:lvlText w:val="o"/>
      <w:lvlJc w:val="left"/>
      <w:pPr>
        <w:ind w:left="3600" w:hanging="360"/>
      </w:pPr>
      <w:rPr>
        <w:rFonts w:ascii="Courier New" w:hAnsi="Courier New" w:cs="Courier New" w:hint="default"/>
      </w:rPr>
    </w:lvl>
    <w:lvl w:ilvl="5" w:tplc="6AC45EE4">
      <w:start w:val="1"/>
      <w:numFmt w:val="bullet"/>
      <w:lvlText w:val=""/>
      <w:lvlJc w:val="left"/>
      <w:pPr>
        <w:ind w:left="4320" w:hanging="360"/>
      </w:pPr>
      <w:rPr>
        <w:rFonts w:ascii="Wingdings" w:hAnsi="Wingdings" w:hint="default"/>
      </w:rPr>
    </w:lvl>
    <w:lvl w:ilvl="6" w:tplc="DF9E4BF8">
      <w:start w:val="1"/>
      <w:numFmt w:val="bullet"/>
      <w:lvlText w:val=""/>
      <w:lvlJc w:val="left"/>
      <w:pPr>
        <w:ind w:left="5040" w:hanging="360"/>
      </w:pPr>
      <w:rPr>
        <w:rFonts w:ascii="Symbol" w:hAnsi="Symbol" w:hint="default"/>
      </w:rPr>
    </w:lvl>
    <w:lvl w:ilvl="7" w:tplc="C234E26E">
      <w:start w:val="1"/>
      <w:numFmt w:val="bullet"/>
      <w:lvlText w:val="o"/>
      <w:lvlJc w:val="left"/>
      <w:pPr>
        <w:ind w:left="5760" w:hanging="360"/>
      </w:pPr>
      <w:rPr>
        <w:rFonts w:ascii="Courier New" w:hAnsi="Courier New" w:cs="Courier New" w:hint="default"/>
      </w:rPr>
    </w:lvl>
    <w:lvl w:ilvl="8" w:tplc="33B2B4D4">
      <w:start w:val="1"/>
      <w:numFmt w:val="bullet"/>
      <w:lvlText w:val=""/>
      <w:lvlJc w:val="left"/>
      <w:pPr>
        <w:ind w:left="6480" w:hanging="360"/>
      </w:pPr>
      <w:rPr>
        <w:rFonts w:ascii="Wingdings" w:hAnsi="Wingdings" w:hint="default"/>
      </w:rPr>
    </w:lvl>
  </w:abstractNum>
  <w:abstractNum w:abstractNumId="1" w15:restartNumberingAfterBreak="0">
    <w:nsid w:val="1BBC3D33"/>
    <w:multiLevelType w:val="hybridMultilevel"/>
    <w:tmpl w:val="3C424272"/>
    <w:lvl w:ilvl="0" w:tplc="A4A61FCA">
      <w:start w:val="1"/>
      <w:numFmt w:val="bullet"/>
      <w:lvlText w:val=""/>
      <w:lvlJc w:val="left"/>
      <w:pPr>
        <w:ind w:left="720" w:hanging="360"/>
      </w:pPr>
      <w:rPr>
        <w:rFonts w:ascii="Symbol" w:hAnsi="Symbol" w:hint="default"/>
      </w:rPr>
    </w:lvl>
    <w:lvl w:ilvl="1" w:tplc="F084AD38">
      <w:start w:val="1"/>
      <w:numFmt w:val="bullet"/>
      <w:lvlText w:val="o"/>
      <w:lvlJc w:val="left"/>
      <w:pPr>
        <w:ind w:left="1440" w:hanging="360"/>
      </w:pPr>
      <w:rPr>
        <w:rFonts w:ascii="Courier New" w:hAnsi="Courier New" w:cs="Courier New" w:hint="default"/>
      </w:rPr>
    </w:lvl>
    <w:lvl w:ilvl="2" w:tplc="DB40BC68">
      <w:start w:val="1"/>
      <w:numFmt w:val="bullet"/>
      <w:lvlText w:val=""/>
      <w:lvlJc w:val="left"/>
      <w:pPr>
        <w:ind w:left="2160" w:hanging="360"/>
      </w:pPr>
      <w:rPr>
        <w:rFonts w:ascii="Wingdings" w:hAnsi="Wingdings" w:hint="default"/>
      </w:rPr>
    </w:lvl>
    <w:lvl w:ilvl="3" w:tplc="96A23662">
      <w:start w:val="1"/>
      <w:numFmt w:val="bullet"/>
      <w:lvlText w:val=""/>
      <w:lvlJc w:val="left"/>
      <w:pPr>
        <w:ind w:left="2880" w:hanging="360"/>
      </w:pPr>
      <w:rPr>
        <w:rFonts w:ascii="Symbol" w:hAnsi="Symbol" w:hint="default"/>
      </w:rPr>
    </w:lvl>
    <w:lvl w:ilvl="4" w:tplc="BB8A39AE">
      <w:start w:val="1"/>
      <w:numFmt w:val="bullet"/>
      <w:lvlText w:val="o"/>
      <w:lvlJc w:val="left"/>
      <w:pPr>
        <w:ind w:left="3600" w:hanging="360"/>
      </w:pPr>
      <w:rPr>
        <w:rFonts w:ascii="Courier New" w:hAnsi="Courier New" w:cs="Courier New" w:hint="default"/>
      </w:rPr>
    </w:lvl>
    <w:lvl w:ilvl="5" w:tplc="1AAED7EE">
      <w:start w:val="1"/>
      <w:numFmt w:val="bullet"/>
      <w:lvlText w:val=""/>
      <w:lvlJc w:val="left"/>
      <w:pPr>
        <w:ind w:left="4320" w:hanging="360"/>
      </w:pPr>
      <w:rPr>
        <w:rFonts w:ascii="Wingdings" w:hAnsi="Wingdings" w:hint="default"/>
      </w:rPr>
    </w:lvl>
    <w:lvl w:ilvl="6" w:tplc="656EB27E">
      <w:start w:val="1"/>
      <w:numFmt w:val="bullet"/>
      <w:lvlText w:val=""/>
      <w:lvlJc w:val="left"/>
      <w:pPr>
        <w:ind w:left="5040" w:hanging="360"/>
      </w:pPr>
      <w:rPr>
        <w:rFonts w:ascii="Symbol" w:hAnsi="Symbol" w:hint="default"/>
      </w:rPr>
    </w:lvl>
    <w:lvl w:ilvl="7" w:tplc="1752EDC8">
      <w:start w:val="1"/>
      <w:numFmt w:val="bullet"/>
      <w:lvlText w:val="o"/>
      <w:lvlJc w:val="left"/>
      <w:pPr>
        <w:ind w:left="5760" w:hanging="360"/>
      </w:pPr>
      <w:rPr>
        <w:rFonts w:ascii="Courier New" w:hAnsi="Courier New" w:cs="Courier New" w:hint="default"/>
      </w:rPr>
    </w:lvl>
    <w:lvl w:ilvl="8" w:tplc="AF7A76E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AB"/>
    <w:rsid w:val="00A627E0"/>
    <w:rsid w:val="00CD35AB"/>
    <w:rsid w:val="00DB6970"/>
    <w:rsid w:val="00E8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FA465-E0C2-422F-BEEE-F1C49F34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1"/>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Header">
    <w:name w:val="header"/>
    <w:basedOn w:val="Normal"/>
    <w:link w:val="HeaderChar1"/>
    <w:uiPriority w:val="99"/>
    <w:unhideWhenUsed/>
    <w:pPr>
      <w:tabs>
        <w:tab w:val="center" w:pos="7143"/>
        <w:tab w:val="right" w:pos="14287"/>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1"/>
    <w:uiPriority w:val="99"/>
    <w:semiHidden/>
    <w:unhideWhenUsed/>
    <w:pPr>
      <w:spacing w:after="40" w:line="240" w:lineRule="auto"/>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1"/>
    <w:uiPriority w:val="99"/>
    <w:semiHidden/>
    <w:unhideWhenUsed/>
    <w:pPr>
      <w:spacing w:after="0" w:line="240" w:lineRule="auto"/>
    </w:pPr>
    <w:rPr>
      <w:sz w:val="20"/>
    </w:rPr>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y">
    <w:name w:val="docy"/>
    <w:basedOn w:val="DefaultParagraphFont"/>
  </w:style>
  <w:style w:type="paragraph" w:customStyle="1" w:styleId="2950">
    <w:name w:val="2950"/>
    <w:basedOn w:val="Normal"/>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Кочетова</dc:creator>
  <cp:lastModifiedBy>UserOne</cp:lastModifiedBy>
  <cp:revision>18</cp:revision>
  <dcterms:created xsi:type="dcterms:W3CDTF">2024-01-31T12:09:00Z</dcterms:created>
  <dcterms:modified xsi:type="dcterms:W3CDTF">2025-04-08T12:12:00Z</dcterms:modified>
</cp:coreProperties>
</file>