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A744B" w14:textId="513124DB" w:rsidR="00131FCE" w:rsidRPr="00C55676" w:rsidRDefault="00131FCE" w:rsidP="00131FCE">
      <w:pPr>
        <w:pStyle w:val="a3"/>
        <w:shd w:val="pct15" w:color="auto" w:fill="auto"/>
        <w:rPr>
          <w:sz w:val="18"/>
          <w:szCs w:val="18"/>
        </w:rPr>
      </w:pPr>
      <w:r>
        <w:rPr>
          <w:sz w:val="18"/>
          <w:szCs w:val="18"/>
        </w:rPr>
        <w:t>ЦВЕТЕНИЕ МАРАЛЬНИКА</w:t>
      </w:r>
    </w:p>
    <w:p w14:paraId="2CCC2DAD" w14:textId="77777777" w:rsidR="00131FCE" w:rsidRPr="00C55676" w:rsidRDefault="00131FCE" w:rsidP="00131FCE">
      <w:pPr>
        <w:rPr>
          <w:sz w:val="18"/>
          <w:szCs w:val="18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5934"/>
        <w:gridCol w:w="20"/>
        <w:gridCol w:w="3274"/>
      </w:tblGrid>
      <w:tr w:rsidR="00131FCE" w:rsidRPr="00C55676" w14:paraId="31197EBC" w14:textId="77777777" w:rsidTr="000A4BCC">
        <w:tc>
          <w:tcPr>
            <w:tcW w:w="5934" w:type="dxa"/>
          </w:tcPr>
          <w:p w14:paraId="300103D1" w14:textId="77777777" w:rsidR="00131FCE" w:rsidRPr="00C55676" w:rsidRDefault="00131FCE" w:rsidP="00665375">
            <w:pPr>
              <w:rPr>
                <w:b/>
                <w:sz w:val="18"/>
                <w:szCs w:val="18"/>
              </w:rPr>
            </w:pPr>
            <w:r w:rsidRPr="00C55676">
              <w:rPr>
                <w:b/>
                <w:sz w:val="18"/>
                <w:szCs w:val="18"/>
              </w:rPr>
              <w:t>Вид маршрута</w:t>
            </w:r>
            <w:r w:rsidRPr="00C55676">
              <w:rPr>
                <w:sz w:val="18"/>
                <w:szCs w:val="18"/>
              </w:rPr>
              <w:t>: экскурсионный</w:t>
            </w:r>
          </w:p>
        </w:tc>
        <w:tc>
          <w:tcPr>
            <w:tcW w:w="3294" w:type="dxa"/>
            <w:gridSpan w:val="2"/>
          </w:tcPr>
          <w:p w14:paraId="31FC24B8" w14:textId="77777777" w:rsidR="00131FCE" w:rsidRPr="00C55676" w:rsidRDefault="00131FCE" w:rsidP="00665375">
            <w:pPr>
              <w:jc w:val="right"/>
              <w:rPr>
                <w:b/>
                <w:sz w:val="18"/>
                <w:szCs w:val="18"/>
              </w:rPr>
            </w:pPr>
            <w:r w:rsidRPr="00C55676">
              <w:rPr>
                <w:b/>
                <w:sz w:val="18"/>
                <w:szCs w:val="18"/>
              </w:rPr>
              <w:t>Продолжительность</w:t>
            </w:r>
            <w:r>
              <w:rPr>
                <w:sz w:val="18"/>
                <w:szCs w:val="18"/>
              </w:rPr>
              <w:t>: 5</w:t>
            </w:r>
            <w:r w:rsidRPr="00C55676">
              <w:rPr>
                <w:sz w:val="18"/>
                <w:szCs w:val="18"/>
              </w:rPr>
              <w:t xml:space="preserve"> дней</w:t>
            </w:r>
          </w:p>
        </w:tc>
      </w:tr>
      <w:tr w:rsidR="00131FCE" w:rsidRPr="00C55676" w14:paraId="21F6E721" w14:textId="77777777" w:rsidTr="000A4BCC">
        <w:tc>
          <w:tcPr>
            <w:tcW w:w="5934" w:type="dxa"/>
          </w:tcPr>
          <w:p w14:paraId="7146081E" w14:textId="76FDB7BE" w:rsidR="00131FCE" w:rsidRPr="00ED32AB" w:rsidRDefault="00131FCE" w:rsidP="00F96F7E">
            <w:pPr>
              <w:rPr>
                <w:bCs/>
                <w:sz w:val="18"/>
                <w:szCs w:val="18"/>
              </w:rPr>
            </w:pPr>
            <w:r w:rsidRPr="00C55676">
              <w:rPr>
                <w:rStyle w:val="a5"/>
                <w:sz w:val="18"/>
                <w:szCs w:val="18"/>
              </w:rPr>
              <w:t>Стоимость тура</w:t>
            </w:r>
            <w:r w:rsidR="00A723AD">
              <w:rPr>
                <w:rStyle w:val="a5"/>
                <w:sz w:val="18"/>
                <w:szCs w:val="18"/>
              </w:rPr>
              <w:t xml:space="preserve"> (от </w:t>
            </w:r>
            <w:r w:rsidR="008A45CB">
              <w:rPr>
                <w:rStyle w:val="a5"/>
                <w:sz w:val="18"/>
                <w:szCs w:val="18"/>
              </w:rPr>
              <w:t>Горно-Алтайска)</w:t>
            </w:r>
            <w:r w:rsidR="00F96F7E">
              <w:rPr>
                <w:rStyle w:val="a5"/>
                <w:sz w:val="18"/>
                <w:szCs w:val="18"/>
              </w:rPr>
              <w:t xml:space="preserve">: </w:t>
            </w:r>
            <w:r w:rsidR="00272FAD">
              <w:rPr>
                <w:rStyle w:val="a5"/>
                <w:sz w:val="18"/>
                <w:szCs w:val="18"/>
              </w:rPr>
              <w:t>69</w:t>
            </w:r>
            <w:r w:rsidR="007510BA">
              <w:rPr>
                <w:rStyle w:val="a5"/>
                <w:sz w:val="18"/>
                <w:szCs w:val="18"/>
              </w:rPr>
              <w:t xml:space="preserve"> </w:t>
            </w:r>
            <w:r w:rsidR="00272FAD">
              <w:rPr>
                <w:rStyle w:val="a5"/>
                <w:sz w:val="18"/>
                <w:szCs w:val="18"/>
              </w:rPr>
              <w:t>5</w:t>
            </w:r>
            <w:r w:rsidR="00F96F7E">
              <w:rPr>
                <w:rStyle w:val="a5"/>
                <w:sz w:val="18"/>
                <w:szCs w:val="18"/>
              </w:rPr>
              <w:t xml:space="preserve">00 </w:t>
            </w:r>
            <w:proofErr w:type="spellStart"/>
            <w:r w:rsidR="00F96F7E">
              <w:rPr>
                <w:rStyle w:val="a5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294" w:type="dxa"/>
            <w:gridSpan w:val="2"/>
          </w:tcPr>
          <w:p w14:paraId="26B251C0" w14:textId="66268A01" w:rsidR="00131FCE" w:rsidRPr="00C55676" w:rsidRDefault="00131FCE" w:rsidP="00665375">
            <w:pPr>
              <w:jc w:val="right"/>
              <w:rPr>
                <w:b/>
                <w:sz w:val="18"/>
                <w:szCs w:val="18"/>
              </w:rPr>
            </w:pPr>
            <w:r w:rsidRPr="00C55676">
              <w:rPr>
                <w:rStyle w:val="a5"/>
                <w:sz w:val="18"/>
                <w:szCs w:val="18"/>
              </w:rPr>
              <w:t>Кол-во туристов в группе</w:t>
            </w:r>
            <w:r w:rsidRPr="00C55676">
              <w:rPr>
                <w:rStyle w:val="a5"/>
                <w:b w:val="0"/>
                <w:sz w:val="18"/>
                <w:szCs w:val="18"/>
              </w:rPr>
              <w:t>: 6-1</w:t>
            </w:r>
            <w:r w:rsidR="007510BA">
              <w:rPr>
                <w:rStyle w:val="a5"/>
                <w:b w:val="0"/>
                <w:sz w:val="18"/>
                <w:szCs w:val="18"/>
              </w:rPr>
              <w:t>6</w:t>
            </w:r>
            <w:r w:rsidRPr="00C55676">
              <w:rPr>
                <w:rStyle w:val="a5"/>
                <w:b w:val="0"/>
                <w:sz w:val="18"/>
                <w:szCs w:val="18"/>
              </w:rPr>
              <w:t xml:space="preserve"> </w:t>
            </w:r>
            <w:proofErr w:type="gramStart"/>
            <w:r w:rsidRPr="00C55676">
              <w:rPr>
                <w:rStyle w:val="a5"/>
                <w:b w:val="0"/>
                <w:sz w:val="18"/>
                <w:szCs w:val="18"/>
              </w:rPr>
              <w:t>чел</w:t>
            </w:r>
            <w:proofErr w:type="gramEnd"/>
          </w:p>
        </w:tc>
      </w:tr>
      <w:tr w:rsidR="00131FCE" w:rsidRPr="00C55676" w14:paraId="3FF9113E" w14:textId="77777777" w:rsidTr="00F96F7E">
        <w:tc>
          <w:tcPr>
            <w:tcW w:w="5954" w:type="dxa"/>
            <w:gridSpan w:val="2"/>
          </w:tcPr>
          <w:p w14:paraId="3A38D394" w14:textId="509E62D2" w:rsidR="00131FCE" w:rsidRPr="00C55676" w:rsidRDefault="00131FCE" w:rsidP="00665375">
            <w:pPr>
              <w:rPr>
                <w:rStyle w:val="a5"/>
                <w:bCs w:val="0"/>
                <w:sz w:val="18"/>
                <w:szCs w:val="18"/>
              </w:rPr>
            </w:pPr>
            <w:r w:rsidRPr="00C55676">
              <w:rPr>
                <w:rStyle w:val="a5"/>
                <w:bCs w:val="0"/>
                <w:sz w:val="18"/>
                <w:szCs w:val="18"/>
              </w:rPr>
              <w:t>Доплата за одноместное размещение</w:t>
            </w:r>
            <w:r w:rsidRPr="00C55676">
              <w:rPr>
                <w:rStyle w:val="a5"/>
                <w:b w:val="0"/>
                <w:bCs w:val="0"/>
                <w:sz w:val="18"/>
                <w:szCs w:val="18"/>
              </w:rPr>
              <w:t>:</w:t>
            </w:r>
            <w:r w:rsidR="007510BA">
              <w:rPr>
                <w:rStyle w:val="a5"/>
                <w:b w:val="0"/>
                <w:bCs w:val="0"/>
                <w:sz w:val="18"/>
                <w:szCs w:val="18"/>
              </w:rPr>
              <w:t xml:space="preserve"> 1</w:t>
            </w:r>
            <w:r w:rsidR="007510BA">
              <w:rPr>
                <w:rStyle w:val="a5"/>
                <w:sz w:val="18"/>
                <w:szCs w:val="18"/>
              </w:rPr>
              <w:t>1000 руб.</w:t>
            </w:r>
          </w:p>
        </w:tc>
        <w:tc>
          <w:tcPr>
            <w:tcW w:w="3274" w:type="dxa"/>
          </w:tcPr>
          <w:p w14:paraId="3119A5C4" w14:textId="77777777" w:rsidR="00131FCE" w:rsidRPr="00C55676" w:rsidRDefault="00131FCE" w:rsidP="00665375">
            <w:pPr>
              <w:rPr>
                <w:b/>
                <w:sz w:val="18"/>
                <w:szCs w:val="18"/>
              </w:rPr>
            </w:pPr>
          </w:p>
        </w:tc>
      </w:tr>
      <w:tr w:rsidR="00131FCE" w:rsidRPr="00C55676" w14:paraId="484602B0" w14:textId="77777777" w:rsidTr="00F96F7E">
        <w:trPr>
          <w:gridAfter w:val="1"/>
          <w:wAfter w:w="3274" w:type="dxa"/>
        </w:trPr>
        <w:tc>
          <w:tcPr>
            <w:tcW w:w="5954" w:type="dxa"/>
            <w:gridSpan w:val="2"/>
          </w:tcPr>
          <w:p w14:paraId="57ED5E43" w14:textId="4B966B56" w:rsidR="00131FCE" w:rsidRPr="00C55676" w:rsidRDefault="00131FCE" w:rsidP="00665375">
            <w:pPr>
              <w:rPr>
                <w:b/>
                <w:sz w:val="18"/>
                <w:szCs w:val="18"/>
              </w:rPr>
            </w:pPr>
            <w:r w:rsidRPr="00C55676">
              <w:rPr>
                <w:b/>
                <w:sz w:val="18"/>
                <w:szCs w:val="18"/>
              </w:rPr>
              <w:t>Стоимость тура для детей до 14 лет (</w:t>
            </w:r>
            <w:r w:rsidR="00A723AD">
              <w:rPr>
                <w:rStyle w:val="a5"/>
                <w:sz w:val="18"/>
                <w:szCs w:val="18"/>
              </w:rPr>
              <w:t xml:space="preserve">от </w:t>
            </w:r>
            <w:r w:rsidR="000A4BCC">
              <w:rPr>
                <w:rStyle w:val="a5"/>
                <w:sz w:val="18"/>
                <w:szCs w:val="18"/>
              </w:rPr>
              <w:t>Горно-Алтайска</w:t>
            </w:r>
            <w:r w:rsidRPr="00C55676">
              <w:rPr>
                <w:b/>
                <w:sz w:val="18"/>
                <w:szCs w:val="18"/>
              </w:rPr>
              <w:t>):</w:t>
            </w:r>
            <w:r w:rsidR="007510BA">
              <w:rPr>
                <w:rStyle w:val="a5"/>
                <w:sz w:val="18"/>
                <w:szCs w:val="18"/>
              </w:rPr>
              <w:t xml:space="preserve"> 6</w:t>
            </w:r>
            <w:r w:rsidR="00272FAD">
              <w:rPr>
                <w:rStyle w:val="a5"/>
                <w:sz w:val="18"/>
                <w:szCs w:val="18"/>
              </w:rPr>
              <w:t>4</w:t>
            </w:r>
            <w:r w:rsidR="007510BA">
              <w:rPr>
                <w:rStyle w:val="a5"/>
                <w:sz w:val="18"/>
                <w:szCs w:val="18"/>
              </w:rPr>
              <w:t xml:space="preserve"> </w:t>
            </w:r>
            <w:r w:rsidR="00272FAD">
              <w:rPr>
                <w:rStyle w:val="a5"/>
                <w:sz w:val="18"/>
                <w:szCs w:val="18"/>
              </w:rPr>
              <w:t>9</w:t>
            </w:r>
            <w:r w:rsidR="007510BA">
              <w:rPr>
                <w:rStyle w:val="a5"/>
                <w:sz w:val="18"/>
                <w:szCs w:val="18"/>
              </w:rPr>
              <w:t xml:space="preserve">00 </w:t>
            </w:r>
            <w:proofErr w:type="spellStart"/>
            <w:r w:rsidR="007510BA">
              <w:rPr>
                <w:rStyle w:val="a5"/>
                <w:sz w:val="18"/>
                <w:szCs w:val="18"/>
              </w:rPr>
              <w:t>руб</w:t>
            </w:r>
            <w:proofErr w:type="spellEnd"/>
          </w:p>
        </w:tc>
      </w:tr>
    </w:tbl>
    <w:p w14:paraId="1B11C3E9" w14:textId="77777777" w:rsidR="000E638C" w:rsidRDefault="000E638C" w:rsidP="00131FCE">
      <w:pPr>
        <w:ind w:firstLine="720"/>
        <w:jc w:val="both"/>
        <w:rPr>
          <w:b/>
          <w:sz w:val="18"/>
          <w:szCs w:val="18"/>
          <w:u w:val="single"/>
        </w:rPr>
      </w:pPr>
    </w:p>
    <w:p w14:paraId="13958E86" w14:textId="77777777" w:rsidR="00131FCE" w:rsidRPr="00C55676" w:rsidRDefault="000E638C" w:rsidP="00131FCE">
      <w:pPr>
        <w:ind w:firstLine="72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В </w:t>
      </w:r>
      <w:r w:rsidR="00131FCE" w:rsidRPr="00C55676">
        <w:rPr>
          <w:b/>
          <w:sz w:val="18"/>
          <w:szCs w:val="18"/>
          <w:u w:val="single"/>
        </w:rPr>
        <w:t>стоимость тура включено:</w:t>
      </w:r>
    </w:p>
    <w:p w14:paraId="6B896C17" w14:textId="77777777" w:rsidR="00131FCE" w:rsidRPr="00C55676" w:rsidRDefault="00131FCE" w:rsidP="00131FCE">
      <w:pPr>
        <w:numPr>
          <w:ilvl w:val="0"/>
          <w:numId w:val="1"/>
        </w:numPr>
        <w:tabs>
          <w:tab w:val="clear" w:pos="2149"/>
          <w:tab w:val="num" w:pos="720"/>
        </w:tabs>
        <w:ind w:left="720"/>
        <w:jc w:val="both"/>
        <w:rPr>
          <w:sz w:val="18"/>
          <w:szCs w:val="18"/>
        </w:rPr>
      </w:pPr>
      <w:r w:rsidRPr="00C55676">
        <w:rPr>
          <w:sz w:val="18"/>
          <w:szCs w:val="18"/>
        </w:rPr>
        <w:t xml:space="preserve">экскурсионное и транспортное обслуживание </w:t>
      </w:r>
      <w:r w:rsidRPr="00C55676">
        <w:rPr>
          <w:b/>
          <w:sz w:val="18"/>
          <w:szCs w:val="18"/>
        </w:rPr>
        <w:t>по</w:t>
      </w:r>
      <w:r w:rsidRPr="00C55676">
        <w:rPr>
          <w:sz w:val="18"/>
          <w:szCs w:val="18"/>
        </w:rPr>
        <w:t xml:space="preserve"> программе тура (включая входные билеты в музеи);</w:t>
      </w:r>
    </w:p>
    <w:p w14:paraId="5633F1F1" w14:textId="13089737" w:rsidR="00131FCE" w:rsidRPr="004F1994" w:rsidRDefault="00131FCE" w:rsidP="00131FCE">
      <w:pPr>
        <w:pStyle w:val="2"/>
        <w:numPr>
          <w:ilvl w:val="0"/>
          <w:numId w:val="1"/>
        </w:numPr>
        <w:tabs>
          <w:tab w:val="clear" w:pos="2149"/>
          <w:tab w:val="num" w:pos="720"/>
        </w:tabs>
        <w:ind w:left="720"/>
        <w:rPr>
          <w:i w:val="0"/>
          <w:sz w:val="18"/>
          <w:szCs w:val="18"/>
        </w:rPr>
      </w:pPr>
      <w:r w:rsidRPr="004F1994">
        <w:rPr>
          <w:i w:val="0"/>
          <w:sz w:val="18"/>
          <w:szCs w:val="18"/>
        </w:rPr>
        <w:t>2-/3-местное размещение</w:t>
      </w:r>
      <w:r w:rsidR="00F96F7E">
        <w:rPr>
          <w:i w:val="0"/>
          <w:sz w:val="18"/>
          <w:szCs w:val="18"/>
        </w:rPr>
        <w:t xml:space="preserve"> в гостиницах и на базах отдыха в номерах</w:t>
      </w:r>
      <w:r w:rsidR="009C0867" w:rsidRPr="004F1994">
        <w:rPr>
          <w:i w:val="0"/>
          <w:sz w:val="18"/>
          <w:szCs w:val="18"/>
        </w:rPr>
        <w:t xml:space="preserve"> с удобствами;</w:t>
      </w:r>
    </w:p>
    <w:p w14:paraId="21D59819" w14:textId="77777777" w:rsidR="00131FCE" w:rsidRPr="00C55676" w:rsidRDefault="00131FCE" w:rsidP="00131FCE">
      <w:pPr>
        <w:numPr>
          <w:ilvl w:val="0"/>
          <w:numId w:val="1"/>
        </w:numPr>
        <w:tabs>
          <w:tab w:val="clear" w:pos="2149"/>
          <w:tab w:val="num" w:pos="720"/>
        </w:tabs>
        <w:ind w:left="720"/>
        <w:jc w:val="both"/>
        <w:rPr>
          <w:sz w:val="18"/>
          <w:szCs w:val="18"/>
        </w:rPr>
      </w:pPr>
      <w:r w:rsidRPr="004B21C8">
        <w:rPr>
          <w:sz w:val="18"/>
          <w:szCs w:val="18"/>
        </w:rPr>
        <w:t>2-разовое питание (с ужина в первый день по завтрак в день отъезда);</w:t>
      </w:r>
    </w:p>
    <w:p w14:paraId="1A38BFFD" w14:textId="77777777" w:rsidR="00131FCE" w:rsidRPr="00C55676" w:rsidRDefault="00131FCE" w:rsidP="00131FCE">
      <w:pPr>
        <w:numPr>
          <w:ilvl w:val="0"/>
          <w:numId w:val="1"/>
        </w:numPr>
        <w:tabs>
          <w:tab w:val="clear" w:pos="2149"/>
          <w:tab w:val="num" w:pos="720"/>
        </w:tabs>
        <w:ind w:left="720"/>
        <w:jc w:val="both"/>
        <w:rPr>
          <w:sz w:val="18"/>
          <w:szCs w:val="18"/>
        </w:rPr>
      </w:pPr>
      <w:r w:rsidRPr="00C55676">
        <w:rPr>
          <w:sz w:val="18"/>
          <w:szCs w:val="18"/>
        </w:rPr>
        <w:t>услуги сопровождающего - гида</w:t>
      </w:r>
    </w:p>
    <w:p w14:paraId="0E2A1CA3" w14:textId="30D6A8D0" w:rsidR="00131FCE" w:rsidRDefault="00131FCE" w:rsidP="00131FCE">
      <w:pPr>
        <w:jc w:val="both"/>
        <w:rPr>
          <w:sz w:val="18"/>
          <w:szCs w:val="18"/>
          <w:u w:val="single"/>
        </w:rPr>
      </w:pPr>
    </w:p>
    <w:p w14:paraId="2976279D" w14:textId="77777777" w:rsidR="004F1994" w:rsidRPr="004C16C6" w:rsidRDefault="004F1994" w:rsidP="004F1994">
      <w:pPr>
        <w:rPr>
          <w:rFonts w:eastAsia="Calibri"/>
          <w:sz w:val="20"/>
          <w:szCs w:val="20"/>
        </w:rPr>
      </w:pPr>
      <w:r w:rsidRPr="004C16C6">
        <w:rPr>
          <w:rFonts w:eastAsia="Calibri"/>
          <w:sz w:val="20"/>
          <w:szCs w:val="20"/>
        </w:rPr>
        <w:t xml:space="preserve">*Как доехать до Горно-Алтайска: </w:t>
      </w:r>
    </w:p>
    <w:p w14:paraId="34DA843C" w14:textId="77777777" w:rsidR="004F1994" w:rsidRPr="004C16C6" w:rsidRDefault="004F1994" w:rsidP="004F1994">
      <w:pPr>
        <w:rPr>
          <w:rFonts w:eastAsia="Calibri"/>
          <w:sz w:val="20"/>
          <w:szCs w:val="20"/>
        </w:rPr>
      </w:pPr>
      <w:r w:rsidRPr="004C16C6">
        <w:rPr>
          <w:rFonts w:eastAsia="Calibri"/>
          <w:sz w:val="20"/>
          <w:szCs w:val="20"/>
        </w:rPr>
        <w:t>-самолетом в а/порт Горно-Алтайска;</w:t>
      </w:r>
    </w:p>
    <w:p w14:paraId="7AC28EE6" w14:textId="0289491A" w:rsidR="004F1994" w:rsidRPr="004C16C6" w:rsidRDefault="004F1994" w:rsidP="004F1994">
      <w:pPr>
        <w:rPr>
          <w:rFonts w:eastAsia="Calibri"/>
          <w:sz w:val="20"/>
          <w:szCs w:val="20"/>
        </w:rPr>
      </w:pPr>
      <w:r w:rsidRPr="004C16C6">
        <w:rPr>
          <w:rFonts w:eastAsia="Calibri"/>
          <w:sz w:val="20"/>
          <w:szCs w:val="20"/>
        </w:rPr>
        <w:t>-автобусом от Новосибирска (автобус накануне дня начала тура ориентировочно в 22.00, расстояние 450</w:t>
      </w:r>
      <w:r>
        <w:rPr>
          <w:rFonts w:eastAsia="Calibri"/>
          <w:sz w:val="20"/>
          <w:szCs w:val="20"/>
        </w:rPr>
        <w:t xml:space="preserve"> к</w:t>
      </w:r>
      <w:r w:rsidRPr="004C16C6">
        <w:rPr>
          <w:rFonts w:eastAsia="Calibri"/>
          <w:sz w:val="20"/>
          <w:szCs w:val="20"/>
        </w:rPr>
        <w:t>м</w:t>
      </w:r>
      <w:r>
        <w:rPr>
          <w:rFonts w:eastAsia="Calibri"/>
          <w:sz w:val="20"/>
          <w:szCs w:val="20"/>
        </w:rPr>
        <w:t>, время в пути 8-9 ч</w:t>
      </w:r>
      <w:r w:rsidRPr="004C16C6">
        <w:rPr>
          <w:rFonts w:eastAsia="Calibri"/>
          <w:sz w:val="20"/>
          <w:szCs w:val="20"/>
        </w:rPr>
        <w:t>);</w:t>
      </w:r>
    </w:p>
    <w:p w14:paraId="14F1024C" w14:textId="77777777" w:rsidR="004F1994" w:rsidRPr="004C16C6" w:rsidRDefault="004F1994" w:rsidP="004F1994">
      <w:pPr>
        <w:rPr>
          <w:rFonts w:eastAsia="Calibri"/>
          <w:sz w:val="20"/>
          <w:szCs w:val="20"/>
        </w:rPr>
      </w:pPr>
      <w:r w:rsidRPr="004C16C6">
        <w:rPr>
          <w:rFonts w:eastAsia="Calibri"/>
          <w:sz w:val="20"/>
          <w:szCs w:val="20"/>
        </w:rPr>
        <w:t xml:space="preserve"> -автобусом или такси от Барнаула (расстояние от Барнаула до Горно-Алтайска 260 км, время в пути 4 часа) </w:t>
      </w:r>
    </w:p>
    <w:p w14:paraId="3616F307" w14:textId="77777777" w:rsidR="004F1994" w:rsidRPr="00C55676" w:rsidRDefault="004F1994" w:rsidP="004F1994">
      <w:pPr>
        <w:rPr>
          <w:sz w:val="18"/>
          <w:szCs w:val="18"/>
          <w:u w:val="single"/>
        </w:rPr>
      </w:pPr>
    </w:p>
    <w:p w14:paraId="009956E3" w14:textId="77777777" w:rsidR="00131FCE" w:rsidRDefault="00B159BD" w:rsidP="00634B7D">
      <w:pPr>
        <w:rPr>
          <w:i/>
          <w:iCs/>
          <w:sz w:val="20"/>
          <w:szCs w:val="20"/>
        </w:rPr>
      </w:pPr>
      <w:r w:rsidRPr="00B159BD">
        <w:rPr>
          <w:i/>
          <w:iCs/>
          <w:sz w:val="20"/>
          <w:szCs w:val="20"/>
        </w:rPr>
        <w:t>Открытие летнего туристического сезона на Алтае совпадает с майскими праздниками, когда в садах местных жителей расцветают яблони, груши, миндаль, а склоны гор по всему Алтаю становятся сказочно фиолетово-розовым: так цветет маральник. Приглашаем Вас встретить это прекрасное время на Алтае</w:t>
      </w:r>
      <w:r w:rsidRPr="00A723AD">
        <w:rPr>
          <w:i/>
          <w:iCs/>
          <w:sz w:val="20"/>
          <w:szCs w:val="20"/>
        </w:rPr>
        <w:t>!</w:t>
      </w:r>
    </w:p>
    <w:p w14:paraId="7F54E3EA" w14:textId="77777777" w:rsidR="00472517" w:rsidRDefault="002B41C8" w:rsidP="00B159B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Очень насыщенный тур</w:t>
      </w:r>
      <w:r w:rsidR="004A7CFF">
        <w:rPr>
          <w:i/>
          <w:iCs/>
          <w:sz w:val="20"/>
          <w:szCs w:val="20"/>
        </w:rPr>
        <w:t xml:space="preserve"> показывает самые впечатляющие красоты Алтая</w:t>
      </w:r>
      <w:r w:rsidR="001D6869">
        <w:rPr>
          <w:i/>
          <w:iCs/>
          <w:sz w:val="20"/>
          <w:szCs w:val="20"/>
        </w:rPr>
        <w:t>.</w:t>
      </w:r>
      <w:r w:rsidR="00472517">
        <w:rPr>
          <w:i/>
          <w:iCs/>
          <w:sz w:val="20"/>
          <w:szCs w:val="20"/>
        </w:rPr>
        <w:t xml:space="preserve"> </w:t>
      </w:r>
    </w:p>
    <w:p w14:paraId="15A6E263" w14:textId="74C8918D" w:rsidR="002B41C8" w:rsidRPr="00A723AD" w:rsidRDefault="00472517" w:rsidP="00B159BD">
      <w:pPr>
        <w:rPr>
          <w:sz w:val="20"/>
          <w:szCs w:val="20"/>
        </w:rPr>
      </w:pPr>
      <w:r>
        <w:rPr>
          <w:i/>
          <w:iCs/>
          <w:sz w:val="20"/>
          <w:szCs w:val="20"/>
        </w:rPr>
        <w:t>Мы специально создали для вас тур по тем местам, где обычно можно увидеть самое пышное цветение.</w:t>
      </w:r>
    </w:p>
    <w:p w14:paraId="3E47B1FA" w14:textId="77777777" w:rsidR="00B159BD" w:rsidRPr="00DC4A17" w:rsidRDefault="00B159BD" w:rsidP="00131FCE">
      <w:pPr>
        <w:rPr>
          <w:sz w:val="20"/>
          <w:szCs w:val="20"/>
        </w:rPr>
      </w:pPr>
    </w:p>
    <w:p w14:paraId="5F83AA22" w14:textId="77777777" w:rsidR="00131FCE" w:rsidRPr="00DC4A17" w:rsidRDefault="00131FCE" w:rsidP="00131FCE">
      <w:pPr>
        <w:jc w:val="both"/>
        <w:rPr>
          <w:b/>
          <w:i/>
          <w:sz w:val="20"/>
          <w:szCs w:val="20"/>
        </w:rPr>
      </w:pPr>
      <w:r w:rsidRPr="00DC4A17">
        <w:rPr>
          <w:b/>
          <w:i/>
          <w:sz w:val="20"/>
          <w:szCs w:val="20"/>
          <w:u w:val="single"/>
        </w:rPr>
        <w:t>Программа путешествия</w:t>
      </w:r>
      <w:r w:rsidRPr="00DC4A17">
        <w:rPr>
          <w:b/>
          <w:i/>
          <w:sz w:val="20"/>
          <w:szCs w:val="20"/>
        </w:rPr>
        <w:t>:</w:t>
      </w:r>
    </w:p>
    <w:tbl>
      <w:tblPr>
        <w:tblW w:w="4922" w:type="pct"/>
        <w:jc w:val="center"/>
        <w:tblLook w:val="01E0" w:firstRow="1" w:lastRow="1" w:firstColumn="1" w:lastColumn="1" w:noHBand="0" w:noVBand="0"/>
      </w:tblPr>
      <w:tblGrid>
        <w:gridCol w:w="844"/>
        <w:gridCol w:w="8365"/>
      </w:tblGrid>
      <w:tr w:rsidR="00AE5006" w:rsidRPr="00DC4A17" w14:paraId="29E6129A" w14:textId="77777777" w:rsidTr="00AE5006">
        <w:trPr>
          <w:jc w:val="center"/>
        </w:trPr>
        <w:tc>
          <w:tcPr>
            <w:tcW w:w="844" w:type="dxa"/>
          </w:tcPr>
          <w:p w14:paraId="5922C87F" w14:textId="77777777" w:rsidR="00AE5006" w:rsidRPr="00DC4A17" w:rsidRDefault="00AE5006" w:rsidP="00AE5006">
            <w:pPr>
              <w:jc w:val="center"/>
              <w:rPr>
                <w:b/>
                <w:sz w:val="20"/>
                <w:szCs w:val="20"/>
              </w:rPr>
            </w:pPr>
            <w:r w:rsidRPr="00DC4A17">
              <w:rPr>
                <w:b/>
                <w:sz w:val="20"/>
                <w:szCs w:val="20"/>
              </w:rPr>
              <w:t>День 1</w:t>
            </w:r>
          </w:p>
          <w:p w14:paraId="26728A6D" w14:textId="77777777" w:rsidR="00AE5006" w:rsidRPr="00DC4A17" w:rsidRDefault="00AE5006" w:rsidP="00AE50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65" w:type="dxa"/>
          </w:tcPr>
          <w:p w14:paraId="7DE28B70" w14:textId="77777777" w:rsidR="00AE5006" w:rsidRPr="00CA3639" w:rsidRDefault="00AE5006" w:rsidP="00AE5006">
            <w:pPr>
              <w:jc w:val="both"/>
              <w:rPr>
                <w:rFonts w:eastAsia="Calibri"/>
                <w:sz w:val="20"/>
                <w:szCs w:val="20"/>
              </w:rPr>
            </w:pPr>
            <w:r w:rsidRPr="00CA3639">
              <w:rPr>
                <w:rFonts w:eastAsia="Calibri"/>
                <w:b/>
                <w:sz w:val="20"/>
                <w:szCs w:val="20"/>
              </w:rPr>
              <w:t xml:space="preserve">Встреча в аэропорту Горно-Алтайска (9.00 – 10.00. </w:t>
            </w:r>
            <w:r w:rsidRPr="00CA3639">
              <w:rPr>
                <w:rFonts w:eastAsia="Calibri"/>
                <w:sz w:val="20"/>
                <w:szCs w:val="20"/>
              </w:rPr>
              <w:t>Время местное, опережает московское на 4 ч</w:t>
            </w:r>
            <w:r w:rsidRPr="00CA3639">
              <w:rPr>
                <w:rFonts w:eastAsia="Calibri"/>
                <w:b/>
                <w:sz w:val="20"/>
                <w:szCs w:val="20"/>
              </w:rPr>
              <w:t>).</w:t>
            </w:r>
            <w:r w:rsidRPr="00CA363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70C55F9" w14:textId="77777777" w:rsidR="00AE5006" w:rsidRPr="00CA3639" w:rsidRDefault="00AE5006" w:rsidP="00AE500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A3639">
              <w:rPr>
                <w:rFonts w:eastAsia="Calibri"/>
                <w:bCs/>
                <w:sz w:val="20"/>
                <w:szCs w:val="20"/>
              </w:rPr>
              <w:t>Дополнительно (до 9.00) возможна встреча на автовокзале и в гостиницах Горно-Алтайска.</w:t>
            </w:r>
          </w:p>
          <w:p w14:paraId="2F4B2F43" w14:textId="48B734AC" w:rsidR="00AE5006" w:rsidRPr="00CA3639" w:rsidRDefault="00F96F7E" w:rsidP="00AE500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a5"/>
                <w:color w:val="000000" w:themeColor="text1"/>
                <w:sz w:val="20"/>
                <w:szCs w:val="20"/>
                <w:shd w:val="clear" w:color="auto" w:fill="FFFFFF"/>
              </w:rPr>
              <w:t>Э</w:t>
            </w:r>
            <w:r w:rsidRPr="00F86AAD">
              <w:rPr>
                <w:rStyle w:val="a5"/>
                <w:color w:val="000000" w:themeColor="text1"/>
                <w:sz w:val="20"/>
                <w:szCs w:val="20"/>
                <w:shd w:val="clear" w:color="auto" w:fill="FFFFFF"/>
              </w:rPr>
              <w:t>кскурсия в Национальный Музей Республики Алтай им А. В. Анохина. </w:t>
            </w:r>
            <w:r w:rsidRPr="00F86AAD">
              <w:rPr>
                <w:color w:val="000000" w:themeColor="text1"/>
                <w:sz w:val="20"/>
                <w:szCs w:val="20"/>
                <w:shd w:val="clear" w:color="auto" w:fill="FFFFFF"/>
              </w:rPr>
              <w:t>В фондах музея хранятся уникальные коллекции первых краеведов Алтая, археологические материалы из раскопок курганов Ак-</w:t>
            </w:r>
            <w:proofErr w:type="spellStart"/>
            <w:r w:rsidRPr="00F86AAD">
              <w:rPr>
                <w:color w:val="000000" w:themeColor="text1"/>
                <w:sz w:val="20"/>
                <w:szCs w:val="20"/>
                <w:shd w:val="clear" w:color="auto" w:fill="FFFFFF"/>
              </w:rPr>
              <w:t>Алаха</w:t>
            </w:r>
            <w:proofErr w:type="spellEnd"/>
            <w:r w:rsidRPr="00F86AA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с плато </w:t>
            </w:r>
            <w:proofErr w:type="spellStart"/>
            <w:r w:rsidRPr="00F86AAD">
              <w:rPr>
                <w:color w:val="000000" w:themeColor="text1"/>
                <w:sz w:val="20"/>
                <w:szCs w:val="20"/>
                <w:shd w:val="clear" w:color="auto" w:fill="FFFFFF"/>
              </w:rPr>
              <w:t>Укок</w:t>
            </w:r>
            <w:proofErr w:type="spellEnd"/>
            <w:r w:rsidRPr="00F86AA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, самая большая коллекция живописных и графических работ первого алтайского художника Г.И. </w:t>
            </w:r>
            <w:proofErr w:type="spellStart"/>
            <w:r w:rsidRPr="00F86AAD">
              <w:rPr>
                <w:color w:val="000000" w:themeColor="text1"/>
                <w:sz w:val="20"/>
                <w:szCs w:val="20"/>
                <w:shd w:val="clear" w:color="auto" w:fill="FFFFFF"/>
              </w:rPr>
              <w:t>Чорос</w:t>
            </w:r>
            <w:proofErr w:type="spellEnd"/>
            <w:r w:rsidRPr="00F86AAD">
              <w:rPr>
                <w:color w:val="000000" w:themeColor="text1"/>
                <w:sz w:val="20"/>
                <w:szCs w:val="20"/>
                <w:shd w:val="clear" w:color="auto" w:fill="FFFFFF"/>
              </w:rPr>
              <w:t>-Гуркина</w:t>
            </w:r>
            <w:r w:rsidRPr="00F86AAD">
              <w:rPr>
                <w:color w:val="000000" w:themeColor="text1"/>
                <w:sz w:val="20"/>
                <w:szCs w:val="20"/>
              </w:rPr>
              <w:br/>
            </w:r>
            <w:r w:rsidR="00AE5006" w:rsidRPr="00CA3639">
              <w:rPr>
                <w:b/>
                <w:sz w:val="20"/>
                <w:szCs w:val="20"/>
              </w:rPr>
              <w:t>Экскурсия в с. Чемал (</w:t>
            </w:r>
            <w:r w:rsidR="00AE5006" w:rsidRPr="00CA3639">
              <w:rPr>
                <w:sz w:val="20"/>
                <w:szCs w:val="20"/>
              </w:rPr>
              <w:t>авто + пешеходная</w:t>
            </w:r>
            <w:r w:rsidR="00AE5006" w:rsidRPr="00CA3639">
              <w:rPr>
                <w:b/>
                <w:sz w:val="20"/>
                <w:szCs w:val="20"/>
              </w:rPr>
              <w:t>)</w:t>
            </w:r>
            <w:r w:rsidR="00AE5006" w:rsidRPr="00CA3639">
              <w:rPr>
                <w:sz w:val="20"/>
                <w:szCs w:val="20"/>
              </w:rPr>
              <w:t xml:space="preserve">. </w:t>
            </w:r>
            <w:r w:rsidR="00AE5006" w:rsidRPr="00CA3639">
              <w:rPr>
                <w:color w:val="000000"/>
                <w:sz w:val="20"/>
                <w:szCs w:val="20"/>
              </w:rPr>
              <w:t xml:space="preserve">Вы посетите живописный </w:t>
            </w:r>
            <w:r w:rsidR="00AE5006" w:rsidRPr="00CA3639">
              <w:rPr>
                <w:b/>
                <w:color w:val="000000"/>
                <w:sz w:val="20"/>
                <w:szCs w:val="20"/>
              </w:rPr>
              <w:t>храм на острове Патмос</w:t>
            </w:r>
            <w:r w:rsidR="00AE5006" w:rsidRPr="00CA3639">
              <w:rPr>
                <w:color w:val="000000"/>
                <w:sz w:val="20"/>
                <w:szCs w:val="20"/>
              </w:rPr>
              <w:t xml:space="preserve">, где прикоснетесь к истории основания христианской миссии на Алтае и истории восстановления храма. Пройдете по узкой «козьей» тропе, увидите «Ворота </w:t>
            </w:r>
            <w:proofErr w:type="spellStart"/>
            <w:r w:rsidR="00AE5006" w:rsidRPr="00CA3639">
              <w:rPr>
                <w:color w:val="000000"/>
                <w:sz w:val="20"/>
                <w:szCs w:val="20"/>
              </w:rPr>
              <w:t>Сартакпая</w:t>
            </w:r>
            <w:proofErr w:type="spellEnd"/>
            <w:r w:rsidR="00AE5006" w:rsidRPr="00CA3639">
              <w:rPr>
                <w:color w:val="000000"/>
                <w:sz w:val="20"/>
                <w:szCs w:val="20"/>
              </w:rPr>
              <w:t xml:space="preserve">» - панораму слияния рек Чемал и Катунь, </w:t>
            </w:r>
            <w:proofErr w:type="spellStart"/>
            <w:r w:rsidR="00AE5006" w:rsidRPr="00CA3639">
              <w:rPr>
                <w:color w:val="000000"/>
                <w:sz w:val="20"/>
                <w:szCs w:val="20"/>
              </w:rPr>
              <w:t>Чемальскую</w:t>
            </w:r>
            <w:proofErr w:type="spellEnd"/>
            <w:r w:rsidR="00AE5006" w:rsidRPr="00CA3639">
              <w:rPr>
                <w:color w:val="000000"/>
                <w:sz w:val="20"/>
                <w:szCs w:val="20"/>
              </w:rPr>
              <w:t xml:space="preserve"> ГЭС - первую ГЭС на Алтае, построенную еще в 1935 г.</w:t>
            </w:r>
          </w:p>
          <w:p w14:paraId="2308F685" w14:textId="4DCB4DB3" w:rsidR="00AE5006" w:rsidRPr="00DC4A17" w:rsidRDefault="00AE5006" w:rsidP="006633B4">
            <w:pPr>
              <w:jc w:val="both"/>
              <w:rPr>
                <w:b/>
                <w:sz w:val="20"/>
                <w:szCs w:val="20"/>
              </w:rPr>
            </w:pPr>
            <w:r w:rsidRPr="00CA3639">
              <w:rPr>
                <w:b/>
                <w:sz w:val="20"/>
                <w:szCs w:val="20"/>
              </w:rPr>
              <w:t xml:space="preserve">Экскурсия «Долина горных духов». </w:t>
            </w:r>
            <w:r w:rsidRPr="00CA3639">
              <w:rPr>
                <w:sz w:val="20"/>
                <w:szCs w:val="20"/>
              </w:rPr>
              <w:t xml:space="preserve">Экскурсия в урочище </w:t>
            </w:r>
            <w:proofErr w:type="spellStart"/>
            <w:r w:rsidRPr="00CA3639">
              <w:rPr>
                <w:sz w:val="20"/>
                <w:szCs w:val="20"/>
              </w:rPr>
              <w:t>Чеч</w:t>
            </w:r>
            <w:proofErr w:type="spellEnd"/>
            <w:r w:rsidRPr="00CA3639">
              <w:rPr>
                <w:sz w:val="20"/>
                <w:szCs w:val="20"/>
              </w:rPr>
              <w:t xml:space="preserve">-кыш – живописный скальный каньон в долине р. Катунь. Вы услышите легенду урочища, подниметесь на обзорную площадку, откуда открывается великолепный вид на </w:t>
            </w:r>
            <w:proofErr w:type="gramStart"/>
            <w:r w:rsidRPr="00CA3639">
              <w:rPr>
                <w:sz w:val="20"/>
                <w:szCs w:val="20"/>
              </w:rPr>
              <w:t>Катунь.</w:t>
            </w:r>
            <w:r w:rsidRPr="00CA3639">
              <w:rPr>
                <w:b/>
                <w:sz w:val="20"/>
                <w:szCs w:val="20"/>
              </w:rPr>
              <w:t>.</w:t>
            </w:r>
            <w:proofErr w:type="gramEnd"/>
            <w:r w:rsidRPr="00CA3639">
              <w:rPr>
                <w:b/>
                <w:sz w:val="20"/>
                <w:szCs w:val="20"/>
              </w:rPr>
              <w:t xml:space="preserve"> </w:t>
            </w:r>
            <w:r w:rsidR="008A1354" w:rsidRPr="008A1354">
              <w:rPr>
                <w:bCs/>
                <w:sz w:val="20"/>
                <w:szCs w:val="20"/>
                <w:u w:val="single"/>
              </w:rPr>
              <w:t>Размещение в гостинице.</w:t>
            </w:r>
          </w:p>
        </w:tc>
      </w:tr>
      <w:tr w:rsidR="00AE5006" w:rsidRPr="00DC4A17" w14:paraId="14BACE1C" w14:textId="77777777" w:rsidTr="00AE5006">
        <w:trPr>
          <w:trHeight w:val="426"/>
          <w:jc w:val="center"/>
        </w:trPr>
        <w:tc>
          <w:tcPr>
            <w:tcW w:w="844" w:type="dxa"/>
          </w:tcPr>
          <w:p w14:paraId="7A645FF4" w14:textId="77777777" w:rsidR="00AE5006" w:rsidRPr="00DC4A17" w:rsidRDefault="00AE5006" w:rsidP="00AE5006">
            <w:pPr>
              <w:jc w:val="center"/>
              <w:rPr>
                <w:b/>
                <w:sz w:val="20"/>
                <w:szCs w:val="20"/>
              </w:rPr>
            </w:pPr>
            <w:r w:rsidRPr="00DC4A17">
              <w:rPr>
                <w:b/>
                <w:sz w:val="20"/>
                <w:szCs w:val="20"/>
              </w:rPr>
              <w:t>День 2</w:t>
            </w:r>
          </w:p>
          <w:p w14:paraId="77C214D0" w14:textId="77777777" w:rsidR="00AE5006" w:rsidRPr="00DC4A17" w:rsidRDefault="00AE5006" w:rsidP="00AE50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65" w:type="dxa"/>
          </w:tcPr>
          <w:p w14:paraId="6335C59B" w14:textId="5116D36E" w:rsidR="006633B4" w:rsidRPr="004C16C6" w:rsidRDefault="006633B4" w:rsidP="006633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CA3639">
              <w:rPr>
                <w:b/>
                <w:bCs/>
                <w:sz w:val="20"/>
                <w:szCs w:val="20"/>
              </w:rPr>
              <w:t>Начало экскурсии по Чуйскому тракту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CA3639">
              <w:rPr>
                <w:b/>
                <w:bCs/>
                <w:sz w:val="20"/>
                <w:szCs w:val="20"/>
              </w:rPr>
              <w:t xml:space="preserve"> </w:t>
            </w:r>
            <w:r w:rsidRPr="004C16C6">
              <w:rPr>
                <w:rFonts w:eastAsia="Calibri"/>
                <w:sz w:val="20"/>
                <w:szCs w:val="20"/>
              </w:rPr>
              <w:t>В 2016 г. Чуйский тракт, главная дорога Алтая, вошел в пятерку красивейших дорог мира по версии «</w:t>
            </w:r>
            <w:proofErr w:type="spellStart"/>
            <w:r w:rsidRPr="004C16C6">
              <w:rPr>
                <w:rFonts w:eastAsia="Calibri"/>
                <w:sz w:val="20"/>
                <w:szCs w:val="20"/>
              </w:rPr>
              <w:t>National</w:t>
            </w:r>
            <w:proofErr w:type="spellEnd"/>
            <w:r w:rsidRPr="004C16C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C16C6">
              <w:rPr>
                <w:rFonts w:eastAsia="Calibri"/>
                <w:sz w:val="20"/>
                <w:szCs w:val="20"/>
              </w:rPr>
              <w:t>Geographiс</w:t>
            </w:r>
            <w:proofErr w:type="spellEnd"/>
            <w:r w:rsidRPr="004C16C6">
              <w:rPr>
                <w:rFonts w:eastAsia="Calibri"/>
                <w:sz w:val="20"/>
                <w:szCs w:val="20"/>
              </w:rPr>
              <w:t>»: «Проехать по Чуйскому тракту — все равно, что пересечь всю Россию»</w:t>
            </w:r>
          </w:p>
          <w:p w14:paraId="301E17AA" w14:textId="77777777" w:rsidR="006633B4" w:rsidRDefault="006633B4" w:rsidP="003D63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3639">
              <w:rPr>
                <w:sz w:val="20"/>
                <w:szCs w:val="20"/>
              </w:rPr>
              <w:t xml:space="preserve">Сегодня мы преодолеем </w:t>
            </w:r>
            <w:r>
              <w:rPr>
                <w:sz w:val="20"/>
                <w:szCs w:val="20"/>
              </w:rPr>
              <w:t xml:space="preserve">перевалы </w:t>
            </w:r>
            <w:r w:rsidRPr="00CA3639">
              <w:rPr>
                <w:b/>
                <w:sz w:val="20"/>
                <w:szCs w:val="20"/>
              </w:rPr>
              <w:t>Семинский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и</w:t>
            </w:r>
            <w:r w:rsidRPr="00CA3639">
              <w:rPr>
                <w:sz w:val="20"/>
                <w:szCs w:val="20"/>
              </w:rPr>
              <w:t xml:space="preserve"> </w:t>
            </w:r>
            <w:r w:rsidR="00AE5006" w:rsidRPr="00DC4A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E5006" w:rsidRPr="00DC4A17">
              <w:rPr>
                <w:b/>
                <w:sz w:val="20"/>
                <w:szCs w:val="20"/>
              </w:rPr>
              <w:t>Чике</w:t>
            </w:r>
            <w:proofErr w:type="gramEnd"/>
            <w:r w:rsidR="00AE5006" w:rsidRPr="00DC4A17">
              <w:rPr>
                <w:b/>
                <w:sz w:val="20"/>
                <w:szCs w:val="20"/>
              </w:rPr>
              <w:t>-Таман</w:t>
            </w:r>
            <w:proofErr w:type="spellEnd"/>
            <w:r w:rsidR="00AE5006" w:rsidRPr="00DC4A17">
              <w:rPr>
                <w:sz w:val="20"/>
                <w:szCs w:val="20"/>
              </w:rPr>
              <w:t xml:space="preserve">, увидим красавицы-реки </w:t>
            </w:r>
            <w:r w:rsidR="00AE5006" w:rsidRPr="00DC4A17">
              <w:rPr>
                <w:b/>
                <w:sz w:val="20"/>
                <w:szCs w:val="20"/>
              </w:rPr>
              <w:t>Катунь и Чуя</w:t>
            </w:r>
            <w:r w:rsidR="00AE5006" w:rsidRPr="00DC4A17">
              <w:rPr>
                <w:sz w:val="20"/>
                <w:szCs w:val="20"/>
              </w:rPr>
              <w:t>, место их слияния (</w:t>
            </w:r>
            <w:r w:rsidR="00AE5006" w:rsidRPr="00DC4A17">
              <w:rPr>
                <w:b/>
                <w:sz w:val="20"/>
                <w:szCs w:val="20"/>
              </w:rPr>
              <w:t>природный парк «Чуй-</w:t>
            </w:r>
            <w:proofErr w:type="spellStart"/>
            <w:r w:rsidR="00AE5006" w:rsidRPr="00DC4A17">
              <w:rPr>
                <w:b/>
                <w:sz w:val="20"/>
                <w:szCs w:val="20"/>
              </w:rPr>
              <w:t>Оозы</w:t>
            </w:r>
            <w:proofErr w:type="spellEnd"/>
            <w:r w:rsidR="00AE5006" w:rsidRPr="00DC4A17">
              <w:rPr>
                <w:b/>
                <w:sz w:val="20"/>
                <w:szCs w:val="20"/>
              </w:rPr>
              <w:t>»</w:t>
            </w:r>
            <w:r w:rsidR="00AE5006" w:rsidRPr="00DC4A17">
              <w:rPr>
                <w:sz w:val="20"/>
                <w:szCs w:val="20"/>
              </w:rPr>
              <w:t>) и некоторые пороги (3 -5 категории сложности)</w:t>
            </w:r>
            <w:r>
              <w:rPr>
                <w:sz w:val="20"/>
                <w:szCs w:val="20"/>
              </w:rPr>
              <w:t>.</w:t>
            </w:r>
          </w:p>
          <w:p w14:paraId="7A583EDB" w14:textId="77777777" w:rsidR="007F4519" w:rsidRDefault="00626E58" w:rsidP="003D63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Именно здесь, на Чуйском тракте можно сделать потрясающие снимки, увидеть и запечатлеть </w:t>
            </w:r>
            <w:r w:rsidRPr="00626E58">
              <w:rPr>
                <w:b/>
                <w:bCs/>
                <w:sz w:val="20"/>
                <w:szCs w:val="20"/>
              </w:rPr>
              <w:t>«сиреневые» горы</w:t>
            </w:r>
            <w:r>
              <w:rPr>
                <w:sz w:val="20"/>
                <w:szCs w:val="20"/>
              </w:rPr>
              <w:t>: огромные пространства, покрытые цветущим маральником</w:t>
            </w:r>
            <w:r w:rsidR="007F4519">
              <w:rPr>
                <w:sz w:val="20"/>
                <w:szCs w:val="20"/>
              </w:rPr>
              <w:t>.</w:t>
            </w:r>
          </w:p>
          <w:p w14:paraId="471F21A9" w14:textId="11941E3A" w:rsidR="00AE5006" w:rsidRDefault="00AE5006" w:rsidP="003D63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A17">
              <w:rPr>
                <w:sz w:val="20"/>
                <w:szCs w:val="20"/>
              </w:rPr>
              <w:t xml:space="preserve">Продвигаясь по Чуйскому тракту вглубь Алтая, за 2 дня доедем почти до монгольской границы, увидим смену природно-климатических зон. Чуйский тракт «забирается» все выше, и вместе с ним, мы попадаем </w:t>
            </w:r>
            <w:r w:rsidRPr="00DC4A17"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DC4A17">
              <w:rPr>
                <w:b/>
                <w:bCs/>
                <w:sz w:val="20"/>
                <w:szCs w:val="20"/>
              </w:rPr>
              <w:t>Курайскую</w:t>
            </w:r>
            <w:proofErr w:type="spellEnd"/>
            <w:r w:rsidRPr="00DC4A17">
              <w:rPr>
                <w:b/>
                <w:bCs/>
                <w:sz w:val="20"/>
                <w:szCs w:val="20"/>
              </w:rPr>
              <w:t xml:space="preserve"> и Чуйскую степи</w:t>
            </w:r>
            <w:r w:rsidRPr="00DC4A17">
              <w:rPr>
                <w:sz w:val="20"/>
                <w:szCs w:val="20"/>
              </w:rPr>
              <w:t xml:space="preserve"> – одни из самых высокогорных в мире (высота н. у. м. до 2000 м). Величественная панорама Северо-Чуйского хребта, степи и полупустыни… - у нас будет множество возможностей для того, чтобы увидеть и запечатлеть необыкновенные пейзажи!</w:t>
            </w:r>
          </w:p>
          <w:p w14:paraId="105B2C2F" w14:textId="05C294A5" w:rsidR="00626E58" w:rsidRPr="00DC4A17" w:rsidRDefault="00AE5006" w:rsidP="00E0097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15DB2">
              <w:rPr>
                <w:sz w:val="20"/>
                <w:szCs w:val="20"/>
                <w:u w:val="single"/>
              </w:rPr>
              <w:t>Размещение в гостинице, в с. Акташ.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10BA" w:rsidRPr="00DC4A17" w14:paraId="18526C20" w14:textId="77777777" w:rsidTr="00AE5006">
        <w:trPr>
          <w:jc w:val="center"/>
        </w:trPr>
        <w:tc>
          <w:tcPr>
            <w:tcW w:w="844" w:type="dxa"/>
          </w:tcPr>
          <w:p w14:paraId="5D81C324" w14:textId="77777777" w:rsidR="007510BA" w:rsidRPr="00DC4A17" w:rsidRDefault="007510BA" w:rsidP="007510BA">
            <w:pPr>
              <w:jc w:val="center"/>
              <w:rPr>
                <w:b/>
                <w:sz w:val="20"/>
                <w:szCs w:val="20"/>
              </w:rPr>
            </w:pPr>
            <w:r w:rsidRPr="00DC4A17">
              <w:rPr>
                <w:b/>
                <w:sz w:val="20"/>
                <w:szCs w:val="20"/>
              </w:rPr>
              <w:t>День 3</w:t>
            </w:r>
          </w:p>
          <w:p w14:paraId="6758BB6A" w14:textId="77777777" w:rsidR="007510BA" w:rsidRDefault="007510BA" w:rsidP="007510BA">
            <w:pPr>
              <w:jc w:val="center"/>
              <w:rPr>
                <w:b/>
                <w:sz w:val="20"/>
                <w:szCs w:val="20"/>
              </w:rPr>
            </w:pPr>
          </w:p>
          <w:p w14:paraId="5628140B" w14:textId="411896A9" w:rsidR="006633B4" w:rsidRPr="00DC4A17" w:rsidRDefault="006633B4" w:rsidP="007510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65" w:type="dxa"/>
          </w:tcPr>
          <w:p w14:paraId="74A55534" w14:textId="77777777" w:rsidR="00E00970" w:rsidRDefault="007510BA" w:rsidP="007510BA">
            <w:pPr>
              <w:jc w:val="both"/>
              <w:rPr>
                <w:sz w:val="20"/>
                <w:szCs w:val="20"/>
              </w:rPr>
            </w:pPr>
            <w:r w:rsidRPr="007510BA">
              <w:rPr>
                <w:sz w:val="20"/>
                <w:szCs w:val="20"/>
              </w:rPr>
              <w:t xml:space="preserve">Сегодня продолжим путешествие по Чуйскому тракту, проехав практически до границы с Монголией, посетим </w:t>
            </w:r>
            <w:r w:rsidRPr="007510BA">
              <w:rPr>
                <w:b/>
                <w:bCs/>
                <w:sz w:val="20"/>
                <w:szCs w:val="20"/>
              </w:rPr>
              <w:t>Гейзерное озеро</w:t>
            </w:r>
            <w:r w:rsidRPr="007510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 w:rsidRPr="007510BA">
              <w:rPr>
                <w:b/>
                <w:sz w:val="20"/>
                <w:szCs w:val="20"/>
              </w:rPr>
              <w:t>«Марс»</w:t>
            </w:r>
            <w:r w:rsidRPr="007510BA">
              <w:rPr>
                <w:sz w:val="20"/>
                <w:szCs w:val="20"/>
              </w:rPr>
              <w:t xml:space="preserve"> - мест</w:t>
            </w:r>
            <w:r>
              <w:rPr>
                <w:sz w:val="20"/>
                <w:szCs w:val="20"/>
              </w:rPr>
              <w:t>а</w:t>
            </w:r>
            <w:r w:rsidRPr="007510BA">
              <w:rPr>
                <w:sz w:val="20"/>
                <w:szCs w:val="20"/>
              </w:rPr>
              <w:t xml:space="preserve"> с необыкновенным</w:t>
            </w:r>
            <w:r>
              <w:rPr>
                <w:sz w:val="20"/>
                <w:szCs w:val="20"/>
              </w:rPr>
              <w:t>и</w:t>
            </w:r>
            <w:r w:rsidRPr="007510BA">
              <w:rPr>
                <w:sz w:val="20"/>
                <w:szCs w:val="20"/>
              </w:rPr>
              <w:t xml:space="preserve"> «космическим</w:t>
            </w:r>
            <w:r>
              <w:rPr>
                <w:sz w:val="20"/>
                <w:szCs w:val="20"/>
              </w:rPr>
              <w:t>и</w:t>
            </w:r>
            <w:r w:rsidRPr="007510BA">
              <w:rPr>
                <w:sz w:val="20"/>
                <w:szCs w:val="20"/>
              </w:rPr>
              <w:t>» пейзаж</w:t>
            </w:r>
            <w:r>
              <w:rPr>
                <w:sz w:val="20"/>
                <w:szCs w:val="20"/>
              </w:rPr>
              <w:t>а</w:t>
            </w:r>
            <w:r w:rsidRPr="007510B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Pr="007510BA">
              <w:rPr>
                <w:sz w:val="20"/>
                <w:szCs w:val="20"/>
              </w:rPr>
              <w:t>.</w:t>
            </w:r>
            <w:r w:rsidR="00E00970">
              <w:rPr>
                <w:sz w:val="20"/>
                <w:szCs w:val="20"/>
              </w:rPr>
              <w:t xml:space="preserve"> </w:t>
            </w:r>
          </w:p>
          <w:p w14:paraId="3FF0EA1F" w14:textId="14CD2F06" w:rsidR="007510BA" w:rsidRPr="007510BA" w:rsidRDefault="00E00970" w:rsidP="00751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Свернув с Чуйского тракта, проедем еще немного, чтобы, проехав по живописной дороге в </w:t>
            </w:r>
            <w:r w:rsidRPr="007F4519">
              <w:rPr>
                <w:b/>
                <w:bCs/>
                <w:sz w:val="20"/>
                <w:szCs w:val="20"/>
              </w:rPr>
              <w:t>Улаганский район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увидеть </w:t>
            </w:r>
            <w:r w:rsidRPr="00DC4A17">
              <w:rPr>
                <w:sz w:val="20"/>
                <w:szCs w:val="20"/>
              </w:rPr>
              <w:t xml:space="preserve">знаменитый памятник </w:t>
            </w:r>
            <w:r w:rsidRPr="00DC4A17">
              <w:rPr>
                <w:b/>
                <w:sz w:val="20"/>
                <w:szCs w:val="20"/>
              </w:rPr>
              <w:t>Красные ворота</w:t>
            </w:r>
            <w:r w:rsidRPr="00DC4A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DC4A17">
              <w:rPr>
                <w:sz w:val="20"/>
                <w:szCs w:val="20"/>
              </w:rPr>
              <w:t xml:space="preserve"> живописно</w:t>
            </w:r>
            <w:r>
              <w:rPr>
                <w:sz w:val="20"/>
                <w:szCs w:val="20"/>
              </w:rPr>
              <w:t>е</w:t>
            </w:r>
            <w:r w:rsidRPr="00DC4A17">
              <w:rPr>
                <w:sz w:val="20"/>
                <w:szCs w:val="20"/>
              </w:rPr>
              <w:t xml:space="preserve"> </w:t>
            </w:r>
            <w:r w:rsidRPr="00DC4A17">
              <w:rPr>
                <w:b/>
                <w:sz w:val="20"/>
                <w:szCs w:val="20"/>
              </w:rPr>
              <w:t>озер</w:t>
            </w:r>
            <w:r>
              <w:rPr>
                <w:b/>
                <w:sz w:val="20"/>
                <w:szCs w:val="20"/>
              </w:rPr>
              <w:t>о</w:t>
            </w:r>
            <w:r w:rsidRPr="00DC4A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C4A17">
              <w:rPr>
                <w:b/>
                <w:sz w:val="20"/>
                <w:szCs w:val="20"/>
              </w:rPr>
              <w:t>Киделю</w:t>
            </w:r>
            <w:proofErr w:type="spellEnd"/>
            <w:r w:rsidRPr="00DC4A17">
              <w:rPr>
                <w:b/>
                <w:sz w:val="20"/>
                <w:szCs w:val="20"/>
              </w:rPr>
              <w:t>.</w:t>
            </w:r>
            <w:r w:rsidRPr="00DC4A17">
              <w:rPr>
                <w:sz w:val="20"/>
                <w:szCs w:val="20"/>
              </w:rPr>
              <w:t xml:space="preserve"> </w:t>
            </w:r>
          </w:p>
        </w:tc>
      </w:tr>
      <w:tr w:rsidR="007510BA" w:rsidRPr="00DC4A17" w14:paraId="40969889" w14:textId="77777777" w:rsidTr="00AE5006">
        <w:trPr>
          <w:jc w:val="center"/>
        </w:trPr>
        <w:tc>
          <w:tcPr>
            <w:tcW w:w="844" w:type="dxa"/>
          </w:tcPr>
          <w:p w14:paraId="2D0AB854" w14:textId="77777777" w:rsidR="007510BA" w:rsidRPr="00DC4A17" w:rsidRDefault="007510BA" w:rsidP="007510BA">
            <w:pPr>
              <w:jc w:val="center"/>
              <w:rPr>
                <w:b/>
                <w:sz w:val="20"/>
                <w:szCs w:val="20"/>
              </w:rPr>
            </w:pPr>
            <w:r w:rsidRPr="00DC4A17">
              <w:rPr>
                <w:b/>
                <w:sz w:val="20"/>
                <w:szCs w:val="20"/>
              </w:rPr>
              <w:t>День 4</w:t>
            </w:r>
          </w:p>
          <w:p w14:paraId="0F4E4AE8" w14:textId="77777777" w:rsidR="007510BA" w:rsidRPr="00DC4A17" w:rsidRDefault="007510BA" w:rsidP="007510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65" w:type="dxa"/>
          </w:tcPr>
          <w:p w14:paraId="418373FE" w14:textId="77777777" w:rsidR="007510BA" w:rsidRPr="00DC4A17" w:rsidRDefault="007510BA" w:rsidP="007510BA">
            <w:pPr>
              <w:jc w:val="both"/>
              <w:rPr>
                <w:b/>
                <w:sz w:val="20"/>
                <w:szCs w:val="20"/>
              </w:rPr>
            </w:pPr>
            <w:r w:rsidRPr="00DC4A17">
              <w:rPr>
                <w:b/>
                <w:sz w:val="20"/>
                <w:szCs w:val="20"/>
              </w:rPr>
              <w:t xml:space="preserve">Возвращение по Чуйскому тракту в </w:t>
            </w:r>
            <w:r>
              <w:rPr>
                <w:b/>
                <w:sz w:val="20"/>
                <w:szCs w:val="20"/>
              </w:rPr>
              <w:t>Горно-Алтайск</w:t>
            </w:r>
            <w:r w:rsidRPr="00DC4A1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По дороге </w:t>
            </w:r>
            <w:r w:rsidRPr="00DC4A17">
              <w:rPr>
                <w:sz w:val="20"/>
                <w:szCs w:val="20"/>
              </w:rPr>
              <w:t xml:space="preserve">посетим </w:t>
            </w:r>
            <w:r w:rsidRPr="00DC4A17">
              <w:rPr>
                <w:b/>
                <w:bCs/>
                <w:sz w:val="20"/>
                <w:szCs w:val="20"/>
              </w:rPr>
              <w:t xml:space="preserve">древний комплекс петроглифов </w:t>
            </w:r>
            <w:proofErr w:type="spellStart"/>
            <w:r w:rsidRPr="00DC4A17">
              <w:rPr>
                <w:b/>
                <w:bCs/>
                <w:sz w:val="20"/>
                <w:szCs w:val="20"/>
              </w:rPr>
              <w:t>Калбак-Таш</w:t>
            </w:r>
            <w:proofErr w:type="spellEnd"/>
            <w:r w:rsidRPr="00DC4A17">
              <w:rPr>
                <w:b/>
                <w:bCs/>
                <w:sz w:val="20"/>
                <w:szCs w:val="20"/>
              </w:rPr>
              <w:t xml:space="preserve">. </w:t>
            </w:r>
            <w:r w:rsidRPr="00DC4A17">
              <w:rPr>
                <w:sz w:val="20"/>
                <w:szCs w:val="20"/>
              </w:rPr>
              <w:t>Комплекс содержит более 500 композиций, состоящих из более, чем 5000 рисунков, древнейшие из которых датируются 8-м тысячелетием до н. э.</w:t>
            </w:r>
          </w:p>
          <w:p w14:paraId="251A4FB8" w14:textId="7295490E" w:rsidR="007510BA" w:rsidRDefault="007510BA" w:rsidP="007510B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Посещение Музея алтайского быта</w:t>
            </w:r>
            <w:r w:rsidRPr="00723DD6">
              <w:rPr>
                <w:bCs/>
                <w:sz w:val="20"/>
                <w:szCs w:val="20"/>
              </w:rPr>
              <w:t xml:space="preserve">. Здесь вас ждет погружение в мир алтайских традиций, мировоззрения и горловое пение – </w:t>
            </w:r>
            <w:proofErr w:type="spellStart"/>
            <w:r w:rsidRPr="00723DD6">
              <w:rPr>
                <w:bCs/>
                <w:sz w:val="20"/>
                <w:szCs w:val="20"/>
              </w:rPr>
              <w:t>кай</w:t>
            </w:r>
            <w:proofErr w:type="spellEnd"/>
            <w:r>
              <w:rPr>
                <w:b/>
                <w:sz w:val="20"/>
                <w:szCs w:val="20"/>
              </w:rPr>
              <w:t xml:space="preserve">. Ужин с дегустацией блюд национальной кухни. </w:t>
            </w:r>
          </w:p>
          <w:p w14:paraId="225F6446" w14:textId="7D710B39" w:rsidR="007510BA" w:rsidRPr="00DC4A17" w:rsidRDefault="007510BA" w:rsidP="007510BA">
            <w:pPr>
              <w:jc w:val="both"/>
              <w:rPr>
                <w:b/>
                <w:sz w:val="20"/>
                <w:szCs w:val="20"/>
              </w:rPr>
            </w:pPr>
            <w:r w:rsidRPr="00DC4A17">
              <w:rPr>
                <w:b/>
                <w:sz w:val="20"/>
                <w:szCs w:val="20"/>
              </w:rPr>
              <w:t xml:space="preserve">Переезд в Горно-Алтайск. </w:t>
            </w:r>
            <w:r w:rsidRPr="00615DB2">
              <w:rPr>
                <w:sz w:val="20"/>
                <w:szCs w:val="20"/>
                <w:u w:val="single"/>
              </w:rPr>
              <w:t>Размещение в гостинице</w:t>
            </w:r>
            <w:r w:rsidRPr="00DC4A17">
              <w:rPr>
                <w:sz w:val="20"/>
                <w:szCs w:val="20"/>
              </w:rPr>
              <w:t>.</w:t>
            </w:r>
          </w:p>
        </w:tc>
      </w:tr>
      <w:tr w:rsidR="007510BA" w:rsidRPr="00DC4A17" w14:paraId="76EE4350" w14:textId="77777777" w:rsidTr="00AE5006">
        <w:trPr>
          <w:jc w:val="center"/>
        </w:trPr>
        <w:tc>
          <w:tcPr>
            <w:tcW w:w="844" w:type="dxa"/>
          </w:tcPr>
          <w:p w14:paraId="6C66A811" w14:textId="77777777" w:rsidR="007510BA" w:rsidRPr="00DC4A17" w:rsidRDefault="007510BA" w:rsidP="007510BA">
            <w:pPr>
              <w:jc w:val="center"/>
              <w:rPr>
                <w:b/>
                <w:sz w:val="20"/>
                <w:szCs w:val="20"/>
              </w:rPr>
            </w:pPr>
            <w:r w:rsidRPr="00DC4A17">
              <w:rPr>
                <w:b/>
                <w:sz w:val="20"/>
                <w:szCs w:val="20"/>
              </w:rPr>
              <w:lastRenderedPageBreak/>
              <w:t>День 5</w:t>
            </w:r>
          </w:p>
          <w:p w14:paraId="394A8E62" w14:textId="77777777" w:rsidR="007510BA" w:rsidRPr="00DC4A17" w:rsidRDefault="007510BA" w:rsidP="007510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65" w:type="dxa"/>
          </w:tcPr>
          <w:p w14:paraId="044F72A8" w14:textId="1DB0AAB9" w:rsidR="007510BA" w:rsidRPr="00DC4A17" w:rsidRDefault="007510BA" w:rsidP="007510BA">
            <w:pPr>
              <w:jc w:val="both"/>
              <w:rPr>
                <w:color w:val="FF0000"/>
                <w:sz w:val="20"/>
                <w:szCs w:val="20"/>
              </w:rPr>
            </w:pPr>
            <w:r w:rsidRPr="00F86AAD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Окончание тура. </w:t>
            </w:r>
            <w:r w:rsidRPr="007510BA">
              <w:rPr>
                <w:sz w:val="20"/>
                <w:szCs w:val="20"/>
              </w:rPr>
              <w:t>Самостоятельный выезд в аэропорт, на автовокзал</w:t>
            </w:r>
            <w:r>
              <w:rPr>
                <w:sz w:val="20"/>
                <w:szCs w:val="20"/>
              </w:rPr>
              <w:t xml:space="preserve"> Горно-Алтайска</w:t>
            </w:r>
            <w:r w:rsidRPr="007510BA">
              <w:rPr>
                <w:sz w:val="20"/>
                <w:szCs w:val="20"/>
              </w:rPr>
              <w:t xml:space="preserve"> (</w:t>
            </w:r>
            <w:r w:rsidR="00524725">
              <w:rPr>
                <w:sz w:val="20"/>
                <w:szCs w:val="20"/>
              </w:rPr>
              <w:t xml:space="preserve">при необходимости гид поможет вам заказать </w:t>
            </w:r>
            <w:r w:rsidRPr="007510BA">
              <w:rPr>
                <w:sz w:val="20"/>
                <w:szCs w:val="20"/>
              </w:rPr>
              <w:t>такси</w:t>
            </w:r>
            <w:r w:rsidR="00524725">
              <w:rPr>
                <w:sz w:val="20"/>
                <w:szCs w:val="20"/>
              </w:rPr>
              <w:t xml:space="preserve">, стоимость от </w:t>
            </w:r>
            <w:r w:rsidR="00272FAD">
              <w:rPr>
                <w:sz w:val="20"/>
                <w:szCs w:val="20"/>
              </w:rPr>
              <w:t>7</w:t>
            </w:r>
            <w:r w:rsidRPr="007510BA">
              <w:rPr>
                <w:sz w:val="20"/>
                <w:szCs w:val="20"/>
              </w:rPr>
              <w:t xml:space="preserve">00 </w:t>
            </w:r>
            <w:proofErr w:type="spellStart"/>
            <w:r w:rsidRPr="007510BA">
              <w:rPr>
                <w:sz w:val="20"/>
                <w:szCs w:val="20"/>
              </w:rPr>
              <w:t>руб</w:t>
            </w:r>
            <w:proofErr w:type="spellEnd"/>
            <w:r w:rsidR="00272FAD">
              <w:rPr>
                <w:sz w:val="20"/>
                <w:szCs w:val="20"/>
              </w:rPr>
              <w:t>/машина</w:t>
            </w:r>
            <w:r w:rsidRPr="007510BA">
              <w:rPr>
                <w:sz w:val="20"/>
                <w:szCs w:val="20"/>
              </w:rPr>
              <w:t>)</w:t>
            </w:r>
          </w:p>
        </w:tc>
      </w:tr>
    </w:tbl>
    <w:p w14:paraId="2D993B51" w14:textId="77777777" w:rsidR="0041558B" w:rsidRDefault="0041558B">
      <w:pPr>
        <w:rPr>
          <w:sz w:val="20"/>
          <w:szCs w:val="20"/>
        </w:rPr>
      </w:pPr>
    </w:p>
    <w:p w14:paraId="6A855197" w14:textId="77777777" w:rsidR="00910AFB" w:rsidRPr="00B21483" w:rsidRDefault="00910AFB" w:rsidP="00910AFB">
      <w:pPr>
        <w:jc w:val="both"/>
        <w:rPr>
          <w:b/>
          <w:i/>
          <w:sz w:val="20"/>
          <w:szCs w:val="20"/>
          <w:u w:val="single"/>
        </w:rPr>
      </w:pPr>
      <w:r w:rsidRPr="00B21483">
        <w:rPr>
          <w:b/>
          <w:i/>
          <w:sz w:val="20"/>
          <w:szCs w:val="20"/>
          <w:u w:val="single"/>
        </w:rPr>
        <w:t>График заездов на тур «</w:t>
      </w:r>
      <w:r>
        <w:rPr>
          <w:b/>
          <w:i/>
          <w:sz w:val="20"/>
          <w:szCs w:val="20"/>
          <w:u w:val="single"/>
        </w:rPr>
        <w:t>Цветение маральника</w:t>
      </w:r>
      <w:r w:rsidRPr="00B21483">
        <w:rPr>
          <w:b/>
          <w:i/>
          <w:sz w:val="20"/>
          <w:szCs w:val="20"/>
          <w:u w:val="single"/>
        </w:rPr>
        <w:t>»</w:t>
      </w:r>
    </w:p>
    <w:tbl>
      <w:tblPr>
        <w:tblW w:w="495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9"/>
        <w:gridCol w:w="4283"/>
      </w:tblGrid>
      <w:tr w:rsidR="00723DD6" w:rsidRPr="00B21483" w14:paraId="10711001" w14:textId="77777777" w:rsidTr="00113D06">
        <w:trPr>
          <w:trHeight w:val="26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8130" w14:textId="45DFC94F" w:rsidR="00723DD6" w:rsidRPr="00B21483" w:rsidRDefault="00723DD6" w:rsidP="00723DD6">
            <w:pPr>
              <w:tabs>
                <w:tab w:val="left" w:pos="9639"/>
              </w:tabs>
              <w:ind w:right="-108" w:hanging="57"/>
              <w:jc w:val="center"/>
              <w:rPr>
                <w:b/>
                <w:sz w:val="20"/>
                <w:szCs w:val="20"/>
              </w:rPr>
            </w:pPr>
            <w:r w:rsidRPr="00B21483">
              <w:rPr>
                <w:b/>
                <w:sz w:val="20"/>
                <w:szCs w:val="20"/>
              </w:rPr>
              <w:t>Начало тура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21483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Горно-Алтайске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8EDB" w14:textId="27958958" w:rsidR="00723DD6" w:rsidRPr="00B21483" w:rsidRDefault="00723DD6" w:rsidP="00723DD6">
            <w:pPr>
              <w:tabs>
                <w:tab w:val="left" w:pos="9639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21483">
              <w:rPr>
                <w:b/>
                <w:sz w:val="20"/>
                <w:szCs w:val="20"/>
              </w:rPr>
              <w:t>Окончание тура</w:t>
            </w:r>
            <w:r>
              <w:rPr>
                <w:b/>
                <w:sz w:val="20"/>
                <w:szCs w:val="20"/>
              </w:rPr>
              <w:t xml:space="preserve"> в Горно-Алтайске</w:t>
            </w:r>
            <w:r w:rsidRPr="00B2148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23DD6" w:rsidRPr="00B21483" w14:paraId="574E7802" w14:textId="77777777" w:rsidTr="00113D06">
        <w:trPr>
          <w:trHeight w:val="8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BB72" w14:textId="2C358DAE" w:rsidR="00723DD6" w:rsidRPr="00910AFB" w:rsidRDefault="00710F4F" w:rsidP="00D1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71B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.05</w:t>
            </w:r>
            <w:r w:rsidR="00723DD6">
              <w:rPr>
                <w:sz w:val="20"/>
                <w:szCs w:val="20"/>
              </w:rPr>
              <w:t>.2</w:t>
            </w:r>
            <w:r w:rsidR="00C71B45">
              <w:rPr>
                <w:sz w:val="20"/>
                <w:szCs w:val="20"/>
              </w:rPr>
              <w:t>6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FBE4" w14:textId="301882D2" w:rsidR="00723DD6" w:rsidRPr="00910AFB" w:rsidRDefault="00C71B45" w:rsidP="00A1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23DD6">
              <w:rPr>
                <w:sz w:val="20"/>
                <w:szCs w:val="20"/>
              </w:rPr>
              <w:t>.0</w:t>
            </w:r>
            <w:r w:rsidR="00723DD6">
              <w:rPr>
                <w:sz w:val="20"/>
                <w:szCs w:val="20"/>
                <w:lang w:val="en-US"/>
              </w:rPr>
              <w:t>5</w:t>
            </w:r>
            <w:r w:rsidR="00723DD6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</w:tc>
      </w:tr>
    </w:tbl>
    <w:p w14:paraId="2103D775" w14:textId="415E2C90" w:rsidR="00723DD6" w:rsidRPr="00DC4A17" w:rsidRDefault="00723DD6">
      <w:pPr>
        <w:rPr>
          <w:sz w:val="20"/>
          <w:szCs w:val="20"/>
        </w:rPr>
      </w:pPr>
      <w:r>
        <w:rPr>
          <w:sz w:val="20"/>
          <w:szCs w:val="20"/>
        </w:rPr>
        <w:t xml:space="preserve">  Другие даты заездов - по запросу</w:t>
      </w:r>
      <w:bookmarkStart w:id="0" w:name="_GoBack"/>
      <w:bookmarkEnd w:id="0"/>
    </w:p>
    <w:sectPr w:rsidR="00723DD6" w:rsidRPr="00DC4A17" w:rsidSect="003D63E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688F"/>
    <w:multiLevelType w:val="hybridMultilevel"/>
    <w:tmpl w:val="281C2156"/>
    <w:lvl w:ilvl="0" w:tplc="9FDE93B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CE"/>
    <w:rsid w:val="0002685F"/>
    <w:rsid w:val="00054E04"/>
    <w:rsid w:val="000A4BCC"/>
    <w:rsid w:val="000D7763"/>
    <w:rsid w:val="000E638C"/>
    <w:rsid w:val="000F49B9"/>
    <w:rsid w:val="001071C8"/>
    <w:rsid w:val="00113D06"/>
    <w:rsid w:val="001236F3"/>
    <w:rsid w:val="00131FCE"/>
    <w:rsid w:val="00145248"/>
    <w:rsid w:val="001568E9"/>
    <w:rsid w:val="001A07E0"/>
    <w:rsid w:val="001C4833"/>
    <w:rsid w:val="001C532E"/>
    <w:rsid w:val="001D6869"/>
    <w:rsid w:val="001F5667"/>
    <w:rsid w:val="00226F89"/>
    <w:rsid w:val="002308C1"/>
    <w:rsid w:val="002359CE"/>
    <w:rsid w:val="002367AA"/>
    <w:rsid w:val="00262B6B"/>
    <w:rsid w:val="00272FAD"/>
    <w:rsid w:val="002A26D3"/>
    <w:rsid w:val="002B41C8"/>
    <w:rsid w:val="002F36C4"/>
    <w:rsid w:val="00303E41"/>
    <w:rsid w:val="0030452A"/>
    <w:rsid w:val="003A126B"/>
    <w:rsid w:val="003B62F8"/>
    <w:rsid w:val="003D08DF"/>
    <w:rsid w:val="003D63E3"/>
    <w:rsid w:val="0041558B"/>
    <w:rsid w:val="00435399"/>
    <w:rsid w:val="00436A8C"/>
    <w:rsid w:val="00461CFB"/>
    <w:rsid w:val="00472517"/>
    <w:rsid w:val="00491626"/>
    <w:rsid w:val="00494E00"/>
    <w:rsid w:val="004966B6"/>
    <w:rsid w:val="004A7CFF"/>
    <w:rsid w:val="004D1B87"/>
    <w:rsid w:val="004E11FD"/>
    <w:rsid w:val="004F1994"/>
    <w:rsid w:val="0052449B"/>
    <w:rsid w:val="00524725"/>
    <w:rsid w:val="0057694D"/>
    <w:rsid w:val="005B3C58"/>
    <w:rsid w:val="00615DB2"/>
    <w:rsid w:val="00626E58"/>
    <w:rsid w:val="00634B7D"/>
    <w:rsid w:val="006633B4"/>
    <w:rsid w:val="00673132"/>
    <w:rsid w:val="0067423D"/>
    <w:rsid w:val="00710F4F"/>
    <w:rsid w:val="00723DD6"/>
    <w:rsid w:val="007362C3"/>
    <w:rsid w:val="007510BA"/>
    <w:rsid w:val="007F4519"/>
    <w:rsid w:val="007F7F4F"/>
    <w:rsid w:val="00805B8F"/>
    <w:rsid w:val="00844BF5"/>
    <w:rsid w:val="00886C5C"/>
    <w:rsid w:val="008A1354"/>
    <w:rsid w:val="008A45CB"/>
    <w:rsid w:val="00906FE0"/>
    <w:rsid w:val="00910AFB"/>
    <w:rsid w:val="00913A00"/>
    <w:rsid w:val="009146D1"/>
    <w:rsid w:val="00921C62"/>
    <w:rsid w:val="009C0867"/>
    <w:rsid w:val="00A13E50"/>
    <w:rsid w:val="00A52B33"/>
    <w:rsid w:val="00A6672F"/>
    <w:rsid w:val="00A723AD"/>
    <w:rsid w:val="00AB5BA2"/>
    <w:rsid w:val="00AC222B"/>
    <w:rsid w:val="00AE5006"/>
    <w:rsid w:val="00B10F00"/>
    <w:rsid w:val="00B159BD"/>
    <w:rsid w:val="00B65F20"/>
    <w:rsid w:val="00B81FFC"/>
    <w:rsid w:val="00BB79E9"/>
    <w:rsid w:val="00C71B45"/>
    <w:rsid w:val="00C8231C"/>
    <w:rsid w:val="00D62915"/>
    <w:rsid w:val="00D85812"/>
    <w:rsid w:val="00D9135A"/>
    <w:rsid w:val="00DA7FC5"/>
    <w:rsid w:val="00DC4A17"/>
    <w:rsid w:val="00DE0991"/>
    <w:rsid w:val="00E00970"/>
    <w:rsid w:val="00E50DEE"/>
    <w:rsid w:val="00E70E8C"/>
    <w:rsid w:val="00EB52F7"/>
    <w:rsid w:val="00F2745C"/>
    <w:rsid w:val="00F86AAD"/>
    <w:rsid w:val="00F96F7E"/>
    <w:rsid w:val="00FE6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8B23"/>
  <w15:docId w15:val="{CD8F85CC-3D1D-48FE-9F7A-2BF162A4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31FCE"/>
    <w:pPr>
      <w:shd w:val="pct10" w:color="auto" w:fill="auto"/>
    </w:pPr>
    <w:rPr>
      <w:b/>
      <w:sz w:val="22"/>
      <w:szCs w:val="20"/>
    </w:rPr>
  </w:style>
  <w:style w:type="character" w:customStyle="1" w:styleId="a4">
    <w:name w:val="Подзаголовок Знак"/>
    <w:basedOn w:val="a0"/>
    <w:link w:val="a3"/>
    <w:rsid w:val="00131FCE"/>
    <w:rPr>
      <w:rFonts w:ascii="Times New Roman" w:eastAsia="Times New Roman" w:hAnsi="Times New Roman" w:cs="Times New Roman"/>
      <w:b/>
      <w:szCs w:val="20"/>
      <w:shd w:val="pct10" w:color="auto" w:fill="auto"/>
      <w:lang w:eastAsia="ru-RU"/>
    </w:rPr>
  </w:style>
  <w:style w:type="character" w:styleId="a5">
    <w:name w:val="Strong"/>
    <w:uiPriority w:val="22"/>
    <w:qFormat/>
    <w:rsid w:val="00131FCE"/>
    <w:rPr>
      <w:b/>
      <w:bCs/>
    </w:rPr>
  </w:style>
  <w:style w:type="paragraph" w:styleId="a6">
    <w:name w:val="Normal (Web)"/>
    <w:basedOn w:val="a"/>
    <w:rsid w:val="00131FC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31FCE"/>
    <w:pPr>
      <w:jc w:val="both"/>
    </w:pPr>
    <w:rPr>
      <w:i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31FCE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53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53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985F-0DD6-4C25-ADCF-C88ACD1C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34</cp:revision>
  <cp:lastPrinted>2021-02-15T12:14:00Z</cp:lastPrinted>
  <dcterms:created xsi:type="dcterms:W3CDTF">2021-12-07T07:42:00Z</dcterms:created>
  <dcterms:modified xsi:type="dcterms:W3CDTF">2025-12-09T09:56:00Z</dcterms:modified>
</cp:coreProperties>
</file>