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F3" w:rsidRDefault="00A45FF3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40"/>
          <w:szCs w:val="40"/>
          <w:lang w:eastAsia="ru-RU"/>
        </w:rPr>
      </w:pPr>
      <w:r w:rsidRPr="00B676A5">
        <w:rPr>
          <w:rFonts w:ascii="Times New Roman" w:eastAsia="Times New Roman" w:hAnsi="Times New Roman" w:cs="Times New Roman"/>
          <w:b/>
          <w:bCs/>
          <w:color w:val="262B2E"/>
          <w:sz w:val="40"/>
          <w:szCs w:val="40"/>
          <w:lang w:eastAsia="ru-RU"/>
        </w:rPr>
        <w:t>Национальный тур «Кузбасс в сердце»</w:t>
      </w:r>
      <w:r w:rsidR="007C1F7B">
        <w:rPr>
          <w:rFonts w:ascii="Times New Roman" w:eastAsia="Times New Roman" w:hAnsi="Times New Roman" w:cs="Times New Roman"/>
          <w:b/>
          <w:bCs/>
          <w:color w:val="262B2E"/>
          <w:sz w:val="40"/>
          <w:szCs w:val="40"/>
          <w:lang w:eastAsia="ru-RU"/>
        </w:rPr>
        <w:t xml:space="preserve"> </w:t>
      </w:r>
    </w:p>
    <w:p w:rsidR="007D23EA" w:rsidRDefault="00485B97" w:rsidP="007D23EA">
      <w:pPr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</w:pPr>
      <w:r w:rsidRPr="00485B97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>202</w:t>
      </w:r>
      <w:r w:rsidR="00D67462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>6</w:t>
      </w:r>
      <w:r w:rsidRPr="00485B97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 xml:space="preserve"> год</w:t>
      </w:r>
      <w:r w:rsidR="007D23EA" w:rsidRPr="00485B97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 xml:space="preserve"> </w:t>
      </w:r>
    </w:p>
    <w:p w:rsidR="00485B97" w:rsidRDefault="00B956ED" w:rsidP="007D23EA">
      <w:pPr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highlight w:val="yellow"/>
          <w:lang w:eastAsia="ru-RU"/>
        </w:rPr>
        <w:t>05-08 января</w:t>
      </w:r>
      <w:r w:rsidR="004151EC" w:rsidRPr="007C1AE7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highlight w:val="yellow"/>
          <w:lang w:eastAsia="ru-RU"/>
        </w:rPr>
        <w:t>*</w:t>
      </w:r>
      <w:r w:rsidR="00C5027E" w:rsidRPr="007C1AE7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highlight w:val="yellow"/>
          <w:lang w:eastAsia="ru-RU"/>
        </w:rPr>
        <w:t xml:space="preserve"> (</w:t>
      </w:r>
      <w:r w:rsidR="00D037DD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 xml:space="preserve">30 апреля – 3 </w:t>
      </w:r>
      <w:proofErr w:type="gramStart"/>
      <w:r w:rsidR="00D037DD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 xml:space="preserve"> 11 – 14 июня; 13-16 июля</w:t>
      </w:r>
      <w:r w:rsidR="00B359EE"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color w:val="262B2E"/>
          <w:sz w:val="28"/>
          <w:szCs w:val="28"/>
          <w:lang w:eastAsia="ru-RU"/>
        </w:rPr>
        <w:t xml:space="preserve"> 11-14 сентября; 3-6 ноября</w:t>
      </w:r>
    </w:p>
    <w:p w:rsidR="000A0FB4" w:rsidRPr="00485B97" w:rsidRDefault="000A0FB4" w:rsidP="000A0FB4">
      <w:pPr>
        <w:pStyle w:val="ab"/>
        <w:rPr>
          <w:lang w:eastAsia="ru-RU"/>
        </w:rPr>
      </w:pPr>
    </w:p>
    <w:p w:rsidR="00A45FF3" w:rsidRDefault="00A45FF3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</w:pPr>
    </w:p>
    <w:p w:rsidR="00890A2E" w:rsidRDefault="00890A2E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</w:pPr>
    </w:p>
    <w:p w:rsidR="004151EC" w:rsidRPr="00B676A5" w:rsidRDefault="004151EC" w:rsidP="00415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1</w:t>
      </w:r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 xml:space="preserve"> день —  Кемерово: уголь.</w:t>
      </w:r>
    </w:p>
    <w:p w:rsidR="004151EC" w:rsidRPr="00F85253" w:rsidRDefault="004151EC" w:rsidP="004151E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Встреча в аэропорту, трансфер в гостиницу. Размещение в гостинице «Кузбасс» 3* (</w:t>
      </w:r>
      <w:hyperlink r:id="rId6" w:history="1">
        <w:r w:rsidRPr="00B676A5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http://www.hotelkuzbass.ru/</w:t>
        </w:r>
      </w:hyperlink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)</w:t>
      </w:r>
    </w:p>
    <w:p w:rsidR="004151EC" w:rsidRPr="004151EC" w:rsidRDefault="004151EC" w:rsidP="004151E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Завтрак в ресторане гостиницы</w:t>
      </w:r>
    </w:p>
    <w:p w:rsidR="004151EC" w:rsidRPr="00B676A5" w:rsidRDefault="008039D4" w:rsidP="004151E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1</w:t>
      </w:r>
      <w:r w:rsidR="00FA453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:</w:t>
      </w:r>
      <w:r w:rsidR="00FA453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3</w:t>
      </w:r>
      <w:r w:rsidR="004151EC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0 </w:t>
      </w:r>
      <w:r w:rsidR="004151EC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Трансфер на </w:t>
      </w:r>
      <w:r w:rsidR="004151EC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угольный разрез</w:t>
      </w:r>
    </w:p>
    <w:p w:rsidR="004151EC" w:rsidRPr="00B676A5" w:rsidRDefault="004151EC" w:rsidP="0008151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Экскурсия </w:t>
      </w:r>
      <w:proofErr w:type="gramStart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угольном</w:t>
      </w:r>
      <w:proofErr w:type="gramEnd"/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</w:t>
      </w: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разрез</w:t>
      </w: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е </w:t>
      </w: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с обедом в столовой предприятия.</w:t>
      </w:r>
    </w:p>
    <w:p w:rsidR="004151EC" w:rsidRDefault="004151EC" w:rsidP="000815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У</w:t>
      </w:r>
      <w:r w:rsidRPr="004151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вас есть уникальная возможность увидеть масштабное производство по открытой добыче угля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. Вы п</w:t>
      </w:r>
      <w:r w:rsidRPr="004151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осетите «координационное сердце» — диспетчерский пункт, где познакомитесь с работой горного диспетчера и увидите на мониторах работу горнотранспортного оборудования в реальном времени;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побываете на смотровой</w:t>
      </w:r>
      <w:r w:rsidRPr="004151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е</w:t>
      </w:r>
      <w:r w:rsidRPr="004151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, откуда открывается масштабная панор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ама разреза и его деятельности. </w:t>
      </w:r>
    </w:p>
    <w:p w:rsidR="004151EC" w:rsidRPr="00B676A5" w:rsidRDefault="004151EC" w:rsidP="004151E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Трансфер в  музей-заповедник «Красная горка» с посещением памятника Э. Неизвестного.</w:t>
      </w:r>
    </w:p>
    <w:p w:rsidR="004151EC" w:rsidRPr="00B676A5" w:rsidRDefault="004151EC" w:rsidP="004151E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Экскурсия в музей-заповедник «Красная горка». (экспозиции Дом </w:t>
      </w:r>
      <w:proofErr w:type="spellStart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Рутгерса</w:t>
      </w:r>
      <w:proofErr w:type="spellEnd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, Шахта)</w:t>
      </w:r>
    </w:p>
    <w:p w:rsidR="000A0FB4" w:rsidRDefault="004151EC" w:rsidP="004151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«Красная горка» — музей индустриальной истории, созданный на месте открытия Кузнецкого угольного бассейна. В экспозиции «Шахта» представлена история угледобычи от первых штолен до разрезов. Музей знакомит с историей уникальной организации АИК «Кузбасс», собравшей в 20-е годы прошлого века в Кузбассе 700 иностранных рабочих и специалистов для строительства идеального социалистического государства. На 55 га территории музея, помимо исторических, расположены современные памятники, в том числе монумент «Память шахтёрам Кузбасса» знаменитого скульптора Эрнста Неизвестного.</w:t>
      </w:r>
    </w:p>
    <w:p w:rsidR="007C1AE7" w:rsidRPr="00B676A5" w:rsidRDefault="004151EC" w:rsidP="00D037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512334">
        <w:rPr>
          <w:rFonts w:ascii="Times New Roman" w:eastAsia="Times New Roman" w:hAnsi="Times New Roman" w:cs="Times New Roman"/>
          <w:noProof/>
          <w:color w:val="262B2E"/>
          <w:sz w:val="24"/>
          <w:szCs w:val="24"/>
          <w:lang w:eastAsia="ru-RU"/>
        </w:rPr>
        <w:t xml:space="preserve"> </w:t>
      </w:r>
      <w:r w:rsidR="007C1AE7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За дополнительную плату:</w:t>
      </w:r>
    </w:p>
    <w:p w:rsidR="007C1AE7" w:rsidRPr="00B676A5" w:rsidRDefault="007C1AE7" w:rsidP="007C1A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Ужин в ресторане «Забой» (доп. плата)- средний чек 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25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00 руб.;</w:t>
      </w:r>
    </w:p>
    <w:p w:rsidR="007C1AE7" w:rsidRDefault="007C1AE7" w:rsidP="007C1A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Экскурсия «Неповторимые» в легендарный театр «Ложа», созданный Евгением </w:t>
      </w:r>
      <w:proofErr w:type="spellStart"/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Гришковцом</w:t>
      </w:r>
      <w:proofErr w:type="spellEnd"/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. Революционный творческий почерк театра заслужил любовь зрителей и внимание многих театральных премий и фестивалей, в том числе «Золотой маски». В программе экскурсии – спектакль и творческая встреча с режиссером театра.  (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от 15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с чел. при наборе группы от 10 человек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– бронируется при бронировании тура, оплачивается на месте</w:t>
      </w:r>
    </w:p>
    <w:p w:rsidR="00890A2E" w:rsidRDefault="004151EC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2</w:t>
      </w:r>
      <w:r w:rsidR="00890A2E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 xml:space="preserve"> день </w:t>
      </w:r>
      <w:r w:rsidR="00556D91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–</w:t>
      </w:r>
      <w:r w:rsidR="00890A2E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 xml:space="preserve"> Древности</w:t>
      </w:r>
    </w:p>
    <w:p w:rsidR="00556D91" w:rsidRPr="004151EC" w:rsidRDefault="00556D91" w:rsidP="00556D9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Завтрак в ресторане гостиницы</w:t>
      </w:r>
    </w:p>
    <w:p w:rsidR="00556D91" w:rsidRPr="00556D91" w:rsidRDefault="00556D91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B2E"/>
          <w:sz w:val="24"/>
          <w:szCs w:val="24"/>
          <w:lang w:eastAsia="ru-RU"/>
        </w:rPr>
      </w:pPr>
    </w:p>
    <w:p w:rsidR="00D037DD" w:rsidRDefault="008039D4" w:rsidP="00556D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9:</w:t>
      </w:r>
      <w:r w:rsidR="004151EC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30 </w:t>
      </w:r>
      <w:proofErr w:type="spellStart"/>
      <w:r w:rsidR="00D037DD" w:rsidRPr="00B2694D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Автобусно</w:t>
      </w:r>
      <w:proofErr w:type="spellEnd"/>
      <w:r w:rsidR="00D037DD" w:rsidRPr="00B2694D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-пешеходная экскурсия по </w:t>
      </w:r>
      <w:r w:rsidR="00D037DD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городу</w:t>
      </w:r>
      <w:r w:rsidR="00D037DD" w:rsidRPr="00B2694D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. </w:t>
      </w:r>
      <w:r w:rsidR="00D037DD" w:rsidRPr="00B2694D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На нашей экскурсии мы прогуляемся по набережной, побываем в уютном дворике «</w:t>
      </w:r>
      <w:proofErr w:type="spellStart"/>
      <w:r w:rsidR="00D037DD" w:rsidRPr="00B2694D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жилкомбината</w:t>
      </w:r>
      <w:proofErr w:type="spellEnd"/>
      <w:r w:rsidR="00D037DD" w:rsidRPr="00B2694D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». Мы расскажем Вам, что объединяет Кемерово с МХАТом,  покажем  «Питерские» арки. </w:t>
      </w:r>
      <w:r w:rsidR="00D037DD" w:rsidRPr="003D7923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Мы покажем Вам как динамично меняется город сегодня: появляются новые объекты, реализуются новые подходы к организации пространства. Вы убедитесь, что «Кемерово - город оптимистов». Этот эпитет, данный городу московским журналистом еще в 1929 году, остается актуальным и сегодня.</w:t>
      </w:r>
    </w:p>
    <w:p w:rsidR="004151EC" w:rsidRPr="00B676A5" w:rsidRDefault="00D037DD" w:rsidP="008039D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11:30 </w:t>
      </w:r>
      <w:r w:rsidR="004151EC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Трансфер в д. Писаная (55 км</w:t>
      </w: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)</w:t>
      </w:r>
    </w:p>
    <w:p w:rsidR="004151EC" w:rsidRPr="00B676A5" w:rsidRDefault="004151EC" w:rsidP="008039D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lastRenderedPageBreak/>
        <w:t xml:space="preserve">Экскурсия в музее– заповеднике «Томская </w:t>
      </w:r>
      <w:proofErr w:type="spellStart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Писаница</w:t>
      </w:r>
      <w:proofErr w:type="spellEnd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». (</w:t>
      </w:r>
      <w:proofErr w:type="spellStart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Шорский</w:t>
      </w:r>
      <w:proofErr w:type="spellEnd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улус «</w:t>
      </w:r>
      <w:proofErr w:type="spellStart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Кезек</w:t>
      </w:r>
      <w:proofErr w:type="spellEnd"/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», скала, мастер класс по изготовлению петроглифов.)</w:t>
      </w:r>
    </w:p>
    <w:p w:rsidR="004151EC" w:rsidRPr="007C1AE7" w:rsidRDefault="004151EC" w:rsidP="00D037DD">
      <w:pPr>
        <w:shd w:val="clear" w:color="auto" w:fill="FFFFFF"/>
        <w:spacing w:after="150" w:line="240" w:lineRule="auto"/>
        <w:ind w:left="-6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7C1A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Томская </w:t>
      </w:r>
      <w:proofErr w:type="spellStart"/>
      <w:r w:rsidRPr="007C1A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Писаница</w:t>
      </w:r>
      <w:proofErr w:type="spellEnd"/>
      <w:r w:rsidRPr="007C1A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— древнее святилище с наскальными рисунками конца неолита – начала бронзового века (IV – III тысячелетие до н.э.), один из крупнейших музеев петроглифов в России. Многие рисунки по праву считаются шедеврами наскального искусства. Музей знакомит с основными вехами освоения территории.  Мы узнаем кем были жители </w:t>
      </w:r>
      <w:proofErr w:type="spellStart"/>
      <w:r w:rsidRPr="007C1A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Притомья</w:t>
      </w:r>
      <w:proofErr w:type="spellEnd"/>
      <w:r w:rsidRPr="007C1A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в доисторический период и в древности</w:t>
      </w:r>
      <w:r w:rsidR="00D44B40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. </w:t>
      </w:r>
      <w:r w:rsidRPr="007C1AE7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Обед охотника в кафе «Юрта»</w:t>
      </w:r>
    </w:p>
    <w:p w:rsidR="004151EC" w:rsidRPr="00BF7044" w:rsidRDefault="004151EC" w:rsidP="004151E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Трансфер в г. Кемерово (55 км)</w:t>
      </w:r>
    </w:p>
    <w:p w:rsidR="004151EC" w:rsidRDefault="004151EC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</w:pPr>
    </w:p>
    <w:p w:rsidR="00D037DD" w:rsidRDefault="007C1AE7" w:rsidP="00D03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1</w:t>
      </w:r>
      <w:r w:rsidR="00D037DD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7</w:t>
      </w:r>
      <w:r w:rsidR="00E547CC"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:00 </w:t>
      </w:r>
      <w:r w:rsidR="00D037DD"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>Экскурсия в о</w:t>
      </w:r>
      <w:r w:rsidR="00D037DD" w:rsidRPr="00DC1F4E"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>тдел природы Кемеровского краеведческого музея</w:t>
      </w:r>
      <w:r w:rsidR="00D037DD" w:rsidRPr="00DC1F4E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позволяет пройти сквозь время на в 4,5 млрд лет назад и увидеть территорию Кузбасса с момента ее формирования. Центральным экспонатом является скелет пситтакозавра сибирского — ящера, обитавшего в Кузбассе более 120 млн. лет назад. Скелет обнаружен экспедиционным отрядом музея в 2014 году во время раскопок на территории </w:t>
      </w:r>
      <w:proofErr w:type="spellStart"/>
      <w:r w:rsidR="00D037DD" w:rsidRPr="00DC1F4E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Шестаковского</w:t>
      </w:r>
      <w:proofErr w:type="spellEnd"/>
      <w:r w:rsidR="00D037DD" w:rsidRPr="00DC1F4E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археологического комплекса – самого крупного в России местонахождения динозавров. Нигде в России подобных массовых захоронений с отлично сохранившимися цельными скелетами и останками целых семей динозавров нет. Находки животных начала мелового периода в Шестаково на столько значимы, что ставят его в ряд самых уникальных мировых местонахождений.</w:t>
      </w:r>
    </w:p>
    <w:p w:rsidR="00D037DD" w:rsidRPr="00D037DD" w:rsidRDefault="00D037DD" w:rsidP="00D037DD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</w:p>
    <w:p w:rsidR="000A0FB4" w:rsidRPr="00B676A5" w:rsidRDefault="00D037DD" w:rsidP="00D037DD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b/>
          <w:i/>
          <w:lang w:eastAsia="ru-RU"/>
        </w:rPr>
        <w:t xml:space="preserve"> </w:t>
      </w:r>
      <w:r w:rsidR="000A0FB4">
        <w:rPr>
          <w:b/>
          <w:i/>
          <w:lang w:eastAsia="ru-RU"/>
        </w:rPr>
        <w:t>* Т</w:t>
      </w:r>
      <w:r w:rsidR="000A0FB4" w:rsidRPr="000A0FB4">
        <w:rPr>
          <w:b/>
          <w:i/>
          <w:lang w:eastAsia="ru-RU"/>
        </w:rPr>
        <w:t>уроператор оставляет за собой право поменять первый и второй день тура местами</w:t>
      </w:r>
    </w:p>
    <w:p w:rsidR="00D037DD" w:rsidRDefault="00D037DD" w:rsidP="006379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color w:val="262B2E"/>
          <w:sz w:val="24"/>
          <w:szCs w:val="24"/>
          <w:lang w:eastAsia="ru-RU"/>
        </w:rPr>
      </w:pPr>
    </w:p>
    <w:p w:rsidR="00E547CC" w:rsidRPr="00B676A5" w:rsidRDefault="00E547CC" w:rsidP="006379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 </w:t>
      </w:r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3  день —  Новокузнецк: металлургия, история, культура</w:t>
      </w:r>
    </w:p>
    <w:p w:rsidR="00E547CC" w:rsidRPr="00054880" w:rsidRDefault="00E547CC" w:rsidP="008039D4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Завтрак в отеле.</w:t>
      </w:r>
    </w:p>
    <w:p w:rsidR="00054880" w:rsidRPr="007C1AE7" w:rsidRDefault="00054880" w:rsidP="008039D4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08:30 </w:t>
      </w: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Трансфер в г. Новокузнецк (225 км).</w:t>
      </w:r>
    </w:p>
    <w:p w:rsidR="007C1AE7" w:rsidRPr="00B676A5" w:rsidRDefault="008039D4" w:rsidP="008039D4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11:30 </w:t>
      </w:r>
      <w:r w:rsidR="007C1AE7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Посещение музея-заповедника «Кузнецкая крепость» </w:t>
      </w:r>
      <w:r w:rsidR="007C1AE7"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История города начинает отсчет с возведения Кузнецкого острога в 1618 году. Позже, в 1800 г., для защиты Южной Сибири от китайской угрозы было начато строительство Кузнецкой крепости.</w:t>
      </w:r>
    </w:p>
    <w:p w:rsidR="008039D4" w:rsidRDefault="007C1AE7" w:rsidP="00803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    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Кузнецкая крепость — единственный за Уралом музей бастионного типа.  Мощное 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оборонительное сооружение, настоящие крепостные пушки – отличное место для фотосессии.</w:t>
      </w:r>
    </w:p>
    <w:p w:rsidR="008039D4" w:rsidRDefault="008039D4" w:rsidP="008039D4">
      <w:pPr>
        <w:pStyle w:val="a9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Экскурсия в Литературно-мемориальный музей Ф.М. Достоевского.</w:t>
      </w:r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В 1857 г. Кузнецке венчался Федор Михайлович Достоевский. В доме, где жил Достоевский, создан литературно-художественный музей, который показывает, как пребывание писателя в городе и события здесь произошедшие, повлияли на его творчество.</w:t>
      </w:r>
    </w:p>
    <w:p w:rsidR="008039D4" w:rsidRPr="008039D4" w:rsidRDefault="008039D4" w:rsidP="008039D4">
      <w:pPr>
        <w:pStyle w:val="a9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14:00 </w:t>
      </w:r>
      <w:r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Обед в кафе города</w:t>
      </w:r>
    </w:p>
    <w:p w:rsidR="008039D4" w:rsidRPr="008039D4" w:rsidRDefault="008039D4" w:rsidP="00EA0F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proofErr w:type="spellStart"/>
      <w:r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Автобусно</w:t>
      </w:r>
      <w:proofErr w:type="spellEnd"/>
      <w:r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— пешеходная экскурсия «От завода к городу-саду». «Я знаю — город будет, я знаю, саду – </w:t>
      </w:r>
      <w:proofErr w:type="spellStart"/>
      <w:r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цвесть</w:t>
      </w:r>
      <w:proofErr w:type="spellEnd"/>
      <w:r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…»</w:t>
      </w: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</w:t>
      </w:r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— эти известные строки Владимир Маяковский посвятил строителям </w:t>
      </w:r>
      <w:proofErr w:type="spellStart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Кузнецкстроя</w:t>
      </w:r>
      <w:proofErr w:type="spellEnd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. Экскурсия знакомит с историей, вдохновившей поэта — историй строительства одного из самых крупных в мире металлургических комбинатов – Кузнецкого металлургического.  Отражение заводского характера в облике и культуре города, проезд по мистическому тоннелю КМК, знакомство с основными архитектурными символами города.</w:t>
      </w:r>
    </w:p>
    <w:p w:rsidR="002160EB" w:rsidRPr="002160EB" w:rsidRDefault="002160EB" w:rsidP="0021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1</w:t>
      </w:r>
      <w:r w:rsidR="00EA0FF3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:00 </w:t>
      </w:r>
      <w:r w:rsidRPr="002160EB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расселение в гостиница «Новокузнецкая»3* (</w:t>
      </w:r>
      <w:hyperlink r:id="rId7" w:history="1">
        <w:r w:rsidRPr="002160EB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https://www.novokuznetskaya.com</w:t>
        </w:r>
      </w:hyperlink>
      <w:r w:rsidRPr="002160EB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)</w:t>
      </w:r>
    </w:p>
    <w:p w:rsidR="00073FEC" w:rsidRPr="00073FEC" w:rsidRDefault="002160EB" w:rsidP="00073FEC">
      <w:pP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073FEC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Свободное время. За дополнительную плату: </w:t>
      </w:r>
      <w:r w:rsidRPr="00073F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Экскурсия в крупнейший в Сибири музей автомототехники «</w:t>
      </w:r>
      <w:proofErr w:type="spellStart"/>
      <w:r w:rsidRPr="00073F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Ретропарк</w:t>
      </w:r>
      <w:proofErr w:type="spellEnd"/>
      <w:r w:rsidRPr="00073F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». (700 </w:t>
      </w:r>
      <w:proofErr w:type="spellStart"/>
      <w:r w:rsidRPr="00073F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руб</w:t>
      </w:r>
      <w:proofErr w:type="spellEnd"/>
      <w:r w:rsidRPr="00073F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)</w:t>
      </w:r>
      <w:r w:rsidR="00073FEC" w:rsidRPr="00073FEC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</w:t>
      </w:r>
    </w:p>
    <w:p w:rsidR="002160EB" w:rsidRPr="00B676A5" w:rsidRDefault="00073FEC" w:rsidP="00073FEC">
      <w:pP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073FEC">
        <w:rPr>
          <w:rFonts w:ascii="Times New Roman" w:eastAsia="Times New Roman" w:hAnsi="Times New Roman" w:cs="Times New Roman"/>
          <w:iCs/>
          <w:color w:val="262B2E"/>
          <w:sz w:val="24"/>
          <w:szCs w:val="24"/>
          <w:lang w:eastAsia="ru-RU"/>
        </w:rPr>
        <w:t>Экскурсия в научно-технический музей имени академика Ивана Павлович Бардина</w:t>
      </w:r>
      <w:r>
        <w:rPr>
          <w:rFonts w:ascii="Times New Roman" w:eastAsia="Times New Roman" w:hAnsi="Times New Roman" w:cs="Times New Roman"/>
          <w:iCs/>
          <w:color w:val="262B2E"/>
          <w:sz w:val="24"/>
          <w:szCs w:val="24"/>
          <w:lang w:eastAsia="ru-RU"/>
        </w:rPr>
        <w:t xml:space="preserve"> 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— главного инженера </w:t>
      </w:r>
      <w:proofErr w:type="spellStart"/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Кузнецкстроя</w:t>
      </w:r>
      <w:proofErr w:type="spellEnd"/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и одного из руководителей строительства КМК.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Или </w:t>
      </w:r>
      <w:r w:rsidRPr="00073FEC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lastRenderedPageBreak/>
        <w:t>Краеведческого музея г.Новокузнецка Экскурсия «промышленное становление города»</w:t>
      </w: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( от</w:t>
      </w:r>
      <w:proofErr w:type="gramEnd"/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250 р.) </w:t>
      </w:r>
      <w:r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 xml:space="preserve"> </w:t>
      </w:r>
    </w:p>
    <w:p w:rsidR="002160EB" w:rsidRPr="002160EB" w:rsidRDefault="002160EB" w:rsidP="0021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</w:pPr>
    </w:p>
    <w:p w:rsidR="00E547CC" w:rsidRPr="00B676A5" w:rsidRDefault="00E547CC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 xml:space="preserve">4 день – Природа и </w:t>
      </w:r>
      <w:proofErr w:type="spellStart"/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Этника</w:t>
      </w:r>
      <w:proofErr w:type="spellEnd"/>
    </w:p>
    <w:p w:rsidR="00E547CC" w:rsidRPr="00B676A5" w:rsidRDefault="00E547CC" w:rsidP="00EA0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Завтрак в ресторане гостиницы.</w:t>
      </w:r>
    </w:p>
    <w:p w:rsidR="000D53B6" w:rsidRPr="000D53B6" w:rsidRDefault="000D53B6" w:rsidP="00BF7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</w:pPr>
      <w:r w:rsidRPr="000D53B6"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>0</w:t>
      </w:r>
      <w:r w:rsidR="00EA0FF3"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>8:3</w:t>
      </w:r>
      <w:r w:rsidR="00E547CC" w:rsidRPr="000D53B6"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>0</w:t>
      </w:r>
      <w:r w:rsidRPr="000D53B6"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 xml:space="preserve"> Трансфер в </w:t>
      </w:r>
      <w:proofErr w:type="spellStart"/>
      <w:r w:rsidRPr="000D53B6"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>Шерегеш</w:t>
      </w:r>
      <w:proofErr w:type="spellEnd"/>
      <w:r>
        <w:rPr>
          <w:rFonts w:ascii="Times New Roman" w:eastAsia="Times New Roman" w:hAnsi="Times New Roman" w:cs="Times New Roman"/>
          <w:i/>
          <w:color w:val="262B2E"/>
          <w:sz w:val="24"/>
          <w:szCs w:val="24"/>
          <w:lang w:eastAsia="ru-RU"/>
        </w:rPr>
        <w:t xml:space="preserve"> (135 км)</w:t>
      </w:r>
    </w:p>
    <w:p w:rsidR="00E547CC" w:rsidRPr="008039D4" w:rsidRDefault="000D53B6" w:rsidP="00BF70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11:00 </w:t>
      </w:r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 </w:t>
      </w:r>
      <w:r w:rsidR="00E547CC"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Обзорная экскурсия «Край живых гор».</w:t>
      </w:r>
      <w:r w:rsid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 </w:t>
      </w:r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Подъем на канатной дороге на гору </w:t>
      </w:r>
      <w:proofErr w:type="spellStart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Каритшал</w:t>
      </w:r>
      <w:proofErr w:type="spellEnd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(1270м) – культовое место </w:t>
      </w:r>
      <w:proofErr w:type="spellStart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шорских</w:t>
      </w:r>
      <w:proofErr w:type="spellEnd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шаманов, жителей Горной </w:t>
      </w:r>
      <w:proofErr w:type="spellStart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Шории</w:t>
      </w:r>
      <w:proofErr w:type="spellEnd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. Черневая тайга, альпийские луга, горная тундра – в одном кадре. История освоения края от Великого шелкового пути до сибирских металлургических гигантов индустриальной (советской) эпохи, возвращение к истокам. Смотровая площадка, легенды и </w:t>
      </w:r>
      <w:proofErr w:type="spellStart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фотосеты</w:t>
      </w:r>
      <w:proofErr w:type="spellEnd"/>
      <w:r w:rsidR="00E547CC"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на вершине.</w:t>
      </w:r>
    </w:p>
    <w:p w:rsidR="00E547CC" w:rsidRDefault="00E547CC" w:rsidP="00081518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Обед </w:t>
      </w:r>
      <w:r w:rsid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с элементами местной кухни. </w:t>
      </w:r>
    </w:p>
    <w:p w:rsidR="00081518" w:rsidRPr="00B676A5" w:rsidRDefault="00081518" w:rsidP="00081518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</w:p>
    <w:p w:rsidR="00E547CC" w:rsidRPr="008039D4" w:rsidRDefault="00E547CC" w:rsidP="008039D4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Экскурсия «Камень на ладони»:</w:t>
      </w:r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 музей этнографии и природы Горной </w:t>
      </w:r>
      <w:proofErr w:type="spellStart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Шории</w:t>
      </w:r>
      <w:proofErr w:type="spellEnd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(</w:t>
      </w:r>
      <w:proofErr w:type="spellStart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г.Таштагол</w:t>
      </w:r>
      <w:proofErr w:type="spellEnd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), одно из семи чудес Кузбасса – скульптура Золотая </w:t>
      </w:r>
      <w:proofErr w:type="spellStart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Шория</w:t>
      </w:r>
      <w:proofErr w:type="spellEnd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всемирно известного художника Даши </w:t>
      </w:r>
      <w:proofErr w:type="spellStart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Намдакова</w:t>
      </w:r>
      <w:proofErr w:type="spellEnd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. Музей знакомит с бытом и культурой, повествует об архаичных верованиях, тотемизме и шаманских культах коренных народов Горной </w:t>
      </w:r>
      <w:proofErr w:type="spellStart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Шории</w:t>
      </w:r>
      <w:proofErr w:type="spellEnd"/>
      <w:r w:rsidRP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. Настоящий шаманский бубен, археологические находки 5-6 веков до нашей эры, коллекция староверов Лыковых и традицион</w:t>
      </w:r>
      <w:r w:rsid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ные </w:t>
      </w:r>
      <w:proofErr w:type="spellStart"/>
      <w:r w:rsid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шорские</w:t>
      </w:r>
      <w:proofErr w:type="spellEnd"/>
      <w:r w:rsidR="008039D4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костюмы.  </w:t>
      </w:r>
    </w:p>
    <w:p w:rsidR="008039D4" w:rsidRPr="008039D4" w:rsidRDefault="008039D4" w:rsidP="008039D4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</w:p>
    <w:p w:rsidR="008039D4" w:rsidRPr="00B676A5" w:rsidRDefault="008039D4" w:rsidP="008039D4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        </w:t>
      </w: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За дополнительную плату:</w:t>
      </w:r>
    </w:p>
    <w:p w:rsidR="00CA48E7" w:rsidRDefault="00E547CC" w:rsidP="00CA48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 — </w:t>
      </w:r>
      <w:r w:rsidR="008039D4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Этнографическая программа </w:t>
      </w:r>
      <w:r w:rsidR="008039D4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«По следам рода </w:t>
      </w:r>
      <w:proofErr w:type="spellStart"/>
      <w:r w:rsidR="008039D4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Челей</w:t>
      </w:r>
      <w:proofErr w:type="spellEnd"/>
      <w:r w:rsidR="008039D4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» с мастер-классом по приготовлению блюд </w:t>
      </w:r>
      <w:proofErr w:type="spellStart"/>
      <w:r w:rsidR="008039D4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шорской</w:t>
      </w:r>
      <w:proofErr w:type="spellEnd"/>
      <w:r w:rsidR="008039D4" w:rsidRPr="00B676A5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кухн</w:t>
      </w:r>
      <w:r w:rsidR="00CA48E7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и </w:t>
      </w:r>
      <w:r w:rsidR="00CA48E7"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(</w:t>
      </w:r>
      <w:r w:rsidR="00CA48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от 20</w:t>
      </w:r>
      <w:r w:rsidR="00CA48E7"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00 руб.</w:t>
      </w:r>
      <w:r w:rsidR="00CA48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с чел. при наборе группы от 10 человек</w:t>
      </w:r>
      <w:r w:rsidR="00CA48E7"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)</w:t>
      </w:r>
      <w:r w:rsidR="00CA48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– бронируется при бронировании тура, оплачивается на месте.</w:t>
      </w:r>
    </w:p>
    <w:p w:rsidR="0068391C" w:rsidRDefault="0068391C" w:rsidP="0068391C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16:3</w:t>
      </w:r>
      <w:r w:rsidRPr="000D53B6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0 </w:t>
      </w:r>
      <w:r w:rsidRPr="000D53B6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Трансфер в Новокузнецк </w:t>
      </w:r>
      <w:r w:rsidRPr="000D53B6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 </w:t>
      </w:r>
    </w:p>
    <w:p w:rsidR="0068391C" w:rsidRDefault="0068391C" w:rsidP="0068391C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hanging="72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19:00/ 19:30 Окончание </w:t>
      </w:r>
      <w:proofErr w:type="gramStart"/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программы  на</w:t>
      </w:r>
      <w:proofErr w:type="gramEnd"/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жд</w:t>
      </w:r>
      <w:proofErr w:type="spellEnd"/>
      <w:r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вокзале г. Новокузнецка */ у гостиницы «Новокузнецкая»</w:t>
      </w:r>
    </w:p>
    <w:p w:rsidR="0068391C" w:rsidRPr="0062393B" w:rsidRDefault="0068391C" w:rsidP="0068391C">
      <w:pPr>
        <w:pStyle w:val="a9"/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62393B"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За дополнительную плату. </w:t>
      </w:r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Продление проживания в гостинице «Новокузнецкая» </w:t>
      </w:r>
      <w:proofErr w:type="gramStart"/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>( от</w:t>
      </w:r>
      <w:proofErr w:type="gramEnd"/>
      <w:r>
        <w:rPr>
          <w:rFonts w:ascii="Times New Roman" w:eastAsia="Times New Roman" w:hAnsi="Times New Roman" w:cs="Times New Roman"/>
          <w:i/>
          <w:iCs/>
          <w:color w:val="262B2E"/>
          <w:sz w:val="24"/>
          <w:szCs w:val="24"/>
          <w:lang w:eastAsia="ru-RU"/>
        </w:rPr>
        <w:t xml:space="preserve"> 2100 руб.) </w:t>
      </w:r>
    </w:p>
    <w:p w:rsidR="0068391C" w:rsidRDefault="0068391C" w:rsidP="0068391C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</w:p>
    <w:p w:rsidR="0068391C" w:rsidRDefault="0068391C" w:rsidP="0068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262B2E"/>
          <w:sz w:val="24"/>
          <w:szCs w:val="24"/>
          <w:lang w:eastAsia="ru-RU"/>
        </w:rPr>
      </w:pPr>
      <w:r w:rsidRPr="0060085A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color w:val="262B2E"/>
          <w:sz w:val="24"/>
          <w:szCs w:val="24"/>
          <w:lang w:eastAsia="ru-RU"/>
        </w:rPr>
        <w:t xml:space="preserve">Предлагаем рассмотреть вариант отъезда в Новосибирск на поезде: </w:t>
      </w:r>
    </w:p>
    <w:p w:rsidR="0068391C" w:rsidRDefault="0068391C" w:rsidP="0068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262B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62B2E"/>
          <w:sz w:val="24"/>
          <w:szCs w:val="24"/>
          <w:lang w:eastAsia="ru-RU"/>
        </w:rPr>
        <w:t>Поезд №059- 22:33 (цена билета от 1750 руб.)</w:t>
      </w:r>
    </w:p>
    <w:p w:rsidR="00CA48E7" w:rsidRDefault="00CA48E7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</w:pPr>
    </w:p>
    <w:p w:rsidR="000D53B6" w:rsidRDefault="000D53B6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</w:pPr>
    </w:p>
    <w:p w:rsidR="00E547CC" w:rsidRPr="00B676A5" w:rsidRDefault="00E547CC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 xml:space="preserve">Стоимость </w:t>
      </w:r>
      <w:proofErr w:type="gramStart"/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тура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 :</w:t>
      </w:r>
      <w:proofErr w:type="gramEnd"/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   </w:t>
      </w:r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3</w:t>
      </w:r>
      <w:r w:rsidR="004E66E0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79</w:t>
      </w:r>
      <w:r w:rsidR="00B713C1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00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 (при двухместном размещении в стандартных номерах);</w:t>
      </w:r>
    </w:p>
    <w:p w:rsidR="00681A5B" w:rsidRDefault="00681A5B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B2E"/>
          <w:sz w:val="24"/>
          <w:szCs w:val="24"/>
          <w:lang w:eastAsia="ru-RU"/>
        </w:rPr>
      </w:pPr>
    </w:p>
    <w:p w:rsidR="00E547CC" w:rsidRPr="0068391C" w:rsidRDefault="0068391C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68391C">
        <w:rPr>
          <w:rFonts w:ascii="Times New Roman" w:eastAsia="Times New Roman" w:hAnsi="Times New Roman" w:cs="Times New Roman"/>
          <w:bCs/>
          <w:color w:val="262B2E"/>
          <w:sz w:val="24"/>
          <w:szCs w:val="24"/>
          <w:lang w:eastAsia="ru-RU"/>
        </w:rPr>
        <w:t>Доплата за одномест</w:t>
      </w:r>
      <w:r>
        <w:rPr>
          <w:rFonts w:ascii="Times New Roman" w:eastAsia="Times New Roman" w:hAnsi="Times New Roman" w:cs="Times New Roman"/>
          <w:bCs/>
          <w:color w:val="262B2E"/>
          <w:sz w:val="24"/>
          <w:szCs w:val="24"/>
          <w:lang w:eastAsia="ru-RU"/>
        </w:rPr>
        <w:t>н</w:t>
      </w:r>
      <w:r w:rsidRPr="0068391C">
        <w:rPr>
          <w:rFonts w:ascii="Times New Roman" w:eastAsia="Times New Roman" w:hAnsi="Times New Roman" w:cs="Times New Roman"/>
          <w:bCs/>
          <w:color w:val="262B2E"/>
          <w:sz w:val="24"/>
          <w:szCs w:val="24"/>
          <w:lang w:eastAsia="ru-RU"/>
        </w:rPr>
        <w:t>ое размещение - 4 700 руб.</w:t>
      </w:r>
    </w:p>
    <w:p w:rsidR="00681A5B" w:rsidRDefault="00681A5B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</w:pPr>
    </w:p>
    <w:p w:rsidR="00E547CC" w:rsidRPr="00B676A5" w:rsidRDefault="00E547CC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bookmarkStart w:id="0" w:name="_GoBack"/>
      <w:bookmarkEnd w:id="0"/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Перечень услуг, входящих в стоимость тура:</w:t>
      </w:r>
    </w:p>
    <w:p w:rsidR="00E547CC" w:rsidRPr="00B676A5" w:rsidRDefault="00E547CC" w:rsidP="00E547CC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проживание в стандартном 2-местном номере</w:t>
      </w:r>
    </w:p>
    <w:p w:rsidR="00E547CC" w:rsidRPr="00B676A5" w:rsidRDefault="00E547CC" w:rsidP="00E547CC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питание по программе ту</w:t>
      </w:r>
      <w:r w:rsidR="000078D0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ра </w:t>
      </w:r>
      <w:proofErr w:type="gramStart"/>
      <w:r w:rsidR="000078D0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( завтраки</w:t>
      </w:r>
      <w:proofErr w:type="gramEnd"/>
      <w:r w:rsidR="000078D0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и обеды</w:t>
      </w: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)</w:t>
      </w:r>
    </w:p>
    <w:p w:rsidR="00E547CC" w:rsidRPr="00B676A5" w:rsidRDefault="00E547CC" w:rsidP="00E547CC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транспортное обслуживание по программе тура</w:t>
      </w:r>
    </w:p>
    <w:p w:rsidR="00E547CC" w:rsidRPr="00B676A5" w:rsidRDefault="00E547CC" w:rsidP="00E547CC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экскурсионное обслуживание по программе тура</w:t>
      </w:r>
    </w:p>
    <w:p w:rsidR="00E547CC" w:rsidRPr="00B676A5" w:rsidRDefault="00E547CC" w:rsidP="00E547CC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мастер-классы по программе тура</w:t>
      </w:r>
    </w:p>
    <w:p w:rsidR="00E547CC" w:rsidRPr="00B676A5" w:rsidRDefault="00E547CC" w:rsidP="00E5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b/>
          <w:bCs/>
          <w:color w:val="262B2E"/>
          <w:sz w:val="24"/>
          <w:szCs w:val="24"/>
          <w:lang w:eastAsia="ru-RU"/>
        </w:rPr>
        <w:t>Перечень услуг, не входящих в стоимость тура:</w:t>
      </w:r>
    </w:p>
    <w:p w:rsidR="00E547CC" w:rsidRPr="00B676A5" w:rsidRDefault="00E547CC" w:rsidP="00E547CC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ужины</w:t>
      </w:r>
    </w:p>
    <w:p w:rsidR="00E547CC" w:rsidRPr="00B676A5" w:rsidRDefault="00E547CC" w:rsidP="00E547CC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расходы личного характера (сувениры, пользование </w:t>
      </w:r>
      <w:proofErr w:type="spellStart"/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минибаром</w:t>
      </w:r>
      <w:proofErr w:type="spellEnd"/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 xml:space="preserve"> и пр.)</w:t>
      </w:r>
    </w:p>
    <w:p w:rsidR="00E960CE" w:rsidRDefault="00E547CC" w:rsidP="00CA48E7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</w:rPr>
      </w:pPr>
      <w:r w:rsidRPr="00B676A5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дополнительные экскурсии</w:t>
      </w:r>
      <w:r w:rsidR="00CA48E7">
        <w:rPr>
          <w:rFonts w:ascii="Times New Roman" w:eastAsia="Times New Roman" w:hAnsi="Times New Roman" w:cs="Times New Roman"/>
          <w:color w:val="262B2E"/>
          <w:sz w:val="24"/>
          <w:szCs w:val="24"/>
          <w:lang w:eastAsia="ru-RU"/>
        </w:rPr>
        <w:t>.</w:t>
      </w:r>
      <w:r w:rsidR="00CA48E7">
        <w:rPr>
          <w:rFonts w:ascii="Times New Roman" w:hAnsi="Times New Roman" w:cs="Times New Roman"/>
        </w:rPr>
        <w:t xml:space="preserve"> </w:t>
      </w:r>
    </w:p>
    <w:sectPr w:rsidR="00E960CE" w:rsidSect="007C1A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94A"/>
    <w:multiLevelType w:val="multilevel"/>
    <w:tmpl w:val="DA1C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B7864"/>
    <w:multiLevelType w:val="multilevel"/>
    <w:tmpl w:val="CD62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204BF"/>
    <w:multiLevelType w:val="multilevel"/>
    <w:tmpl w:val="A4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4352C"/>
    <w:multiLevelType w:val="multilevel"/>
    <w:tmpl w:val="239E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002D8"/>
    <w:multiLevelType w:val="multilevel"/>
    <w:tmpl w:val="A520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7354"/>
    <w:multiLevelType w:val="multilevel"/>
    <w:tmpl w:val="7C1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E576E"/>
    <w:multiLevelType w:val="multilevel"/>
    <w:tmpl w:val="A368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12303"/>
    <w:multiLevelType w:val="multilevel"/>
    <w:tmpl w:val="B25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95E26"/>
    <w:multiLevelType w:val="multilevel"/>
    <w:tmpl w:val="61D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727D"/>
    <w:multiLevelType w:val="multilevel"/>
    <w:tmpl w:val="FC6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A7D13"/>
    <w:multiLevelType w:val="multilevel"/>
    <w:tmpl w:val="37F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B3D07"/>
    <w:multiLevelType w:val="multilevel"/>
    <w:tmpl w:val="D1E0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2175A"/>
    <w:multiLevelType w:val="multilevel"/>
    <w:tmpl w:val="345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A0D11"/>
    <w:multiLevelType w:val="multilevel"/>
    <w:tmpl w:val="F104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E3820"/>
    <w:multiLevelType w:val="multilevel"/>
    <w:tmpl w:val="DBA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87FD4"/>
    <w:multiLevelType w:val="hybridMultilevel"/>
    <w:tmpl w:val="19BC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0A2B"/>
    <w:multiLevelType w:val="multilevel"/>
    <w:tmpl w:val="A0BA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B101A"/>
    <w:multiLevelType w:val="multilevel"/>
    <w:tmpl w:val="E69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940E4"/>
    <w:multiLevelType w:val="multilevel"/>
    <w:tmpl w:val="7406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F62BA"/>
    <w:multiLevelType w:val="multilevel"/>
    <w:tmpl w:val="9156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8237D"/>
    <w:multiLevelType w:val="multilevel"/>
    <w:tmpl w:val="606C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A3816"/>
    <w:multiLevelType w:val="multilevel"/>
    <w:tmpl w:val="E63A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83887"/>
    <w:multiLevelType w:val="multilevel"/>
    <w:tmpl w:val="A6E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17026"/>
    <w:multiLevelType w:val="multilevel"/>
    <w:tmpl w:val="630E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F7DBB"/>
    <w:multiLevelType w:val="multilevel"/>
    <w:tmpl w:val="88FE13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972EC"/>
    <w:multiLevelType w:val="multilevel"/>
    <w:tmpl w:val="100C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07B02"/>
    <w:multiLevelType w:val="multilevel"/>
    <w:tmpl w:val="B5A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C3ECC"/>
    <w:multiLevelType w:val="multilevel"/>
    <w:tmpl w:val="BC12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C598B"/>
    <w:multiLevelType w:val="multilevel"/>
    <w:tmpl w:val="D4C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A0291"/>
    <w:multiLevelType w:val="multilevel"/>
    <w:tmpl w:val="592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B21ED"/>
    <w:multiLevelType w:val="multilevel"/>
    <w:tmpl w:val="8B8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7490B"/>
    <w:multiLevelType w:val="multilevel"/>
    <w:tmpl w:val="BEBC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47863"/>
    <w:multiLevelType w:val="multilevel"/>
    <w:tmpl w:val="6432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55B23"/>
    <w:multiLevelType w:val="multilevel"/>
    <w:tmpl w:val="23E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93B08"/>
    <w:multiLevelType w:val="multilevel"/>
    <w:tmpl w:val="E0A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13"/>
  </w:num>
  <w:num w:numId="6">
    <w:abstractNumId w:val="22"/>
  </w:num>
  <w:num w:numId="7">
    <w:abstractNumId w:val="5"/>
  </w:num>
  <w:num w:numId="8">
    <w:abstractNumId w:val="4"/>
  </w:num>
  <w:num w:numId="9">
    <w:abstractNumId w:val="28"/>
  </w:num>
  <w:num w:numId="10">
    <w:abstractNumId w:val="30"/>
  </w:num>
  <w:num w:numId="11">
    <w:abstractNumId w:val="18"/>
  </w:num>
  <w:num w:numId="12">
    <w:abstractNumId w:val="21"/>
  </w:num>
  <w:num w:numId="13">
    <w:abstractNumId w:val="2"/>
  </w:num>
  <w:num w:numId="14">
    <w:abstractNumId w:val="3"/>
  </w:num>
  <w:num w:numId="15">
    <w:abstractNumId w:val="6"/>
  </w:num>
  <w:num w:numId="16">
    <w:abstractNumId w:val="34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17"/>
  </w:num>
  <w:num w:numId="22">
    <w:abstractNumId w:val="1"/>
  </w:num>
  <w:num w:numId="23">
    <w:abstractNumId w:val="26"/>
  </w:num>
  <w:num w:numId="24">
    <w:abstractNumId w:val="20"/>
  </w:num>
  <w:num w:numId="25">
    <w:abstractNumId w:val="14"/>
  </w:num>
  <w:num w:numId="26">
    <w:abstractNumId w:val="32"/>
  </w:num>
  <w:num w:numId="27">
    <w:abstractNumId w:val="19"/>
  </w:num>
  <w:num w:numId="28">
    <w:abstractNumId w:val="31"/>
  </w:num>
  <w:num w:numId="29">
    <w:abstractNumId w:val="7"/>
  </w:num>
  <w:num w:numId="30">
    <w:abstractNumId w:val="29"/>
  </w:num>
  <w:num w:numId="31">
    <w:abstractNumId w:val="33"/>
  </w:num>
  <w:num w:numId="32">
    <w:abstractNumId w:val="23"/>
  </w:num>
  <w:num w:numId="33">
    <w:abstractNumId w:val="25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547CC"/>
    <w:rsid w:val="000078D0"/>
    <w:rsid w:val="00054880"/>
    <w:rsid w:val="000702F8"/>
    <w:rsid w:val="00072FE0"/>
    <w:rsid w:val="00073FEC"/>
    <w:rsid w:val="00081518"/>
    <w:rsid w:val="000A0FB4"/>
    <w:rsid w:val="000D1469"/>
    <w:rsid w:val="000D53B6"/>
    <w:rsid w:val="001B208A"/>
    <w:rsid w:val="001C1BAE"/>
    <w:rsid w:val="002160EB"/>
    <w:rsid w:val="00231224"/>
    <w:rsid w:val="00240394"/>
    <w:rsid w:val="00280B31"/>
    <w:rsid w:val="00293FFF"/>
    <w:rsid w:val="002B4995"/>
    <w:rsid w:val="002F39D8"/>
    <w:rsid w:val="00412886"/>
    <w:rsid w:val="004151EC"/>
    <w:rsid w:val="00485B97"/>
    <w:rsid w:val="00494A08"/>
    <w:rsid w:val="004E3E93"/>
    <w:rsid w:val="004E66E0"/>
    <w:rsid w:val="00511A3E"/>
    <w:rsid w:val="00512334"/>
    <w:rsid w:val="00524251"/>
    <w:rsid w:val="00535BEA"/>
    <w:rsid w:val="00556D91"/>
    <w:rsid w:val="005C3533"/>
    <w:rsid w:val="00603707"/>
    <w:rsid w:val="00605D06"/>
    <w:rsid w:val="006379AA"/>
    <w:rsid w:val="006550FE"/>
    <w:rsid w:val="00681A5B"/>
    <w:rsid w:val="0068391C"/>
    <w:rsid w:val="006C429C"/>
    <w:rsid w:val="006E62EF"/>
    <w:rsid w:val="0074041D"/>
    <w:rsid w:val="007713BC"/>
    <w:rsid w:val="00773239"/>
    <w:rsid w:val="007C1AE7"/>
    <w:rsid w:val="007C1F7B"/>
    <w:rsid w:val="007D23EA"/>
    <w:rsid w:val="007D3746"/>
    <w:rsid w:val="008039D4"/>
    <w:rsid w:val="0080564E"/>
    <w:rsid w:val="00810EC4"/>
    <w:rsid w:val="00821E09"/>
    <w:rsid w:val="00823BFE"/>
    <w:rsid w:val="00826A92"/>
    <w:rsid w:val="00890A2E"/>
    <w:rsid w:val="008B644A"/>
    <w:rsid w:val="008C0D23"/>
    <w:rsid w:val="008E2A2B"/>
    <w:rsid w:val="009150D4"/>
    <w:rsid w:val="00A45FF3"/>
    <w:rsid w:val="00A51A82"/>
    <w:rsid w:val="00A9154B"/>
    <w:rsid w:val="00AE670E"/>
    <w:rsid w:val="00B32AE0"/>
    <w:rsid w:val="00B359EE"/>
    <w:rsid w:val="00B676A5"/>
    <w:rsid w:val="00B70AE8"/>
    <w:rsid w:val="00B713C1"/>
    <w:rsid w:val="00B956ED"/>
    <w:rsid w:val="00BF7044"/>
    <w:rsid w:val="00C073BE"/>
    <w:rsid w:val="00C16FBA"/>
    <w:rsid w:val="00C5027E"/>
    <w:rsid w:val="00C56045"/>
    <w:rsid w:val="00CA48E7"/>
    <w:rsid w:val="00CC3567"/>
    <w:rsid w:val="00D037DD"/>
    <w:rsid w:val="00D1737B"/>
    <w:rsid w:val="00D44B40"/>
    <w:rsid w:val="00D67462"/>
    <w:rsid w:val="00DA515A"/>
    <w:rsid w:val="00E25D71"/>
    <w:rsid w:val="00E5265C"/>
    <w:rsid w:val="00E547CC"/>
    <w:rsid w:val="00E960CE"/>
    <w:rsid w:val="00EA0FF3"/>
    <w:rsid w:val="00EC2729"/>
    <w:rsid w:val="00F531AD"/>
    <w:rsid w:val="00F67127"/>
    <w:rsid w:val="00F85253"/>
    <w:rsid w:val="00F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9AA2"/>
  <w15:docId w15:val="{6695323C-A127-4B0E-A364-5A010CF6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7CC"/>
    <w:rPr>
      <w:b/>
      <w:bCs/>
    </w:rPr>
  </w:style>
  <w:style w:type="character" w:styleId="a5">
    <w:name w:val="Emphasis"/>
    <w:basedOn w:val="a0"/>
    <w:uiPriority w:val="20"/>
    <w:qFormat/>
    <w:rsid w:val="00E547CC"/>
    <w:rPr>
      <w:i/>
      <w:iCs/>
    </w:rPr>
  </w:style>
  <w:style w:type="character" w:styleId="a6">
    <w:name w:val="Hyperlink"/>
    <w:basedOn w:val="a0"/>
    <w:uiPriority w:val="99"/>
    <w:unhideWhenUsed/>
    <w:rsid w:val="00E547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7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1A82"/>
    <w:pPr>
      <w:ind w:left="720"/>
      <w:contextualSpacing/>
    </w:pPr>
  </w:style>
  <w:style w:type="table" w:styleId="aa">
    <w:name w:val="Table Grid"/>
    <w:basedOn w:val="a1"/>
    <w:uiPriority w:val="59"/>
    <w:rsid w:val="0048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A0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ovokuznetskay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telkuzbas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C10C3-A95A-4FD3-8F8D-61D7D79D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4</cp:revision>
  <dcterms:created xsi:type="dcterms:W3CDTF">2025-10-10T08:42:00Z</dcterms:created>
  <dcterms:modified xsi:type="dcterms:W3CDTF">2025-10-13T12:27:00Z</dcterms:modified>
</cp:coreProperties>
</file>