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426" w:rsidRDefault="00602426"/>
    <w:p w:rsidR="00602426" w:rsidRDefault="00602426">
      <w:pPr>
        <w:pStyle w:val="Subtitle"/>
        <w:spacing w:before="0" w:after="0"/>
        <w:jc w:val="left"/>
        <w:rPr>
          <w:rFonts w:asciiTheme="minorHAnsi" w:hAnsiTheme="minorHAnsi"/>
          <w:b/>
          <w:color w:val="E36C0A"/>
          <w:sz w:val="16"/>
        </w:rPr>
      </w:pPr>
    </w:p>
    <w:p w:rsidR="00602426" w:rsidRDefault="00CA250C">
      <w:pPr>
        <w:pStyle w:val="Subtitle"/>
        <w:spacing w:before="0" w:after="0"/>
        <w:rPr>
          <w:rFonts w:ascii="Montserrat" w:hAnsi="Montserrat"/>
          <w:i w:val="0"/>
          <w:color w:val="000000"/>
          <w:sz w:val="40"/>
        </w:rPr>
      </w:pPr>
      <w:r>
        <w:rPr>
          <w:rFonts w:ascii="Montserrat" w:hAnsi="Montserrat"/>
          <w:i w:val="0"/>
          <w:color w:val="000000" w:themeColor="text1"/>
          <w:sz w:val="28"/>
        </w:rPr>
        <w:t xml:space="preserve">Экскурсионный тур </w:t>
      </w:r>
    </w:p>
    <w:p w:rsidR="00602426" w:rsidRDefault="00CA250C">
      <w:pPr>
        <w:pStyle w:val="Subtitle"/>
        <w:spacing w:before="0" w:after="0"/>
        <w:rPr>
          <w:rFonts w:ascii="Montserrat" w:hAnsi="Montserrat"/>
          <w:b/>
          <w:i w:val="0"/>
          <w:color w:val="000000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 xml:space="preserve">«Дагестан – страна гор» (3 </w:t>
      </w:r>
      <w:proofErr w:type="spellStart"/>
      <w:r>
        <w:rPr>
          <w:rFonts w:ascii="Montserrat" w:hAnsi="Montserrat"/>
          <w:b/>
          <w:i w:val="0"/>
          <w:color w:val="000000" w:themeColor="text1"/>
          <w:sz w:val="40"/>
        </w:rPr>
        <w:t>дн</w:t>
      </w:r>
      <w:proofErr w:type="spellEnd"/>
      <w:r>
        <w:rPr>
          <w:rFonts w:ascii="Montserrat" w:hAnsi="Montserrat"/>
          <w:b/>
          <w:i w:val="0"/>
          <w:color w:val="000000" w:themeColor="text1"/>
          <w:sz w:val="40"/>
        </w:rPr>
        <w:t xml:space="preserve">/2н) </w:t>
      </w:r>
    </w:p>
    <w:p w:rsidR="00602426" w:rsidRDefault="00CA250C">
      <w:pPr>
        <w:spacing w:line="240" w:lineRule="auto"/>
        <w:ind w:left="318" w:firstLine="141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426" w:rsidRDefault="00CA250C">
      <w:pPr>
        <w:spacing w:after="0" w:line="240" w:lineRule="auto"/>
        <w:ind w:left="1134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  <w:sz w:val="22"/>
        </w:rPr>
        <w:t>Маршрут</w:t>
      </w:r>
      <w:r>
        <w:rPr>
          <w:rFonts w:ascii="Montserrat" w:hAnsi="Montserrat"/>
          <w:i w:val="0"/>
          <w:sz w:val="22"/>
        </w:rPr>
        <w:br/>
      </w:r>
      <w:r>
        <w:rPr>
          <w:rFonts w:ascii="Montserrat" w:hAnsi="Montserrat"/>
          <w:b/>
          <w:i w:val="0"/>
        </w:rPr>
        <w:t xml:space="preserve">Пятигорск – Грозный – Аргун – бархан </w:t>
      </w:r>
      <w:proofErr w:type="spellStart"/>
      <w:r>
        <w:rPr>
          <w:rFonts w:ascii="Montserrat" w:hAnsi="Montserrat"/>
          <w:b/>
          <w:i w:val="0"/>
        </w:rPr>
        <w:t>Сарыкум</w:t>
      </w:r>
      <w:proofErr w:type="spellEnd"/>
      <w:r>
        <w:rPr>
          <w:rFonts w:ascii="Montserrat" w:hAnsi="Montserrat"/>
          <w:b/>
          <w:i w:val="0"/>
        </w:rPr>
        <w:t xml:space="preserve"> – Махачкала - Дербент (Нарын-Кала – старый город -кулинарный мастер-класс – набережная) – Махачкала - мастер-класс </w:t>
      </w:r>
      <w:proofErr w:type="spellStart"/>
      <w:r>
        <w:rPr>
          <w:rFonts w:ascii="Montserrat" w:hAnsi="Montserrat"/>
          <w:b/>
          <w:i w:val="0"/>
        </w:rPr>
        <w:t>балхарского</w:t>
      </w:r>
      <w:proofErr w:type="spellEnd"/>
      <w:r>
        <w:rPr>
          <w:rFonts w:ascii="Montserrat" w:hAnsi="Montserrat"/>
          <w:b/>
          <w:i w:val="0"/>
        </w:rPr>
        <w:t xml:space="preserve"> гончарного ремесла – пещера "</w:t>
      </w:r>
      <w:proofErr w:type="spellStart"/>
      <w:r>
        <w:rPr>
          <w:rFonts w:ascii="Montserrat" w:hAnsi="Montserrat"/>
          <w:b/>
          <w:i w:val="0"/>
        </w:rPr>
        <w:t>Нокъо</w:t>
      </w:r>
      <w:proofErr w:type="spellEnd"/>
      <w:r>
        <w:rPr>
          <w:rFonts w:ascii="Montserrat" w:hAnsi="Montserrat"/>
          <w:b/>
          <w:i w:val="0"/>
        </w:rPr>
        <w:t xml:space="preserve">" и подвесной мост над </w:t>
      </w:r>
      <w:proofErr w:type="spellStart"/>
      <w:r>
        <w:rPr>
          <w:rFonts w:ascii="Montserrat" w:hAnsi="Montserrat"/>
          <w:b/>
          <w:i w:val="0"/>
        </w:rPr>
        <w:t>Сулакским</w:t>
      </w:r>
      <w:proofErr w:type="spellEnd"/>
      <w:r>
        <w:rPr>
          <w:rFonts w:ascii="Montserrat" w:hAnsi="Montserrat"/>
          <w:b/>
          <w:i w:val="0"/>
        </w:rPr>
        <w:t xml:space="preserve"> каньоном – </w:t>
      </w:r>
      <w:proofErr w:type="spellStart"/>
      <w:r>
        <w:rPr>
          <w:rFonts w:ascii="Montserrat" w:hAnsi="Montserrat"/>
          <w:b/>
          <w:i w:val="0"/>
        </w:rPr>
        <w:t>этнокомплекс</w:t>
      </w:r>
      <w:proofErr w:type="spellEnd"/>
      <w:r>
        <w:rPr>
          <w:rFonts w:ascii="Montserrat" w:hAnsi="Montserrat"/>
          <w:b/>
          <w:i w:val="0"/>
        </w:rPr>
        <w:t xml:space="preserve"> «</w:t>
      </w:r>
      <w:proofErr w:type="spellStart"/>
      <w:r>
        <w:rPr>
          <w:rFonts w:ascii="Montserrat" w:hAnsi="Montserrat"/>
          <w:b/>
          <w:i w:val="0"/>
        </w:rPr>
        <w:t>Главрыба</w:t>
      </w:r>
      <w:proofErr w:type="spellEnd"/>
      <w:r>
        <w:rPr>
          <w:rFonts w:ascii="Montserrat" w:hAnsi="Montserrat"/>
          <w:b/>
          <w:i w:val="0"/>
        </w:rPr>
        <w:t>» - катание на катерах - Пятигорск</w:t>
      </w:r>
    </w:p>
    <w:p w:rsidR="00602426" w:rsidRDefault="00CA250C">
      <w:pPr>
        <w:spacing w:after="0" w:line="240" w:lineRule="auto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190500</wp:posOffset>
            </wp:positionV>
            <wp:extent cx="590550" cy="67627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426" w:rsidRDefault="00CA250C">
      <w:pPr>
        <w:spacing w:after="0" w:line="240" w:lineRule="auto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Главная изюминка тура - Дагестан – неизведанный край с удивительной природой и древней культурой. </w:t>
      </w:r>
    </w:p>
    <w:p w:rsidR="00602426" w:rsidRDefault="00CA250C">
      <w:pPr>
        <w:spacing w:after="0" w:line="240" w:lineRule="auto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Здесь каждый камень – история, а каждый дом – музей. Древняя крепость Нарын-Кала тысячу лет защищала Дербент от нашествия кочевников, здесь находился «перекресток цивилизаций» через который проходил знаменитый Шелковый путь. Быт и культуру этого интересного региона вы узнаете, побывав на экскурсии в Старом городе. А какие фотографии вы сделаете на фоне шедевров природы – бархана Сары-Кум и в </w:t>
      </w:r>
      <w:proofErr w:type="spellStart"/>
      <w:r>
        <w:rPr>
          <w:rFonts w:ascii="Montserrat" w:hAnsi="Montserrat"/>
          <w:i w:val="0"/>
        </w:rPr>
        <w:t>Сулакском</w:t>
      </w:r>
      <w:proofErr w:type="spellEnd"/>
      <w:r>
        <w:rPr>
          <w:rFonts w:ascii="Montserrat" w:hAnsi="Montserrat"/>
          <w:i w:val="0"/>
        </w:rPr>
        <w:t xml:space="preserve"> каньоне на третий день нашего путешествия!</w:t>
      </w:r>
    </w:p>
    <w:p w:rsidR="00602426" w:rsidRDefault="00602426">
      <w:pPr>
        <w:jc w:val="both"/>
        <w:rPr>
          <w:sz w:val="16"/>
        </w:rPr>
      </w:pPr>
    </w:p>
    <w:tbl>
      <w:tblPr>
        <w:tblStyle w:val="19"/>
        <w:tblW w:w="10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61"/>
        <w:gridCol w:w="874"/>
        <w:gridCol w:w="4544"/>
      </w:tblGrid>
      <w:tr w:rsidR="0060242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2426" w:rsidRDefault="00CA250C">
            <w:pPr>
              <w:spacing w:after="0" w:line="240" w:lineRule="auto"/>
              <w:rPr>
                <w:rFonts w:ascii="Montserrat" w:hAnsi="Montserrat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-190500</wp:posOffset>
                  </wp:positionV>
                  <wp:extent cx="468630" cy="474980"/>
                  <wp:effectExtent l="0" t="0" r="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color w:val="000000" w:themeColor="text1"/>
              </w:rPr>
              <w:t>Продолжительность тура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3 дня/ 2 ночи</w:t>
            </w:r>
          </w:p>
          <w:p w:rsidR="00602426" w:rsidRDefault="00602426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</w:rPr>
            </w:pP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noProof/>
                <w:color w:val="000000" w:themeColor="text1"/>
              </w:rPr>
              <w:drawing>
                <wp:anchor distT="0" distB="0" distL="114300" distR="114300" simplePos="0" relativeHeight="6" behindDoc="0" locked="0" layoutInCell="1" allowOverlap="1">
                  <wp:simplePos x="0" y="0"/>
                  <wp:positionH relativeFrom="column">
                    <wp:posOffset>-594360</wp:posOffset>
                  </wp:positionH>
                  <wp:positionV relativeFrom="paragraph">
                    <wp:posOffset>84455</wp:posOffset>
                  </wp:positionV>
                  <wp:extent cx="371475" cy="465455"/>
                  <wp:effectExtent l="0" t="0" r="0" b="0"/>
                  <wp:wrapSquare wrapText="bothSides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color w:val="212121"/>
                <w:highlight w:val="white"/>
              </w:rPr>
              <w:t>Место и время сбора группы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г. Пятигорск, 04:30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(вход в Парк Цветник)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noProof/>
                <w:color w:val="000000" w:themeColor="text1"/>
              </w:rPr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column">
                    <wp:posOffset>-198755</wp:posOffset>
                  </wp:positionH>
                  <wp:positionV relativeFrom="paragraph">
                    <wp:posOffset>78105</wp:posOffset>
                  </wp:positionV>
                  <wp:extent cx="390525" cy="479425"/>
                  <wp:effectExtent l="0" t="0" r="0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highlight w:val="white"/>
              </w:rPr>
            </w:pPr>
            <w:r>
              <w:rPr>
                <w:rFonts w:ascii="Montserrat" w:hAnsi="Montserrat"/>
                <w:highlight w:val="white"/>
              </w:rPr>
              <w:t>Место окончания тура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  <w:r>
              <w:rPr>
                <w:rFonts w:ascii="Montserrat" w:hAnsi="Montserrat"/>
                <w:b/>
                <w:highlight w:val="white"/>
              </w:rPr>
              <w:t>г. Пятигорск, 23:00-00.00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  <w:r>
              <w:rPr>
                <w:rFonts w:ascii="Montserrat" w:hAnsi="Montserrat"/>
                <w:b/>
                <w:highlight w:val="white"/>
              </w:rPr>
              <w:t>(вход в Парк Цветник)</w:t>
            </w:r>
          </w:p>
          <w:p w:rsidR="00602426" w:rsidRDefault="00602426">
            <w:pPr>
              <w:spacing w:after="0" w:line="240" w:lineRule="auto"/>
              <w:rPr>
                <w:rFonts w:ascii="Montserrat" w:hAnsi="Montserrat"/>
                <w:color w:val="000000" w:themeColor="text1"/>
              </w:rPr>
            </w:pP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.:</w:t>
            </w:r>
          </w:p>
          <w:p w:rsidR="00602426" w:rsidRDefault="00602426">
            <w:pPr>
              <w:spacing w:after="0" w:line="240" w:lineRule="auto"/>
              <w:jc w:val="both"/>
              <w:rPr>
                <w:rFonts w:ascii="Montserrat" w:hAnsi="Montserrat"/>
                <w:color w:val="000000" w:themeColor="text1"/>
                <w:highlight w:val="whit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02426" w:rsidRDefault="00CA250C">
            <w:pPr>
              <w:spacing w:after="0" w:line="240" w:lineRule="auto"/>
              <w:rPr>
                <w:rFonts w:ascii="Montserrat" w:hAnsi="Montserrat"/>
                <w:color w:val="000000" w:themeColor="text1"/>
                <w:highlight w:val="white"/>
              </w:rPr>
            </w:pPr>
            <w:r>
              <w:rPr>
                <w:rFonts w:ascii="Montserrat" w:hAnsi="Montserrat"/>
                <w:noProof/>
                <w:color w:val="000000" w:themeColor="text1"/>
                <w:highlight w:val="white"/>
              </w:rPr>
              <w:drawing>
                <wp:anchor distT="0" distB="0" distL="114300" distR="114300" simplePos="0" relativeHeight="8" behindDoc="0" locked="0" layoutInCell="1" allowOverlap="1">
                  <wp:simplePos x="0" y="0"/>
                  <wp:positionH relativeFrom="margin">
                    <wp:posOffset>125730</wp:posOffset>
                  </wp:positionH>
                  <wp:positionV relativeFrom="paragraph">
                    <wp:posOffset>571500</wp:posOffset>
                  </wp:positionV>
                  <wp:extent cx="535305" cy="506095"/>
                  <wp:effectExtent l="0" t="0" r="0" b="0"/>
                  <wp:wrapSquare wrapText="bothSides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602426" w:rsidRDefault="00602426">
            <w:pPr>
              <w:spacing w:after="0" w:line="240" w:lineRule="auto"/>
              <w:rPr>
                <w:rFonts w:ascii="Montserrat" w:hAnsi="Montserrat"/>
                <w:color w:val="FF0000"/>
                <w:highlight w:val="white"/>
              </w:rPr>
            </w:pP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highlight w:val="white"/>
              </w:rPr>
            </w:pPr>
            <w:r>
              <w:rPr>
                <w:rFonts w:ascii="Montserrat" w:hAnsi="Montserrat"/>
                <w:highlight w:val="white"/>
              </w:rPr>
              <w:t>Даты заездов в 2025 г.:</w:t>
            </w:r>
          </w:p>
          <w:p w:rsidR="00602426" w:rsidRDefault="00602426">
            <w:pPr>
              <w:spacing w:after="0" w:line="240" w:lineRule="auto"/>
              <w:rPr>
                <w:rFonts w:ascii="Montserrat" w:hAnsi="Montserrat"/>
                <w:highlight w:val="white"/>
              </w:rPr>
            </w:pP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  <w:r>
              <w:rPr>
                <w:rFonts w:ascii="Montserrat" w:hAnsi="Montserrat"/>
                <w:b/>
                <w:highlight w:val="white"/>
              </w:rPr>
              <w:t>Февраль: 21.02 - 23.02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  <w:r>
              <w:rPr>
                <w:rFonts w:ascii="Montserrat" w:hAnsi="Montserrat"/>
                <w:b/>
                <w:highlight w:val="white"/>
              </w:rPr>
              <w:t>Март: 07.03 - 09.03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  <w:r>
              <w:rPr>
                <w:rFonts w:ascii="Montserrat" w:hAnsi="Montserrat"/>
                <w:b/>
                <w:highlight w:val="white"/>
              </w:rPr>
              <w:t>Апрель: 04.04 - 06.04; 18.04 - 20.04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  <w:r>
              <w:rPr>
                <w:rFonts w:ascii="Montserrat" w:hAnsi="Montserrat"/>
                <w:b/>
                <w:highlight w:val="white"/>
              </w:rPr>
              <w:t>Май: 09.05-11.05; 30.05 - 01.06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  <w:r>
              <w:rPr>
                <w:rFonts w:ascii="Montserrat" w:hAnsi="Montserrat"/>
                <w:b/>
                <w:highlight w:val="white"/>
              </w:rPr>
              <w:t>Июнь: 13.06-15.06; 27.06 - 29.06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  <w:r>
              <w:rPr>
                <w:rFonts w:ascii="Montserrat" w:hAnsi="Montserrat"/>
                <w:b/>
                <w:highlight w:val="white"/>
              </w:rPr>
              <w:t>Июль: 11.07 – 13.07; 25.07 – 27.07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  <w:r>
              <w:rPr>
                <w:rFonts w:ascii="Montserrat" w:hAnsi="Montserrat"/>
                <w:b/>
                <w:highlight w:val="white"/>
              </w:rPr>
              <w:t>Август: 08.08 – 10.08; 22.08 – 24.08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  <w:r>
              <w:rPr>
                <w:rFonts w:ascii="Montserrat" w:hAnsi="Montserrat"/>
                <w:b/>
                <w:highlight w:val="white"/>
              </w:rPr>
              <w:t>Сентябрь: 05.09 – 07.09; 19.09 - 21.09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  <w:r>
              <w:rPr>
                <w:rFonts w:ascii="Montserrat" w:hAnsi="Montserrat"/>
                <w:b/>
                <w:highlight w:val="white"/>
              </w:rPr>
              <w:t>Октябрь: 03.10 -05.10; 17.10 – 19.10</w:t>
            </w:r>
          </w:p>
          <w:p w:rsidR="00602426" w:rsidRDefault="00CA250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Montserrat" w:hAnsi="Montserrat"/>
                <w:b/>
                <w:highlight w:val="white"/>
              </w:rPr>
              <w:t>Ноябрь: 07.11 – 09.11; 21.11 – 23.11</w:t>
            </w:r>
          </w:p>
          <w:p w:rsidR="00602426" w:rsidRDefault="00602426">
            <w:pPr>
              <w:spacing w:after="0" w:line="240" w:lineRule="auto"/>
              <w:rPr>
                <w:rFonts w:ascii="Montserrat" w:hAnsi="Montserrat"/>
                <w:color w:val="FF0000"/>
                <w:highlight w:val="white"/>
              </w:rPr>
            </w:pPr>
          </w:p>
        </w:tc>
      </w:tr>
      <w:tr w:rsidR="0060242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2426" w:rsidRDefault="00602426">
            <w:pPr>
              <w:spacing w:after="0" w:line="240" w:lineRule="auto"/>
              <w:ind w:left="176"/>
              <w:jc w:val="both"/>
              <w:rPr>
                <w:rFonts w:ascii="Montserrat" w:hAnsi="Montserrat"/>
                <w:color w:val="000000" w:themeColor="text1"/>
                <w:highlight w:val="whit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02426" w:rsidRDefault="00602426">
            <w:pPr>
              <w:spacing w:after="0" w:line="240" w:lineRule="auto"/>
              <w:rPr>
                <w:rFonts w:ascii="Montserrat" w:hAnsi="Montserrat"/>
                <w:color w:val="000000" w:themeColor="text1"/>
                <w:highlight w:val="white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602426" w:rsidRDefault="00602426">
            <w:pPr>
              <w:spacing w:after="0" w:line="240" w:lineRule="auto"/>
              <w:rPr>
                <w:rFonts w:ascii="Montserrat" w:hAnsi="Montserrat"/>
                <w:color w:val="FF0000"/>
                <w:highlight w:val="white"/>
              </w:rPr>
            </w:pPr>
          </w:p>
        </w:tc>
      </w:tr>
    </w:tbl>
    <w:tbl>
      <w:tblPr>
        <w:tblStyle w:val="TableGrid"/>
        <w:tblW w:w="117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0772"/>
        <w:gridCol w:w="236"/>
      </w:tblGrid>
      <w:tr w:rsidR="00602426">
        <w:trPr>
          <w:trHeight w:val="8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02426" w:rsidRDefault="00CA250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9" behindDoc="0" locked="0" layoutInCell="1" allowOverlap="1">
                  <wp:simplePos x="0" y="0"/>
                  <wp:positionH relativeFrom="column">
                    <wp:posOffset>-201930</wp:posOffset>
                  </wp:positionH>
                  <wp:positionV relativeFrom="paragraph">
                    <wp:posOffset>635</wp:posOffset>
                  </wp:positionV>
                  <wp:extent cx="428625" cy="400050"/>
                  <wp:effectExtent l="0" t="0" r="0" b="0"/>
                  <wp:wrapSquare wrapText="bothSides"/>
                  <wp:docPr id="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</w:tcPr>
          <w:p w:rsidR="00602426" w:rsidRDefault="00CA25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7" w:firstLine="0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 первый день тура ранний выезд из г. Пятигорска в 04:30 утра, поэтому рекомендуем бронировать доп. сутки за 1 день до начала тура.</w:t>
            </w:r>
          </w:p>
          <w:p w:rsidR="00602426" w:rsidRDefault="00CA25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7" w:firstLine="0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Просьба указывать в заявке номер телефона туриста. За день до тура будет создана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ватсап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группа с участниками тура, куда будет направлена вся необходимая информация: точное время отправления, места посадки, номер автобуса, номер телефона гида и мобильный телефон куратора тура!</w:t>
            </w:r>
          </w:p>
          <w:p w:rsidR="00602426" w:rsidRDefault="00CA25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7" w:firstLine="0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  <w:highlight w:val="white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везде.</w:t>
            </w:r>
          </w:p>
          <w:p w:rsidR="00602426" w:rsidRDefault="00CA25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7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Завершение экскурсии в последний день тура ориентировочно в 18.00 после позднего обеда в </w:t>
            </w:r>
            <w:proofErr w:type="spellStart"/>
            <w:r>
              <w:rPr>
                <w:rFonts w:ascii="Montserrat" w:hAnsi="Montserrat"/>
                <w:i w:val="0"/>
              </w:rPr>
              <w:t>этнокомплексе</w:t>
            </w:r>
            <w:proofErr w:type="spellEnd"/>
            <w:r>
              <w:rPr>
                <w:rFonts w:ascii="Montserrat" w:hAnsi="Montserrat"/>
                <w:i w:val="0"/>
              </w:rPr>
              <w:t xml:space="preserve"> «ГЛАВРЫБА» республики Дагестан. Далее группа выезжает в город Пятигорск, ориентировочное время прибытия 23.00-00.00 (все зависит от транспортной загрузки).</w:t>
            </w:r>
          </w:p>
          <w:p w:rsidR="00602426" w:rsidRDefault="00CA25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7" w:firstLine="0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По усмотрению туриста возможно 2 варианта:</w:t>
            </w:r>
          </w:p>
          <w:p w:rsidR="00602426" w:rsidRDefault="00CA25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8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Вылет из аэропорта Махачкала в республике Дагестан.</w:t>
            </w:r>
          </w:p>
          <w:p w:rsidR="00602426" w:rsidRDefault="00CA250C">
            <w:pPr>
              <w:pStyle w:val="ListParagraph"/>
              <w:spacing w:after="0" w:line="240" w:lineRule="auto"/>
              <w:ind w:left="188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Выезд ориентировочно в 18.00 от </w:t>
            </w:r>
            <w:proofErr w:type="spellStart"/>
            <w:r>
              <w:rPr>
                <w:rFonts w:ascii="Montserrat" w:hAnsi="Montserrat"/>
                <w:i w:val="0"/>
              </w:rPr>
              <w:t>этнокомплекса</w:t>
            </w:r>
            <w:proofErr w:type="spellEnd"/>
            <w:r>
              <w:rPr>
                <w:rFonts w:ascii="Montserrat" w:hAnsi="Montserrat"/>
                <w:i w:val="0"/>
              </w:rPr>
              <w:t xml:space="preserve"> «ГЛАВРЫБА», время в пути до аэропорта составит около 2,0 часов (также возможно не обедать и выехать раньше примерно в 17.00 с </w:t>
            </w:r>
            <w:proofErr w:type="spellStart"/>
            <w:r>
              <w:rPr>
                <w:rFonts w:ascii="Montserrat" w:hAnsi="Montserrat"/>
                <w:i w:val="0"/>
              </w:rPr>
              <w:t>этнокомплекса</w:t>
            </w:r>
            <w:proofErr w:type="spellEnd"/>
            <w:r>
              <w:rPr>
                <w:rFonts w:ascii="Montserrat" w:hAnsi="Montserrat"/>
                <w:i w:val="0"/>
              </w:rPr>
              <w:t>).</w:t>
            </w:r>
          </w:p>
          <w:p w:rsidR="00602426" w:rsidRDefault="00CA250C">
            <w:pPr>
              <w:pStyle w:val="ListParagraph"/>
              <w:spacing w:after="0" w:line="240" w:lineRule="auto"/>
              <w:ind w:left="188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Возможно, заказать дополнительно трансфер 5000 рублей или добраться до аэропорта самостоятельно.</w:t>
            </w:r>
          </w:p>
          <w:p w:rsidR="00602426" w:rsidRDefault="00CA25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8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Возвращение в Пятигорск вместе со всей группой ориентировочное время прибытия 23.00-00.00 (все зависит от транспортной загрузки).</w:t>
            </w:r>
          </w:p>
          <w:p w:rsidR="00602426" w:rsidRDefault="00CA250C">
            <w:pPr>
              <w:spacing w:after="0" w:line="240" w:lineRule="auto"/>
              <w:ind w:left="188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Рекомендуем бронировать доп. сутки.</w:t>
            </w:r>
          </w:p>
          <w:p w:rsidR="00602426" w:rsidRDefault="00CA25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8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Туристская компания</w:t>
            </w:r>
            <w:r w:rsidR="006A65ED">
              <w:rPr>
                <w:rFonts w:ascii="Montserrat" w:hAnsi="Montserrat"/>
                <w:i w:val="0"/>
                <w:color w:val="000000" w:themeColor="text1"/>
              </w:rPr>
              <w:t xml:space="preserve"> </w:t>
            </w:r>
            <w:bookmarkStart w:id="0" w:name="_GoBack"/>
            <w:bookmarkEnd w:id="0"/>
            <w:r>
              <w:rPr>
                <w:rFonts w:ascii="Montserrat" w:hAnsi="Montserrat"/>
                <w:i w:val="0"/>
                <w:color w:val="000000" w:themeColor="text1"/>
              </w:rPr>
              <w:t>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гостиниц на равноценные.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2426" w:rsidRDefault="00602426">
            <w:pPr>
              <w:spacing w:after="0"/>
              <w:rPr>
                <w:rFonts w:ascii="Calibri" w:hAnsi="Calibri"/>
              </w:rPr>
            </w:pPr>
          </w:p>
        </w:tc>
      </w:tr>
    </w:tbl>
    <w:p w:rsidR="00602426" w:rsidRDefault="00602426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</w:p>
    <w:p w:rsidR="00602426" w:rsidRDefault="00602426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</w:p>
    <w:p w:rsidR="00602426" w:rsidRDefault="00CA250C">
      <w:pPr>
        <w:spacing w:after="0" w:line="240" w:lineRule="auto"/>
        <w:rPr>
          <w:rFonts w:ascii="Montserrat" w:hAnsi="Montserrat"/>
          <w:b/>
          <w:i w:val="0"/>
        </w:rPr>
      </w:pPr>
      <w:r>
        <w:rPr>
          <w:rFonts w:ascii="Montserrat" w:hAnsi="Montserrat"/>
          <w:b/>
          <w:i w:val="0"/>
          <w:color w:val="000000" w:themeColor="text1"/>
        </w:rPr>
        <w:t>ПРОГРАММА ТУРА</w:t>
      </w:r>
    </w:p>
    <w:tbl>
      <w:tblPr>
        <w:tblStyle w:val="TableGrid"/>
        <w:tblW w:w="10989" w:type="dxa"/>
        <w:tblLayout w:type="fixed"/>
        <w:tblLook w:val="04A0" w:firstRow="1" w:lastRow="0" w:firstColumn="1" w:lastColumn="0" w:noHBand="0" w:noVBand="1"/>
      </w:tblPr>
      <w:tblGrid>
        <w:gridCol w:w="745"/>
        <w:gridCol w:w="7895"/>
        <w:gridCol w:w="2349"/>
      </w:tblGrid>
      <w:tr w:rsidR="00602426">
        <w:trPr>
          <w:trHeight w:val="326"/>
        </w:trPr>
        <w:tc>
          <w:tcPr>
            <w:tcW w:w="745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день</w:t>
            </w:r>
          </w:p>
        </w:tc>
        <w:tc>
          <w:tcPr>
            <w:tcW w:w="7895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Программа</w:t>
            </w:r>
          </w:p>
        </w:tc>
        <w:tc>
          <w:tcPr>
            <w:tcW w:w="2349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Доп. расходы</w:t>
            </w:r>
          </w:p>
        </w:tc>
      </w:tr>
      <w:tr w:rsidR="00602426">
        <w:trPr>
          <w:trHeight w:val="1134"/>
        </w:trPr>
        <w:tc>
          <w:tcPr>
            <w:tcW w:w="745" w:type="dxa"/>
            <w:textDirection w:val="btLr"/>
          </w:tcPr>
          <w:p w:rsidR="00602426" w:rsidRDefault="00CA250C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 день</w:t>
            </w:r>
          </w:p>
        </w:tc>
        <w:tc>
          <w:tcPr>
            <w:tcW w:w="7895" w:type="dxa"/>
          </w:tcPr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С 04.00 — 04.30 - выезд из Пятигорска на экскурсию в г. </w:t>
            </w:r>
            <w:proofErr w:type="gram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Грозный .</w:t>
            </w:r>
            <w:proofErr w:type="gramEnd"/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Остановка у Мемориала памяти и славы (Ингушетия, Назрань)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Экскурсия по Грозному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Мы поднимемся на смотровую площадку небоскреба «Грозный Сити», посетим мечеть «Сердце матери», а также православный храм Михаила Архангела.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(доп. плата)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Аргун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lastRenderedPageBreak/>
              <w:t>Посещение мечети «Сердце матери» - мечеть необычной архитектуры в стиле хай-тек.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Переезд на бархан 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Сарыкум</w:t>
            </w:r>
            <w:proofErr w:type="spellEnd"/>
            <w:r>
              <w:rPr>
                <w:rFonts w:ascii="Montserrat" w:hAnsi="Montserrat"/>
                <w:b/>
                <w:i w:val="0"/>
                <w:color w:val="000000" w:themeColor="text1"/>
              </w:rPr>
              <w:t>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Восхождение на БАРХАН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Бархан Сары – Кум - Уникальная природная достопримечательность, которой больше не может похвастаться ни один уголок земного шара. Здесь никогда не было пустыни, а бархан есть! И, не обычный, а один из величайших в мире! А еще здесь снимали знаменитые сцены для фильма «Белое солнце пустыни»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г. Махачкала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20.00 - Размещение в отеле.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Купание в море (в теплое время года)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время.</w:t>
            </w:r>
          </w:p>
        </w:tc>
        <w:tc>
          <w:tcPr>
            <w:tcW w:w="2349" w:type="dxa"/>
          </w:tcPr>
          <w:p w:rsidR="00602426" w:rsidRDefault="00CA25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 w:hanging="284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lastRenderedPageBreak/>
              <w:t>200 рублей с человека смотровая площадка «Грозный Сити»</w:t>
            </w:r>
          </w:p>
          <w:p w:rsidR="00602426" w:rsidRDefault="00CA25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 w:hanging="284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200 рублей с </w:t>
            </w:r>
            <w:r>
              <w:rPr>
                <w:rFonts w:ascii="Montserrat" w:hAnsi="Montserrat"/>
                <w:i w:val="0"/>
              </w:rPr>
              <w:lastRenderedPageBreak/>
              <w:t>человека - Бархан Сары – Кум</w:t>
            </w:r>
          </w:p>
          <w:p w:rsidR="00602426" w:rsidRDefault="00CA25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 w:hanging="284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:rsidR="00602426" w:rsidRDefault="00CA25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 w:hanging="284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:rsidR="00602426" w:rsidRDefault="00CA25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 w:hanging="284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:rsidR="00602426" w:rsidRDefault="00602426">
            <w:pPr>
              <w:pStyle w:val="ListParagraph"/>
              <w:spacing w:after="0" w:line="240" w:lineRule="auto"/>
              <w:ind w:left="448"/>
              <w:rPr>
                <w:rFonts w:ascii="Montserrat" w:hAnsi="Montserrat"/>
                <w:i w:val="0"/>
              </w:rPr>
            </w:pPr>
          </w:p>
          <w:p w:rsidR="00602426" w:rsidRDefault="00602426">
            <w:pPr>
              <w:pStyle w:val="ListParagraph"/>
              <w:spacing w:after="0" w:line="240" w:lineRule="auto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602426">
        <w:trPr>
          <w:trHeight w:val="1134"/>
        </w:trPr>
        <w:tc>
          <w:tcPr>
            <w:tcW w:w="745" w:type="dxa"/>
            <w:textDirection w:val="btLr"/>
          </w:tcPr>
          <w:p w:rsidR="00602426" w:rsidRDefault="00CA250C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lastRenderedPageBreak/>
              <w:t>2 день</w:t>
            </w:r>
          </w:p>
        </w:tc>
        <w:tc>
          <w:tcPr>
            <w:tcW w:w="7895" w:type="dxa"/>
          </w:tcPr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Завтрак в отеле.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08.30 - Выезд из отеля на обзорную экскурсию по г. Дербент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Обзорная экскурсия по Дербенту.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Мы побываем в древней цитадели крепости «Нарын-кала». Когда-то ее двойные стены, соединенные </w:t>
            </w:r>
            <w:proofErr w:type="gramStart"/>
            <w:r>
              <w:rPr>
                <w:rFonts w:ascii="Montserrat" w:hAnsi="Montserrat"/>
                <w:i w:val="0"/>
              </w:rPr>
              <w:t>с Каспийским морем</w:t>
            </w:r>
            <w:proofErr w:type="gramEnd"/>
            <w:r>
              <w:rPr>
                <w:rFonts w:ascii="Montserrat" w:hAnsi="Montserrat"/>
                <w:i w:val="0"/>
              </w:rPr>
              <w:t xml:space="preserve"> прикрывали Каспийские ворота в Персию. Сегодня Нарын-кала входит в список всемирного наследия ЮНЕСКО.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Затем мы пройдемся по живописным улочкам Дербента и окунемся в невероятную атмосферу старого города.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Относительно возраста древнего Дербента мнения ученых и историков расходятся, официально 2000-летие южных врат России праздновали в 2015 году. А таинства и артефакты намекают о более раннем образовании гостеприимного города…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Кулинарный мастер-класс по созданию национального дагестанского блюда «Чуду».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Отправляемся в гости к гостеприимным местным жителям, в красивый уютный дом, построенный в этническом стиле. Нас ждет атмосфера национальной культуры и самобытности Дагестана, многогранных изысканных убранств и нарядов, предметов мебели и обихода кавказских семей.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Пришло время научиться готовить настоящее дагестанское блюдо «Чуду». Традиционно чуду состоит из тонкого теста на воде с разнообразными начинками. У каждой хозяюшки свой тайный секрет приготовления теста, а начинка выбирается по вкусу и сезону. Радушная хозяйка поделится </w:t>
            </w:r>
            <w:proofErr w:type="gramStart"/>
            <w:r>
              <w:rPr>
                <w:rFonts w:ascii="Montserrat" w:hAnsi="Montserrat"/>
                <w:i w:val="0"/>
              </w:rPr>
              <w:t>своим секретом с нами</w:t>
            </w:r>
            <w:proofErr w:type="gramEnd"/>
            <w:r>
              <w:rPr>
                <w:rFonts w:ascii="Montserrat" w:hAnsi="Montserrat"/>
                <w:i w:val="0"/>
              </w:rPr>
              <w:t xml:space="preserve"> и каждый участник тура сможет приготовить себе чуду сам.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Обед (входит в стоимость тура)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Прогулка по современной части Дербента.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Прогуляемся в самой зеленой части города – </w:t>
            </w:r>
            <w:proofErr w:type="gramStart"/>
            <w:r>
              <w:rPr>
                <w:rFonts w:ascii="Montserrat" w:hAnsi="Montserrat"/>
                <w:i w:val="0"/>
              </w:rPr>
              <w:t>парке</w:t>
            </w:r>
            <w:proofErr w:type="gramEnd"/>
            <w:r>
              <w:rPr>
                <w:rFonts w:ascii="Montserrat" w:hAnsi="Montserrat"/>
                <w:i w:val="0"/>
              </w:rPr>
              <w:t xml:space="preserve"> носящем имя</w:t>
            </w:r>
            <w:r>
              <w:rPr>
                <w:rFonts w:ascii="Montserrat" w:hAnsi="Montserrat"/>
                <w:i w:val="0"/>
                <w:highlight w:val="white"/>
              </w:rPr>
              <w:t xml:space="preserve"> классика персидской поэзии, поэта и мыслителя средневекового Востока</w:t>
            </w:r>
            <w:r>
              <w:rPr>
                <w:rFonts w:ascii="Montserrat" w:hAnsi="Montserrat"/>
                <w:i w:val="0"/>
              </w:rPr>
              <w:t xml:space="preserve"> – </w:t>
            </w:r>
            <w:r>
              <w:rPr>
                <w:rFonts w:ascii="Montserrat" w:hAnsi="Montserrat"/>
                <w:i w:val="0"/>
                <w:highlight w:val="white"/>
              </w:rPr>
              <w:t xml:space="preserve">Низами </w:t>
            </w:r>
            <w:proofErr w:type="spellStart"/>
            <w:r>
              <w:rPr>
                <w:rFonts w:ascii="Montserrat" w:hAnsi="Montserrat"/>
                <w:i w:val="0"/>
                <w:highlight w:val="white"/>
              </w:rPr>
              <w:t>Гянджеви</w:t>
            </w:r>
            <w:proofErr w:type="spellEnd"/>
            <w:r>
              <w:rPr>
                <w:rFonts w:ascii="Montserrat" w:hAnsi="Montserrat"/>
                <w:i w:val="0"/>
                <w:highlight w:val="white"/>
              </w:rPr>
              <w:t>.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Далее спустимся на </w:t>
            </w:r>
            <w:r>
              <w:rPr>
                <w:rFonts w:ascii="Montserrat" w:hAnsi="Montserrat"/>
                <w:b/>
                <w:i w:val="0"/>
              </w:rPr>
              <w:t>городскую набережную Дербента</w:t>
            </w:r>
            <w:r>
              <w:rPr>
                <w:rFonts w:ascii="Montserrat" w:hAnsi="Montserrat"/>
                <w:i w:val="0"/>
              </w:rPr>
              <w:t xml:space="preserve"> и прогуляемся вдоль берега </w:t>
            </w:r>
            <w:proofErr w:type="spellStart"/>
            <w:r>
              <w:rPr>
                <w:rFonts w:ascii="Montserrat" w:hAnsi="Montserrat"/>
                <w:i w:val="0"/>
              </w:rPr>
              <w:t>Каспиского</w:t>
            </w:r>
            <w:proofErr w:type="spellEnd"/>
            <w:r>
              <w:rPr>
                <w:rFonts w:ascii="Montserrat" w:hAnsi="Montserrat"/>
                <w:i w:val="0"/>
              </w:rPr>
              <w:t xml:space="preserve"> моря.</w:t>
            </w:r>
          </w:p>
          <w:p w:rsidR="00602426" w:rsidRDefault="00CA250C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Завершит экскурсию по самому южному городу России </w:t>
            </w:r>
            <w:r>
              <w:rPr>
                <w:rFonts w:ascii="Montserrat" w:hAnsi="Montserrat"/>
                <w:b/>
                <w:i w:val="0"/>
              </w:rPr>
              <w:t>посещение местного рынка</w:t>
            </w:r>
            <w:r>
              <w:rPr>
                <w:rFonts w:ascii="Montserrat" w:hAnsi="Montserrat"/>
                <w:i w:val="0"/>
              </w:rPr>
              <w:t>, где можно приобрести разнообразные подарки и сувениры из Дагестана.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Переезд в Махачкалу.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19.00 - Возвращение в отель.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Купание в море (в теплое время года)</w:t>
            </w:r>
          </w:p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Свободное время</w:t>
            </w:r>
          </w:p>
        </w:tc>
        <w:tc>
          <w:tcPr>
            <w:tcW w:w="2349" w:type="dxa"/>
          </w:tcPr>
          <w:p w:rsidR="00602426" w:rsidRDefault="00CA25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4" w:hanging="141"/>
              <w:rPr>
                <w:rFonts w:ascii="Montserrat" w:hAnsi="Montserrat"/>
                <w:i w:val="0"/>
              </w:rPr>
            </w:pPr>
            <w:r>
              <w:rPr>
                <w:i w:val="0"/>
              </w:rPr>
              <w:t>200</w:t>
            </w:r>
            <w:r>
              <w:rPr>
                <w:rFonts w:ascii="Montserrat" w:hAnsi="Montserrat"/>
                <w:i w:val="0"/>
              </w:rPr>
              <w:t xml:space="preserve"> рублей с человека - Крепость Нарын-Кала входной билет</w:t>
            </w:r>
          </w:p>
          <w:p w:rsidR="00602426" w:rsidRDefault="00CA25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4" w:hanging="141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150 рублей с человека Девичьи Бани входной билет</w:t>
            </w:r>
          </w:p>
          <w:p w:rsidR="00602426" w:rsidRDefault="00CA25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4" w:hanging="141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:rsidR="00602426" w:rsidRDefault="00CA250C">
            <w:pPr>
              <w:pStyle w:val="ListParagraph"/>
              <w:numPr>
                <w:ilvl w:val="0"/>
                <w:numId w:val="5"/>
              </w:numPr>
              <w:spacing w:after="0"/>
              <w:ind w:hanging="467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:rsidR="00602426" w:rsidRDefault="00602426">
            <w:pPr>
              <w:pStyle w:val="ListParagraph"/>
              <w:spacing w:after="0" w:line="240" w:lineRule="auto"/>
              <w:ind w:left="304"/>
              <w:rPr>
                <w:rFonts w:ascii="Montserrat" w:hAnsi="Montserrat"/>
                <w:i w:val="0"/>
              </w:rPr>
            </w:pPr>
          </w:p>
          <w:p w:rsidR="00602426" w:rsidRDefault="00602426">
            <w:pPr>
              <w:pStyle w:val="ListParagraph"/>
              <w:spacing w:after="0" w:line="240" w:lineRule="auto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602426">
        <w:trPr>
          <w:trHeight w:val="1134"/>
        </w:trPr>
        <w:tc>
          <w:tcPr>
            <w:tcW w:w="745" w:type="dxa"/>
            <w:textDirection w:val="btLr"/>
          </w:tcPr>
          <w:p w:rsidR="00602426" w:rsidRDefault="00CA250C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3 день</w:t>
            </w:r>
          </w:p>
        </w:tc>
        <w:tc>
          <w:tcPr>
            <w:tcW w:w="7895" w:type="dxa"/>
          </w:tcPr>
          <w:p w:rsidR="00602426" w:rsidRDefault="00CA250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отеле. Освобождение номеров.</w:t>
            </w: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color w:val="000000" w:themeColor="text1"/>
                <w:sz w:val="20"/>
              </w:rPr>
            </w:pPr>
            <w:r>
              <w:rPr>
                <w:rFonts w:ascii="Montserrat" w:hAnsi="Montserrat"/>
                <w:b/>
                <w:color w:val="000000" w:themeColor="text1"/>
                <w:sz w:val="20"/>
              </w:rPr>
              <w:t>08.30 — Выезд на мастер-класс гончарного ремесла древнего аула Дагестана</w:t>
            </w: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color w:val="000000" w:themeColor="text1"/>
                <w:sz w:val="20"/>
              </w:rPr>
            </w:pPr>
            <w:r>
              <w:rPr>
                <w:rFonts w:ascii="Montserrat" w:hAnsi="Montserrat"/>
                <w:color w:val="000000" w:themeColor="text1"/>
                <w:sz w:val="20"/>
              </w:rPr>
              <w:t xml:space="preserve">В современном мире инноваций, остаются забытыми и потерянными для человечества традиционные промыслы. Приглашаем Вас познакомиться с удивительной хранительницей женского </w:t>
            </w:r>
            <w:proofErr w:type="spellStart"/>
            <w:r>
              <w:rPr>
                <w:rFonts w:ascii="Montserrat" w:hAnsi="Montserrat"/>
                <w:color w:val="000000" w:themeColor="text1"/>
                <w:sz w:val="20"/>
              </w:rPr>
              <w:t>балхарского</w:t>
            </w:r>
            <w:proofErr w:type="spellEnd"/>
            <w:r>
              <w:rPr>
                <w:rFonts w:ascii="Montserrat" w:hAnsi="Montserrat"/>
                <w:color w:val="000000" w:themeColor="text1"/>
                <w:sz w:val="20"/>
              </w:rPr>
              <w:t xml:space="preserve"> ремесла, передающегося из поколения в поколение. Вы узнаете тайны создания керамических изделий древнего аула </w:t>
            </w:r>
            <w:proofErr w:type="spellStart"/>
            <w:r>
              <w:rPr>
                <w:rFonts w:ascii="Montserrat" w:hAnsi="Montserrat"/>
                <w:color w:val="000000" w:themeColor="text1"/>
                <w:sz w:val="20"/>
              </w:rPr>
              <w:t>Балхар</w:t>
            </w:r>
            <w:proofErr w:type="spellEnd"/>
            <w:r>
              <w:rPr>
                <w:rFonts w:ascii="Montserrat" w:hAnsi="Montserrat"/>
                <w:color w:val="000000" w:themeColor="text1"/>
                <w:sz w:val="20"/>
              </w:rPr>
              <w:t>, и не только это…</w:t>
            </w:r>
          </w:p>
          <w:p w:rsidR="00602426" w:rsidRDefault="00602426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color w:val="000000" w:themeColor="text1"/>
                <w:sz w:val="20"/>
              </w:rPr>
            </w:pP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color w:val="000000" w:themeColor="text1"/>
                <w:sz w:val="20"/>
              </w:rPr>
            </w:pPr>
            <w:r>
              <w:rPr>
                <w:rFonts w:ascii="Montserrat" w:hAnsi="Montserrat"/>
                <w:color w:val="000000" w:themeColor="text1"/>
                <w:sz w:val="20"/>
              </w:rPr>
              <w:t>Этот день приготовил нам встречу с природными чудесами Дагестана, которые поразят нас своим величием и красотой.</w:t>
            </w:r>
          </w:p>
          <w:p w:rsidR="00602426" w:rsidRDefault="00602426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color w:val="000000" w:themeColor="text1"/>
                <w:sz w:val="20"/>
              </w:rPr>
            </w:pP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color w:val="000000" w:themeColor="text1"/>
                <w:sz w:val="20"/>
              </w:rPr>
            </w:pPr>
            <w:r>
              <w:rPr>
                <w:rFonts w:ascii="Montserrat" w:hAnsi="Montserrat"/>
                <w:color w:val="000000" w:themeColor="text1"/>
                <w:sz w:val="20"/>
              </w:rPr>
              <w:t>Предполагается поздний обед (ориентировочно в 17.00), рекомендуется по желанию взять с собой в дорогу перекус.</w:t>
            </w:r>
          </w:p>
          <w:p w:rsidR="00602426" w:rsidRDefault="00602426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color w:val="000000" w:themeColor="text1"/>
                <w:sz w:val="20"/>
              </w:rPr>
            </w:pP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 xml:space="preserve">Переезд на </w:t>
            </w:r>
            <w:proofErr w:type="spellStart"/>
            <w:r>
              <w:rPr>
                <w:rFonts w:ascii="Montserrat" w:hAnsi="Montserrat"/>
                <w:b/>
                <w:sz w:val="20"/>
              </w:rPr>
              <w:t>Чиркейское</w:t>
            </w:r>
            <w:proofErr w:type="spellEnd"/>
            <w:r>
              <w:rPr>
                <w:rFonts w:ascii="Montserrat" w:hAnsi="Montserrat"/>
                <w:b/>
                <w:sz w:val="20"/>
              </w:rPr>
              <w:t xml:space="preserve"> водохранилище</w:t>
            </w: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Мы побываем на смотровой площадке </w:t>
            </w:r>
            <w:proofErr w:type="spellStart"/>
            <w:r>
              <w:rPr>
                <w:rFonts w:ascii="Montserrat" w:hAnsi="Montserrat"/>
                <w:sz w:val="20"/>
              </w:rPr>
              <w:t>Чиркейского</w:t>
            </w:r>
            <w:proofErr w:type="spellEnd"/>
            <w:r>
              <w:rPr>
                <w:rFonts w:ascii="Montserrat" w:hAnsi="Montserrat"/>
                <w:sz w:val="20"/>
              </w:rPr>
              <w:t xml:space="preserve">. Катание на катерах по </w:t>
            </w:r>
            <w:proofErr w:type="spellStart"/>
            <w:r>
              <w:rPr>
                <w:rFonts w:ascii="Montserrat" w:hAnsi="Montserrat"/>
                <w:sz w:val="20"/>
              </w:rPr>
              <w:t>Чиркейскому</w:t>
            </w:r>
            <w:proofErr w:type="spellEnd"/>
            <w:r>
              <w:rPr>
                <w:rFonts w:ascii="Montserrat" w:hAnsi="Montserrat"/>
                <w:sz w:val="20"/>
              </w:rPr>
              <w:t xml:space="preserve"> водохранилищу (за доп. плату и при работе катеров).</w:t>
            </w:r>
          </w:p>
          <w:p w:rsidR="00602426" w:rsidRDefault="00602426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color w:val="000000" w:themeColor="text1"/>
                <w:sz w:val="20"/>
              </w:rPr>
            </w:pP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color w:val="000000" w:themeColor="text1"/>
                <w:sz w:val="20"/>
              </w:rPr>
            </w:pPr>
            <w:r>
              <w:rPr>
                <w:rFonts w:ascii="Montserrat" w:hAnsi="Montserrat"/>
                <w:b/>
                <w:color w:val="000000" w:themeColor="text1"/>
                <w:sz w:val="20"/>
              </w:rPr>
              <w:t xml:space="preserve">Пещера </w:t>
            </w:r>
            <w:bookmarkStart w:id="1" w:name="_Hlk122701820"/>
            <w:r>
              <w:rPr>
                <w:rFonts w:ascii="Montserrat" w:hAnsi="Montserrat"/>
                <w:b/>
                <w:color w:val="000000" w:themeColor="text1"/>
                <w:sz w:val="20"/>
              </w:rPr>
              <w:t>"</w:t>
            </w:r>
            <w:proofErr w:type="spellStart"/>
            <w:r>
              <w:rPr>
                <w:rFonts w:ascii="Montserrat" w:hAnsi="Montserrat"/>
                <w:b/>
                <w:color w:val="000000" w:themeColor="text1"/>
                <w:sz w:val="20"/>
              </w:rPr>
              <w:t>Нокъо</w:t>
            </w:r>
            <w:proofErr w:type="spellEnd"/>
            <w:r>
              <w:rPr>
                <w:rFonts w:ascii="Montserrat" w:hAnsi="Montserrat"/>
                <w:b/>
                <w:color w:val="000000" w:themeColor="text1"/>
                <w:sz w:val="20"/>
              </w:rPr>
              <w:t xml:space="preserve">" и подвесной мост над </w:t>
            </w:r>
            <w:proofErr w:type="spellStart"/>
            <w:r>
              <w:rPr>
                <w:rFonts w:ascii="Montserrat" w:hAnsi="Montserrat"/>
                <w:b/>
                <w:color w:val="000000" w:themeColor="text1"/>
                <w:sz w:val="20"/>
              </w:rPr>
              <w:t>Сулакским</w:t>
            </w:r>
            <w:proofErr w:type="spellEnd"/>
            <w:r>
              <w:rPr>
                <w:rFonts w:ascii="Montserrat" w:hAnsi="Montserrat"/>
                <w:b/>
                <w:color w:val="000000" w:themeColor="text1"/>
                <w:sz w:val="20"/>
              </w:rPr>
              <w:t xml:space="preserve"> каньоном</w:t>
            </w:r>
            <w:bookmarkEnd w:id="1"/>
            <w:r>
              <w:rPr>
                <w:rFonts w:ascii="Montserrat" w:hAnsi="Montserrat"/>
                <w:b/>
                <w:color w:val="000000" w:themeColor="text1"/>
                <w:sz w:val="20"/>
              </w:rPr>
              <w:t>.</w:t>
            </w: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color w:val="000000" w:themeColor="text1"/>
                <w:sz w:val="20"/>
              </w:rPr>
              <w:t>Сулакский</w:t>
            </w:r>
            <w:proofErr w:type="spellEnd"/>
            <w:r>
              <w:rPr>
                <w:rFonts w:ascii="Montserrat" w:hAnsi="Montserrat"/>
                <w:color w:val="000000" w:themeColor="text1"/>
                <w:sz w:val="20"/>
              </w:rPr>
              <w:t xml:space="preserve"> каньон - достопримечательность всемирного масштаба. Чтобы увидеть его мы выбрали самую живописную и запоминающуюся смотровую площадку. Путь лежит через горную пещеру, </w:t>
            </w:r>
            <w:r>
              <w:rPr>
                <w:rFonts w:ascii="Montserrat" w:hAnsi="Montserrat"/>
                <w:sz w:val="20"/>
              </w:rPr>
              <w:t xml:space="preserve">протяженностью несколько десятков метров. Настоящим искателям впечатлений откроется бескрайняя речная долина с изумрудной водой и навесной мост, соединяющий две скалы, возвышающихся над </w:t>
            </w:r>
            <w:proofErr w:type="spellStart"/>
            <w:r>
              <w:rPr>
                <w:rFonts w:ascii="Montserrat" w:hAnsi="Montserrat"/>
                <w:sz w:val="20"/>
              </w:rPr>
              <w:t>Сулакским</w:t>
            </w:r>
            <w:proofErr w:type="spellEnd"/>
            <w:r>
              <w:rPr>
                <w:rFonts w:ascii="Montserrat" w:hAnsi="Montserrat"/>
                <w:sz w:val="20"/>
              </w:rPr>
              <w:t xml:space="preserve"> каньоном. Завораживает цвет воды, больше напоминающий воды тропических морских курортов. </w:t>
            </w:r>
            <w:r>
              <w:rPr>
                <w:rFonts w:ascii="Montserrat" w:hAnsi="Montserrat"/>
                <w:sz w:val="20"/>
              </w:rPr>
              <w:lastRenderedPageBreak/>
              <w:t>И это на фоне фантастически красивых горных пейзажей.</w:t>
            </w: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Каждый шаг по мостику становится настоящим приключением, и приятным сюрпризом на другом конце пути станет возможность посетить кофейню, расположенную внутри скалы! (за доп. плату)</w:t>
            </w:r>
          </w:p>
          <w:p w:rsidR="00602426" w:rsidRDefault="00602426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 xml:space="preserve">Переезд в </w:t>
            </w:r>
            <w:proofErr w:type="spellStart"/>
            <w:r>
              <w:rPr>
                <w:rFonts w:ascii="Montserrat" w:hAnsi="Montserrat"/>
                <w:b/>
                <w:sz w:val="20"/>
              </w:rPr>
              <w:t>этнокомплекс</w:t>
            </w:r>
            <w:proofErr w:type="spellEnd"/>
            <w:r>
              <w:rPr>
                <w:rFonts w:ascii="Montserrat" w:hAnsi="Montserrat"/>
                <w:b/>
                <w:sz w:val="20"/>
              </w:rPr>
              <w:t xml:space="preserve"> «ГЛАВРЫБА»</w:t>
            </w: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Поздний обед (за доп. плату)</w:t>
            </w:r>
          </w:p>
          <w:p w:rsidR="00602426" w:rsidRDefault="00602426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color w:val="000000" w:themeColor="text1"/>
                <w:sz w:val="20"/>
              </w:rPr>
            </w:pP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Благодарим гостеприимный Дагестан, наше путешествие подходит к завершению, пора отправиться домой.</w:t>
            </w: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Переезд в г. Пятигорск.</w:t>
            </w:r>
          </w:p>
          <w:p w:rsidR="00602426" w:rsidRDefault="00CA250C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Позднее возвращение после 02.00 часов. Отъезд.</w:t>
            </w:r>
          </w:p>
        </w:tc>
        <w:tc>
          <w:tcPr>
            <w:tcW w:w="2349" w:type="dxa"/>
          </w:tcPr>
          <w:p w:rsidR="00602426" w:rsidRDefault="00CA25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</w:rPr>
              <w:lastRenderedPageBreak/>
              <w:t xml:space="preserve">1000 - рублей с человека Катание на катерах по </w:t>
            </w:r>
            <w:proofErr w:type="spellStart"/>
            <w:r>
              <w:rPr>
                <w:rFonts w:ascii="Montserrat" w:hAnsi="Montserrat"/>
                <w:i w:val="0"/>
              </w:rPr>
              <w:t>Чиркейскому</w:t>
            </w:r>
            <w:proofErr w:type="spellEnd"/>
            <w:r>
              <w:rPr>
                <w:rFonts w:ascii="Montserrat" w:hAnsi="Montserrat"/>
                <w:i w:val="0"/>
              </w:rPr>
              <w:t xml:space="preserve"> водохранилищу (при работе катеров).</w:t>
            </w:r>
          </w:p>
          <w:p w:rsidR="00602426" w:rsidRDefault="00CA25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700 рублей - посещение пещеры и навесного моста</w:t>
            </w:r>
          </w:p>
          <w:p w:rsidR="00602426" w:rsidRDefault="00CA25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Обед</w:t>
            </w:r>
          </w:p>
          <w:p w:rsidR="00602426" w:rsidRDefault="00CA25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Ужин</w:t>
            </w:r>
          </w:p>
          <w:p w:rsidR="00602426" w:rsidRDefault="00CA250C">
            <w:pPr>
              <w:pStyle w:val="ListParagraph"/>
              <w:numPr>
                <w:ilvl w:val="0"/>
                <w:numId w:val="5"/>
              </w:numPr>
              <w:spacing w:after="0"/>
              <w:ind w:hanging="467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:rsidR="00602426" w:rsidRDefault="00602426">
            <w:pPr>
              <w:pStyle w:val="ListParagraph"/>
              <w:spacing w:after="0" w:line="240" w:lineRule="auto"/>
              <w:ind w:left="289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</w:tbl>
    <w:p w:rsidR="00602426" w:rsidRDefault="00CA250C">
      <w:pPr>
        <w:spacing w:after="0" w:line="240" w:lineRule="auto"/>
        <w:rPr>
          <w:rFonts w:ascii="Montserrat" w:hAnsi="Montserrat"/>
          <w:b/>
          <w:i w:val="0"/>
        </w:rPr>
      </w:pPr>
      <w:r>
        <w:rPr>
          <w:rFonts w:ascii="Montserrat" w:hAnsi="Montserrat"/>
          <w:b/>
          <w:i w:val="0"/>
          <w:noProof/>
        </w:rPr>
        <w:drawing>
          <wp:anchor distT="0" distB="0" distL="0" distR="114300" simplePos="0" relativeHeight="10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438150" cy="415925"/>
            <wp:effectExtent l="0" t="0" r="0" b="0"/>
            <wp:wrapSquare wrapText="bothSides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426" w:rsidRDefault="00CA250C">
      <w:pPr>
        <w:pStyle w:val="Heading6"/>
        <w:spacing w:before="0" w:after="300"/>
        <w:rPr>
          <w:rFonts w:ascii="Montserrat" w:hAnsi="Montserrat"/>
          <w:b/>
          <w:i w:val="0"/>
          <w:color w:val="000000"/>
          <w:sz w:val="24"/>
        </w:rPr>
      </w:pPr>
      <w:bookmarkStart w:id="2" w:name="_Hlk88562208"/>
      <w:r>
        <w:rPr>
          <w:rFonts w:ascii="Montserrat" w:hAnsi="Montserrat"/>
          <w:b/>
          <w:i w:val="0"/>
          <w:color w:val="000000" w:themeColor="text1"/>
          <w:sz w:val="24"/>
        </w:rPr>
        <w:t>Что взять с собой в путешествие</w:t>
      </w:r>
      <w:bookmarkEnd w:id="2"/>
    </w:p>
    <w:p w:rsidR="00602426" w:rsidRDefault="00CA250C">
      <w:pPr>
        <w:pStyle w:val="ListParagraph"/>
        <w:numPr>
          <w:ilvl w:val="0"/>
          <w:numId w:val="4"/>
        </w:numPr>
        <w:spacing w:after="0" w:line="240" w:lineRule="auto"/>
        <w:ind w:right="277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:rsidR="00602426" w:rsidRDefault="00CA250C">
      <w:pPr>
        <w:numPr>
          <w:ilvl w:val="0"/>
          <w:numId w:val="4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одежду по сезону</w:t>
      </w:r>
    </w:p>
    <w:p w:rsidR="00602426" w:rsidRDefault="00CA250C">
      <w:pPr>
        <w:numPr>
          <w:ilvl w:val="0"/>
          <w:numId w:val="4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спортивную обувь</w:t>
      </w:r>
    </w:p>
    <w:p w:rsidR="00602426" w:rsidRDefault="00CA250C">
      <w:pPr>
        <w:numPr>
          <w:ilvl w:val="0"/>
          <w:numId w:val="4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для девушек – платок (для посещения Мечети)</w:t>
      </w:r>
    </w:p>
    <w:p w:rsidR="00602426" w:rsidRDefault="00CA250C">
      <w:pPr>
        <w:numPr>
          <w:ilvl w:val="0"/>
          <w:numId w:val="4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плащ-дождевик или зонтик</w:t>
      </w:r>
    </w:p>
    <w:p w:rsidR="00602426" w:rsidRDefault="00CA250C">
      <w:pPr>
        <w:numPr>
          <w:ilvl w:val="0"/>
          <w:numId w:val="4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солнцезащитные очки и крем</w:t>
      </w:r>
    </w:p>
    <w:p w:rsidR="00602426" w:rsidRDefault="00CA250C">
      <w:pPr>
        <w:numPr>
          <w:ilvl w:val="0"/>
          <w:numId w:val="4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купальники и наряды для фотосессий</w:t>
      </w:r>
    </w:p>
    <w:p w:rsidR="00602426" w:rsidRDefault="00CA250C">
      <w:pPr>
        <w:numPr>
          <w:ilvl w:val="0"/>
          <w:numId w:val="4"/>
        </w:numPr>
        <w:spacing w:after="0" w:line="240" w:lineRule="auto"/>
        <w:ind w:left="851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личную аптечку и средство от укусов насекомых (при необходимости)</w:t>
      </w:r>
    </w:p>
    <w:p w:rsidR="00602426" w:rsidRDefault="00CA250C">
      <w:pPr>
        <w:numPr>
          <w:ilvl w:val="0"/>
          <w:numId w:val="4"/>
        </w:numPr>
        <w:spacing w:after="0" w:line="240" w:lineRule="auto"/>
        <w:ind w:left="851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деньги на личные цели</w:t>
      </w:r>
    </w:p>
    <w:p w:rsidR="00602426" w:rsidRDefault="00602426">
      <w:pPr>
        <w:numPr>
          <w:ilvl w:val="0"/>
          <w:numId w:val="4"/>
        </w:numPr>
        <w:spacing w:after="0" w:line="240" w:lineRule="auto"/>
        <w:ind w:left="851" w:hanging="425"/>
        <w:rPr>
          <w:rFonts w:ascii="Montserrat" w:hAnsi="Montserrat"/>
          <w:b/>
          <w:color w:val="E36C0A"/>
        </w:rPr>
      </w:pPr>
    </w:p>
    <w:p w:rsidR="00602426" w:rsidRDefault="00602426">
      <w:pPr>
        <w:spacing w:after="0" w:line="240" w:lineRule="auto"/>
        <w:rPr>
          <w:rFonts w:ascii="Montserrat" w:hAnsi="Montserrat"/>
          <w:b/>
          <w:color w:val="E36C0A"/>
        </w:rPr>
      </w:pPr>
    </w:p>
    <w:p w:rsidR="00602426" w:rsidRDefault="00602426">
      <w:pPr>
        <w:spacing w:after="0" w:line="240" w:lineRule="auto"/>
        <w:rPr>
          <w:rFonts w:ascii="Montserrat" w:hAnsi="Montserrat"/>
          <w:b/>
          <w:color w:val="E36C0A"/>
        </w:rPr>
      </w:pPr>
    </w:p>
    <w:p w:rsidR="00602426" w:rsidRDefault="00602426">
      <w:pPr>
        <w:spacing w:after="0" w:line="240" w:lineRule="auto"/>
        <w:rPr>
          <w:rFonts w:ascii="Montserrat" w:hAnsi="Montserrat"/>
          <w:b/>
          <w:color w:val="E36C0A"/>
        </w:rPr>
      </w:pPr>
    </w:p>
    <w:p w:rsidR="00602426" w:rsidRDefault="00CA250C">
      <w:pPr>
        <w:spacing w:after="0" w:line="240" w:lineRule="auto"/>
        <w:ind w:left="851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11" behindDoc="0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8255</wp:posOffset>
            </wp:positionV>
            <wp:extent cx="469265" cy="438785"/>
            <wp:effectExtent l="0" t="0" r="0" b="0"/>
            <wp:wrapSquare wrapText="bothSides"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0"/>
          <w:color w:val="000000" w:themeColor="text1"/>
          <w:sz w:val="24"/>
        </w:rPr>
        <w:t>Стоимость тура</w:t>
      </w:r>
    </w:p>
    <w:p w:rsidR="00602426" w:rsidRDefault="00602426">
      <w:pPr>
        <w:spacing w:after="0" w:line="240" w:lineRule="auto"/>
        <w:rPr>
          <w:rFonts w:ascii="Montserrat" w:hAnsi="Montserrat"/>
          <w:b/>
          <w:i w:val="0"/>
        </w:rPr>
      </w:pPr>
    </w:p>
    <w:p w:rsidR="00602426" w:rsidRDefault="00602426">
      <w:pPr>
        <w:spacing w:after="0" w:line="240" w:lineRule="auto"/>
        <w:rPr>
          <w:rFonts w:ascii="Montserrat" w:hAnsi="Montserrat"/>
          <w:b/>
          <w:i w:val="0"/>
        </w:rPr>
      </w:pPr>
    </w:p>
    <w:p w:rsidR="00602426" w:rsidRDefault="00602426">
      <w:pPr>
        <w:spacing w:after="0" w:line="240" w:lineRule="auto"/>
        <w:rPr>
          <w:rFonts w:ascii="Montserrat" w:hAnsi="Montserrat"/>
          <w:b/>
          <w:i w:val="0"/>
        </w:rPr>
      </w:pPr>
    </w:p>
    <w:tbl>
      <w:tblPr>
        <w:tblStyle w:val="1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03"/>
        <w:gridCol w:w="4737"/>
      </w:tblGrid>
      <w:tr w:rsidR="00602426">
        <w:tc>
          <w:tcPr>
            <w:tcW w:w="4902" w:type="dxa"/>
            <w:vMerge w:val="restart"/>
          </w:tcPr>
          <w:p w:rsidR="00602426" w:rsidRDefault="00602426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:rsidR="00602426" w:rsidRDefault="00602426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Название отеля</w:t>
            </w:r>
          </w:p>
        </w:tc>
        <w:tc>
          <w:tcPr>
            <w:tcW w:w="4737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</w:rPr>
              <w:t>Стоимость тура</w:t>
            </w:r>
          </w:p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  <w:sz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</w:rPr>
              <w:t>на 1 человека, руб.</w:t>
            </w:r>
          </w:p>
          <w:p w:rsidR="00602426" w:rsidRDefault="00602426">
            <w:pPr>
              <w:spacing w:after="0" w:line="240" w:lineRule="auto"/>
              <w:jc w:val="center"/>
              <w:rPr>
                <w:rFonts w:ascii="Montserrat" w:hAnsi="Montserrat"/>
                <w:b/>
                <w:sz w:val="22"/>
              </w:rPr>
            </w:pPr>
          </w:p>
        </w:tc>
      </w:tr>
      <w:tr w:rsidR="00602426">
        <w:tc>
          <w:tcPr>
            <w:tcW w:w="4902" w:type="dxa"/>
            <w:vMerge/>
          </w:tcPr>
          <w:p w:rsidR="00602426" w:rsidRDefault="00602426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737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color w:val="000000" w:themeColor="text1"/>
                <w:sz w:val="22"/>
              </w:rPr>
            </w:pPr>
            <w:r>
              <w:rPr>
                <w:rFonts w:ascii="Montserrat" w:hAnsi="Montserrat"/>
                <w:color w:val="000000" w:themeColor="text1"/>
                <w:sz w:val="22"/>
              </w:rPr>
              <w:t xml:space="preserve">2-х </w:t>
            </w:r>
            <w:proofErr w:type="gramStart"/>
            <w:r>
              <w:rPr>
                <w:rFonts w:ascii="Montserrat" w:hAnsi="Montserrat"/>
                <w:color w:val="000000" w:themeColor="text1"/>
                <w:sz w:val="22"/>
              </w:rPr>
              <w:t>мест./</w:t>
            </w:r>
            <w:proofErr w:type="gramEnd"/>
            <w:r>
              <w:rPr>
                <w:rFonts w:ascii="Montserrat" w:hAnsi="Montserrat"/>
                <w:color w:val="000000" w:themeColor="text1"/>
                <w:sz w:val="22"/>
              </w:rPr>
              <w:t xml:space="preserve"> 1-но мест./доп. место</w:t>
            </w:r>
          </w:p>
          <w:p w:rsidR="00602426" w:rsidRDefault="00602426">
            <w:pPr>
              <w:spacing w:after="0" w:line="240" w:lineRule="auto"/>
              <w:jc w:val="center"/>
              <w:rPr>
                <w:rFonts w:ascii="Montserrat" w:hAnsi="Montserrat"/>
                <w:color w:val="000000" w:themeColor="text1"/>
                <w:sz w:val="22"/>
              </w:rPr>
            </w:pPr>
          </w:p>
        </w:tc>
      </w:tr>
      <w:tr w:rsidR="00602426">
        <w:tc>
          <w:tcPr>
            <w:tcW w:w="4902" w:type="dxa"/>
            <w:vAlign w:val="center"/>
          </w:tcPr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Отель г. Махачкала 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4737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30 950/32 250/30 950</w:t>
            </w:r>
          </w:p>
        </w:tc>
      </w:tr>
    </w:tbl>
    <w:p w:rsidR="00602426" w:rsidRDefault="00602426">
      <w:pPr>
        <w:spacing w:after="0" w:line="240" w:lineRule="auto"/>
        <w:rPr>
          <w:rFonts w:ascii="Montserrat" w:hAnsi="Montserrat"/>
          <w:b/>
          <w:i w:val="0"/>
        </w:rPr>
      </w:pPr>
    </w:p>
    <w:p w:rsidR="00602426" w:rsidRDefault="00CA250C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noProof/>
          <w:color w:val="000000" w:themeColor="text1"/>
        </w:rPr>
        <w:drawing>
          <wp:anchor distT="0" distB="0" distL="114300" distR="114300" simplePos="0" relativeHeight="12" behindDoc="0" locked="0" layoutInCell="0" allowOverlap="1">
            <wp:simplePos x="0" y="0"/>
            <wp:positionH relativeFrom="column">
              <wp:posOffset>24765</wp:posOffset>
            </wp:positionH>
            <wp:positionV relativeFrom="paragraph">
              <wp:posOffset>8890</wp:posOffset>
            </wp:positionV>
            <wp:extent cx="469265" cy="438785"/>
            <wp:effectExtent l="0" t="0" r="0" b="0"/>
            <wp:wrapSquare wrapText="bothSides"/>
            <wp:docPr id="1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426" w:rsidRDefault="00CA250C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color w:val="000000" w:themeColor="text1"/>
        </w:rPr>
        <w:t>ДОПЛАТА ЗА ДОП. СУТКИ, за номер в рублях в отелях г. Пятигорска:</w:t>
      </w:r>
    </w:p>
    <w:p w:rsidR="00602426" w:rsidRDefault="00602426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</w:p>
    <w:tbl>
      <w:tblPr>
        <w:tblStyle w:val="19"/>
        <w:tblW w:w="10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39"/>
        <w:gridCol w:w="3969"/>
      </w:tblGrid>
      <w:tr w:rsidR="00602426">
        <w:tc>
          <w:tcPr>
            <w:tcW w:w="6238" w:type="dxa"/>
            <w:vMerge w:val="restart"/>
          </w:tcPr>
          <w:p w:rsidR="00602426" w:rsidRDefault="00602426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:rsidR="00602426" w:rsidRDefault="00602426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Название отеля</w:t>
            </w:r>
          </w:p>
        </w:tc>
        <w:tc>
          <w:tcPr>
            <w:tcW w:w="3969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Доп. сутки</w:t>
            </w:r>
          </w:p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за номер</w:t>
            </w:r>
          </w:p>
        </w:tc>
      </w:tr>
      <w:tr w:rsidR="00602426">
        <w:tc>
          <w:tcPr>
            <w:tcW w:w="6238" w:type="dxa"/>
            <w:vMerge/>
          </w:tcPr>
          <w:p w:rsidR="00602426" w:rsidRDefault="00602426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2-х мест./ 1-но мест./ доп. место</w:t>
            </w:r>
          </w:p>
        </w:tc>
      </w:tr>
      <w:tr w:rsidR="00602426">
        <w:tc>
          <w:tcPr>
            <w:tcW w:w="6238" w:type="dxa"/>
            <w:vAlign w:val="center"/>
          </w:tcPr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«Южная»**, </w:t>
            </w:r>
            <w:r>
              <w:rPr>
                <w:rFonts w:ascii="Montserrat" w:hAnsi="Montserrat"/>
                <w:i w:val="0"/>
              </w:rPr>
              <w:t>номер «Стандарт» (без завтрака)</w:t>
            </w:r>
          </w:p>
        </w:tc>
        <w:tc>
          <w:tcPr>
            <w:tcW w:w="3969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4000/2900/-</w:t>
            </w:r>
          </w:p>
        </w:tc>
      </w:tr>
      <w:tr w:rsidR="00602426">
        <w:tc>
          <w:tcPr>
            <w:tcW w:w="6238" w:type="dxa"/>
            <w:vAlign w:val="center"/>
          </w:tcPr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«Пятигорск»**,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969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5200/3400/-</w:t>
            </w:r>
          </w:p>
        </w:tc>
      </w:tr>
      <w:tr w:rsidR="00602426">
        <w:tc>
          <w:tcPr>
            <w:tcW w:w="6238" w:type="dxa"/>
            <w:vAlign w:val="center"/>
          </w:tcPr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Машук»**, 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969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5700/4700/2050</w:t>
            </w:r>
          </w:p>
        </w:tc>
      </w:tr>
      <w:tr w:rsidR="00602426">
        <w:tc>
          <w:tcPr>
            <w:tcW w:w="6238" w:type="dxa"/>
            <w:vAlign w:val="center"/>
          </w:tcPr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«Интурист»***, 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969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6400/5500/-</w:t>
            </w:r>
          </w:p>
        </w:tc>
      </w:tr>
      <w:tr w:rsidR="00602426">
        <w:tc>
          <w:tcPr>
            <w:tcW w:w="6238" w:type="dxa"/>
            <w:vAlign w:val="center"/>
          </w:tcPr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«Интурист</w:t>
            </w:r>
            <w:r>
              <w:rPr>
                <w:rFonts w:ascii="Montserrat" w:hAnsi="Montserrat"/>
                <w:i w:val="0"/>
              </w:rPr>
              <w:t>»***, «</w:t>
            </w:r>
            <w:proofErr w:type="spellStart"/>
            <w:r>
              <w:rPr>
                <w:rFonts w:ascii="Montserrat" w:hAnsi="Montserrat"/>
                <w:i w:val="0"/>
              </w:rPr>
              <w:t>Джуниор</w:t>
            </w:r>
            <w:proofErr w:type="spellEnd"/>
            <w:r>
              <w:rPr>
                <w:rFonts w:ascii="Montserrat" w:hAnsi="Montserrat"/>
                <w:i w:val="0"/>
              </w:rPr>
              <w:t xml:space="preserve"> Сюит комфорт» (2-х комнатный номер DBL раскладной диван) с завтраком</w:t>
            </w:r>
          </w:p>
        </w:tc>
        <w:tc>
          <w:tcPr>
            <w:tcW w:w="3969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7400/6700/-</w:t>
            </w:r>
          </w:p>
        </w:tc>
      </w:tr>
      <w:tr w:rsidR="00602426">
        <w:tc>
          <w:tcPr>
            <w:tcW w:w="6238" w:type="dxa"/>
            <w:vAlign w:val="center"/>
          </w:tcPr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«Бештау»***, 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969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6500/5700/1500</w:t>
            </w:r>
          </w:p>
        </w:tc>
      </w:tr>
      <w:tr w:rsidR="00602426">
        <w:tc>
          <w:tcPr>
            <w:tcW w:w="6238" w:type="dxa"/>
            <w:vAlign w:val="center"/>
          </w:tcPr>
          <w:p w:rsidR="00602426" w:rsidRDefault="00CA250C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i w:val="0"/>
              </w:rPr>
              <w:t>«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Бугарь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»****,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969" w:type="dxa"/>
          </w:tcPr>
          <w:p w:rsidR="00602426" w:rsidRDefault="00CA250C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4000/2900/-</w:t>
            </w:r>
          </w:p>
        </w:tc>
      </w:tr>
    </w:tbl>
    <w:p w:rsidR="00602426" w:rsidRDefault="00602426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</w:p>
    <w:p w:rsidR="00602426" w:rsidRDefault="00CA250C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* стоимость дополнительных суток в отеле «Машук» и в отеле «Бештау» может меняться в зависимости от дат заезда. </w:t>
      </w:r>
    </w:p>
    <w:p w:rsidR="00602426" w:rsidRDefault="00CA250C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• Стоимость индивидуального трансфера Аэропорт Минеральные воды – Пятигорск 1600 рублей за машину.  Время в пути 30-40 минут.</w:t>
      </w:r>
    </w:p>
    <w:p w:rsidR="00602426" w:rsidRDefault="00CA250C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• Стоимость индивидуального трансфера от комплекса Глав Рыба - Аэропорт Махачкала </w:t>
      </w:r>
      <w:proofErr w:type="gramStart"/>
      <w:r>
        <w:rPr>
          <w:rFonts w:ascii="Montserrat" w:hAnsi="Montserrat"/>
          <w:i w:val="0"/>
          <w:color w:val="000000" w:themeColor="text1"/>
        </w:rPr>
        <w:t>5000  рублей</w:t>
      </w:r>
      <w:proofErr w:type="gramEnd"/>
      <w:r>
        <w:rPr>
          <w:rFonts w:ascii="Montserrat" w:hAnsi="Montserrat"/>
          <w:i w:val="0"/>
          <w:color w:val="000000" w:themeColor="text1"/>
        </w:rPr>
        <w:t xml:space="preserve"> за машину. Время в пути ориентировочно 2,0 часа.</w:t>
      </w:r>
    </w:p>
    <w:p w:rsidR="00602426" w:rsidRDefault="00CA250C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noProof/>
          <w:color w:val="000000" w:themeColor="text1"/>
        </w:rPr>
        <w:drawing>
          <wp:anchor distT="0" distB="0" distL="114300" distR="114300" simplePos="0" relativeHeight="13" behindDoc="0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73660</wp:posOffset>
            </wp:positionV>
            <wp:extent cx="457200" cy="438785"/>
            <wp:effectExtent l="0" t="0" r="0" b="0"/>
            <wp:wrapSquare wrapText="bothSides"/>
            <wp:docPr id="1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426" w:rsidRDefault="00CA250C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Что входит в стоимость тура:</w:t>
      </w:r>
    </w:p>
    <w:p w:rsidR="00602426" w:rsidRDefault="00602426">
      <w:pPr>
        <w:spacing w:after="0" w:line="240" w:lineRule="auto"/>
        <w:ind w:left="993"/>
        <w:rPr>
          <w:rFonts w:ascii="Montserrat" w:hAnsi="Montserrat"/>
          <w:i w:val="0"/>
        </w:rPr>
      </w:pPr>
    </w:p>
    <w:p w:rsidR="00602426" w:rsidRDefault="00CA250C">
      <w:pPr>
        <w:numPr>
          <w:ilvl w:val="0"/>
          <w:numId w:val="3"/>
        </w:numPr>
        <w:spacing w:after="0" w:line="240" w:lineRule="auto"/>
        <w:ind w:left="993" w:hanging="993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2 завтрака</w:t>
      </w:r>
    </w:p>
    <w:p w:rsidR="00602426" w:rsidRDefault="00CA250C">
      <w:pPr>
        <w:numPr>
          <w:ilvl w:val="0"/>
          <w:numId w:val="3"/>
        </w:numPr>
        <w:spacing w:after="0" w:line="240" w:lineRule="auto"/>
        <w:ind w:left="993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обед в </w:t>
      </w:r>
      <w:proofErr w:type="spellStart"/>
      <w:r>
        <w:rPr>
          <w:rFonts w:ascii="Montserrat" w:hAnsi="Montserrat"/>
          <w:i w:val="0"/>
          <w:color w:val="000000" w:themeColor="text1"/>
        </w:rPr>
        <w:t>этнодоме</w:t>
      </w:r>
      <w:proofErr w:type="spellEnd"/>
      <w:r>
        <w:rPr>
          <w:rFonts w:ascii="Montserrat" w:hAnsi="Montserrat"/>
          <w:i w:val="0"/>
          <w:color w:val="000000" w:themeColor="text1"/>
        </w:rPr>
        <w:t xml:space="preserve"> г. Дербен</w:t>
      </w:r>
      <w:r>
        <w:rPr>
          <w:rFonts w:ascii="Montserrat" w:hAnsi="Montserrat"/>
          <w:i w:val="0"/>
        </w:rPr>
        <w:t>т</w:t>
      </w:r>
    </w:p>
    <w:p w:rsidR="00602426" w:rsidRDefault="00CA250C">
      <w:pPr>
        <w:numPr>
          <w:ilvl w:val="0"/>
          <w:numId w:val="3"/>
        </w:numPr>
        <w:spacing w:after="0" w:line="240" w:lineRule="auto"/>
        <w:ind w:left="993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кулинарный мастер-класс по изготовлению национального дагестанского блюда чуду</w:t>
      </w:r>
    </w:p>
    <w:p w:rsidR="00602426" w:rsidRDefault="00CA250C">
      <w:pPr>
        <w:numPr>
          <w:ilvl w:val="0"/>
          <w:numId w:val="3"/>
        </w:numPr>
        <w:spacing w:after="0" w:line="240" w:lineRule="auto"/>
        <w:ind w:left="993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lastRenderedPageBreak/>
        <w:t xml:space="preserve">мастер-класс гончарного ремесла древнего аула </w:t>
      </w:r>
      <w:proofErr w:type="spellStart"/>
      <w:r>
        <w:rPr>
          <w:rFonts w:ascii="Montserrat" w:hAnsi="Montserrat"/>
          <w:i w:val="0"/>
        </w:rPr>
        <w:t>Балхар</w:t>
      </w:r>
      <w:proofErr w:type="spellEnd"/>
    </w:p>
    <w:p w:rsidR="00602426" w:rsidRDefault="00CA250C">
      <w:pPr>
        <w:numPr>
          <w:ilvl w:val="0"/>
          <w:numId w:val="3"/>
        </w:numPr>
        <w:spacing w:after="0" w:line="240" w:lineRule="auto"/>
        <w:ind w:left="993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проживание в отеле 3-4* (Махачкала)</w:t>
      </w:r>
    </w:p>
    <w:p w:rsidR="00602426" w:rsidRDefault="00CA250C">
      <w:pPr>
        <w:numPr>
          <w:ilvl w:val="0"/>
          <w:numId w:val="3"/>
        </w:numPr>
        <w:spacing w:after="0" w:line="240" w:lineRule="auto"/>
        <w:ind w:left="993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экскурсионное обслуживание на маршруте </w:t>
      </w:r>
    </w:p>
    <w:p w:rsidR="00602426" w:rsidRDefault="00CA250C">
      <w:pPr>
        <w:numPr>
          <w:ilvl w:val="0"/>
          <w:numId w:val="3"/>
        </w:numPr>
        <w:spacing w:after="0" w:line="240" w:lineRule="auto"/>
        <w:ind w:left="993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 транспортное обслуживание</w:t>
      </w:r>
    </w:p>
    <w:p w:rsidR="00602426" w:rsidRDefault="00CA250C">
      <w:p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noProof/>
          <w:color w:val="000000" w:themeColor="text1"/>
        </w:rPr>
        <w:drawing>
          <wp:anchor distT="0" distB="0" distL="114300" distR="114300" simplePos="0" relativeHeight="14" behindDoc="0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38735</wp:posOffset>
            </wp:positionV>
            <wp:extent cx="494030" cy="499745"/>
            <wp:effectExtent l="0" t="0" r="0" b="0"/>
            <wp:wrapSquare wrapText="bothSides"/>
            <wp:docPr id="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426" w:rsidRDefault="00CA250C">
      <w:p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Дополнительно оплачивается:</w:t>
      </w:r>
    </w:p>
    <w:p w:rsidR="00602426" w:rsidRDefault="00602426">
      <w:pPr>
        <w:spacing w:after="0" w:line="240" w:lineRule="auto"/>
        <w:jc w:val="both"/>
        <w:rPr>
          <w:rFonts w:ascii="Montserrat" w:hAnsi="Montserrat"/>
          <w:b/>
          <w:i w:val="0"/>
        </w:rPr>
      </w:pPr>
    </w:p>
    <w:p w:rsidR="00602426" w:rsidRDefault="00CA250C">
      <w:pPr>
        <w:numPr>
          <w:ilvl w:val="0"/>
          <w:numId w:val="3"/>
        </w:numPr>
        <w:spacing w:after="0" w:line="240" w:lineRule="auto"/>
        <w:ind w:left="993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входные билеты по программе</w:t>
      </w:r>
    </w:p>
    <w:p w:rsidR="00602426" w:rsidRDefault="00CA250C">
      <w:pPr>
        <w:numPr>
          <w:ilvl w:val="0"/>
          <w:numId w:val="3"/>
        </w:numPr>
        <w:spacing w:after="0" w:line="240" w:lineRule="auto"/>
        <w:ind w:left="993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обеды и ужины</w:t>
      </w:r>
    </w:p>
    <w:p w:rsidR="00602426" w:rsidRDefault="00CA250C">
      <w:pPr>
        <w:pStyle w:val="ListParagraph"/>
        <w:numPr>
          <w:ilvl w:val="0"/>
          <w:numId w:val="3"/>
        </w:numPr>
        <w:ind w:hanging="218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аренда беспроводных наушников </w:t>
      </w:r>
    </w:p>
    <w:p w:rsidR="00602426" w:rsidRDefault="00602426">
      <w:pPr>
        <w:numPr>
          <w:ilvl w:val="0"/>
          <w:numId w:val="3"/>
        </w:numPr>
        <w:spacing w:after="0" w:line="240" w:lineRule="auto"/>
        <w:ind w:left="993" w:firstLine="0"/>
        <w:rPr>
          <w:rFonts w:ascii="Montserrat" w:hAnsi="Montserrat"/>
          <w:i w:val="0"/>
        </w:rPr>
      </w:pPr>
    </w:p>
    <w:p w:rsidR="00602426" w:rsidRDefault="00CA250C">
      <w:pPr>
        <w:pStyle w:val="ListParagraph"/>
        <w:numPr>
          <w:ilvl w:val="0"/>
          <w:numId w:val="3"/>
        </w:numPr>
        <w:ind w:left="993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Курортный сбор в Пятигорске – 100 руб./</w:t>
      </w:r>
      <w:proofErr w:type="spellStart"/>
      <w:proofErr w:type="gramStart"/>
      <w:r>
        <w:rPr>
          <w:rFonts w:ascii="Montserrat" w:hAnsi="Montserrat"/>
          <w:i w:val="0"/>
        </w:rPr>
        <w:t>взр</w:t>
      </w:r>
      <w:proofErr w:type="spellEnd"/>
      <w:r>
        <w:rPr>
          <w:rFonts w:ascii="Montserrat" w:hAnsi="Montserrat"/>
          <w:i w:val="0"/>
        </w:rPr>
        <w:t>./</w:t>
      </w:r>
      <w:proofErr w:type="gramEnd"/>
      <w:r>
        <w:rPr>
          <w:rFonts w:ascii="Montserrat" w:hAnsi="Montserrat"/>
          <w:i w:val="0"/>
        </w:rPr>
        <w:t>день  (оплачивается в отеле при заселении).</w:t>
      </w:r>
    </w:p>
    <w:p w:rsidR="00602426" w:rsidRDefault="00CA250C">
      <w:p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15" behindDoc="0" locked="0" layoutInCell="0" allowOverlap="1">
            <wp:simplePos x="0" y="0"/>
            <wp:positionH relativeFrom="column">
              <wp:posOffset>-164465</wp:posOffset>
            </wp:positionH>
            <wp:positionV relativeFrom="paragraph">
              <wp:posOffset>-31750</wp:posOffset>
            </wp:positionV>
            <wp:extent cx="481330" cy="476250"/>
            <wp:effectExtent l="0" t="0" r="0" b="0"/>
            <wp:wrapSquare wrapText="bothSides"/>
            <wp:docPr id="1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0"/>
          <w:color w:val="000000" w:themeColor="text1"/>
          <w:sz w:val="24"/>
        </w:rPr>
        <w:t>Как оплачивать курортный сбор?</w:t>
      </w:r>
    </w:p>
    <w:p w:rsidR="00602426" w:rsidRDefault="00602426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</w:rPr>
      </w:pPr>
    </w:p>
    <w:p w:rsidR="00602426" w:rsidRDefault="00CA250C">
      <w:pPr>
        <w:spacing w:after="0" w:line="240" w:lineRule="auto"/>
        <w:ind w:left="720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В соответствии с ФЗ «О курортном сборе», гости должны самостоятельно оплатить курортный сбор по прибытию в отель наличными или банковской картой. Сумма курортного сбора не может быть включена в стоимость проживания, а также других услуг.</w:t>
      </w:r>
    </w:p>
    <w:p w:rsidR="00602426" w:rsidRDefault="00602426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</w:rPr>
      </w:pPr>
    </w:p>
    <w:p w:rsidR="00602426" w:rsidRDefault="00602426">
      <w:pPr>
        <w:spacing w:after="0" w:line="240" w:lineRule="auto"/>
        <w:ind w:left="142"/>
        <w:jc w:val="center"/>
        <w:rPr>
          <w:rFonts w:ascii="Montserrat" w:hAnsi="Montserrat"/>
          <w:b/>
          <w:i w:val="0"/>
          <w:color w:val="E36C0A"/>
          <w:sz w:val="24"/>
        </w:rPr>
      </w:pPr>
    </w:p>
    <w:sectPr w:rsidR="00602426">
      <w:pgSz w:w="11906" w:h="16838"/>
      <w:pgMar w:top="284" w:right="424" w:bottom="284" w:left="70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7CAA"/>
    <w:multiLevelType w:val="multilevel"/>
    <w:tmpl w:val="C8AE6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F7904"/>
    <w:multiLevelType w:val="multilevel"/>
    <w:tmpl w:val="B83EBA78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760A49"/>
    <w:multiLevelType w:val="multilevel"/>
    <w:tmpl w:val="813E99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F90106"/>
    <w:multiLevelType w:val="multilevel"/>
    <w:tmpl w:val="E89C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543271F"/>
    <w:multiLevelType w:val="multilevel"/>
    <w:tmpl w:val="14461CD6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946A1A"/>
    <w:multiLevelType w:val="multilevel"/>
    <w:tmpl w:val="72DCC0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426"/>
    <w:rsid w:val="00602426"/>
    <w:rsid w:val="006A65ED"/>
    <w:rsid w:val="00C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C3F7"/>
  <w15:docId w15:val="{3686F32D-A76F-4BE3-954B-25ABC658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link w:val="1"/>
    <w:qFormat/>
    <w:pPr>
      <w:spacing w:after="200" w:line="288" w:lineRule="auto"/>
    </w:pPr>
    <w:rPr>
      <w:i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link w:val="Heading3Char2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2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link w:val="11"/>
    <w:qFormat/>
    <w:rPr>
      <w:i/>
      <w:sz w:val="20"/>
    </w:rPr>
  </w:style>
  <w:style w:type="character" w:customStyle="1" w:styleId="HeaderChar">
    <w:name w:val="Header Char"/>
    <w:basedOn w:val="1"/>
    <w:link w:val="Header"/>
    <w:qFormat/>
    <w:rPr>
      <w:i/>
      <w:sz w:val="20"/>
    </w:rPr>
  </w:style>
  <w:style w:type="character" w:customStyle="1" w:styleId="TOCHeadingChar">
    <w:name w:val="TOC Heading Char"/>
    <w:link w:val="TOCHeading"/>
    <w:qFormat/>
  </w:style>
  <w:style w:type="character" w:customStyle="1" w:styleId="FooterChar">
    <w:name w:val="Footer Char"/>
    <w:basedOn w:val="10"/>
    <w:link w:val="FooterChar1"/>
    <w:qFormat/>
  </w:style>
  <w:style w:type="character" w:customStyle="1" w:styleId="BodyTextChar">
    <w:name w:val="Body Text Char"/>
    <w:basedOn w:val="1"/>
    <w:link w:val="BodyText"/>
    <w:qFormat/>
    <w:rPr>
      <w:rFonts w:ascii="Times New Roman" w:hAnsi="Times New Roman"/>
      <w:i w:val="0"/>
      <w:sz w:val="24"/>
    </w:rPr>
  </w:style>
  <w:style w:type="character" w:customStyle="1" w:styleId="TOC2Char">
    <w:name w:val="TOC 2 Char"/>
    <w:basedOn w:val="1"/>
    <w:link w:val="TOC2"/>
    <w:qFormat/>
    <w:rPr>
      <w:i/>
      <w:sz w:val="20"/>
    </w:rPr>
  </w:style>
  <w:style w:type="character" w:customStyle="1" w:styleId="Heading3Char">
    <w:name w:val="Heading 3 Char"/>
    <w:basedOn w:val="10"/>
    <w:link w:val="Heading3Char1"/>
    <w:qFormat/>
    <w:rPr>
      <w:rFonts w:ascii="Arial" w:hAnsi="Arial"/>
      <w:sz w:val="30"/>
    </w:rPr>
  </w:style>
  <w:style w:type="character" w:customStyle="1" w:styleId="TOC4Char">
    <w:name w:val="TOC 4 Char"/>
    <w:basedOn w:val="1"/>
    <w:link w:val="TOC4"/>
    <w:qFormat/>
    <w:rPr>
      <w:i/>
      <w:sz w:val="20"/>
    </w:rPr>
  </w:style>
  <w:style w:type="character" w:customStyle="1" w:styleId="Heading7Char">
    <w:name w:val="Heading 7 Char"/>
    <w:basedOn w:val="1"/>
    <w:link w:val="Heading7"/>
    <w:qFormat/>
    <w:rPr>
      <w:rFonts w:ascii="Arial" w:hAnsi="Arial"/>
      <w:b/>
      <w:i/>
      <w:sz w:val="22"/>
    </w:rPr>
  </w:style>
  <w:style w:type="character" w:customStyle="1" w:styleId="12">
    <w:name w:val="Знак концевой сноски1"/>
    <w:basedOn w:val="10"/>
    <w:link w:val="110"/>
    <w:qFormat/>
    <w:rPr>
      <w:vertAlign w:val="superscript"/>
    </w:rPr>
  </w:style>
  <w:style w:type="character" w:customStyle="1" w:styleId="EndnoteTextChar">
    <w:name w:val="Endnote Text Char"/>
    <w:basedOn w:val="1"/>
    <w:link w:val="EndnoteText"/>
    <w:qFormat/>
    <w:rPr>
      <w:i/>
      <w:sz w:val="20"/>
    </w:rPr>
  </w:style>
  <w:style w:type="character" w:customStyle="1" w:styleId="TOC6Char">
    <w:name w:val="TOC 6 Char"/>
    <w:basedOn w:val="1"/>
    <w:link w:val="TOC6"/>
    <w:qFormat/>
    <w:rPr>
      <w:i/>
      <w:sz w:val="20"/>
    </w:rPr>
  </w:style>
  <w:style w:type="character" w:customStyle="1" w:styleId="TOC7Char">
    <w:name w:val="TOC 7 Char"/>
    <w:basedOn w:val="1"/>
    <w:link w:val="TOC7"/>
    <w:qFormat/>
    <w:rPr>
      <w:i/>
      <w:sz w:val="20"/>
    </w:rPr>
  </w:style>
  <w:style w:type="character" w:customStyle="1" w:styleId="2">
    <w:name w:val="Гиперссылка2"/>
    <w:link w:val="21"/>
    <w:qFormat/>
    <w:rPr>
      <w:color w:val="0000FF"/>
      <w:u w:val="single"/>
    </w:rPr>
  </w:style>
  <w:style w:type="character" w:customStyle="1" w:styleId="10">
    <w:name w:val="Основной шрифт абзаца1"/>
    <w:link w:val="111"/>
    <w:qFormat/>
  </w:style>
  <w:style w:type="character" w:customStyle="1" w:styleId="Heading3Char2">
    <w:name w:val="Heading 3 Char2"/>
    <w:basedOn w:val="1"/>
    <w:link w:val="Heading3"/>
    <w:qFormat/>
    <w:rPr>
      <w:rFonts w:asciiTheme="majorHAnsi" w:hAnsiTheme="majorHAnsi"/>
      <w:b/>
      <w:i/>
      <w:color w:val="943634" w:themeColor="accent2" w:themeShade="BF"/>
      <w:sz w:val="22"/>
    </w:rPr>
  </w:style>
  <w:style w:type="character" w:customStyle="1" w:styleId="BalloonTextChar">
    <w:name w:val="Balloon Text Char"/>
    <w:basedOn w:val="1"/>
    <w:link w:val="BalloonText"/>
    <w:qFormat/>
    <w:rPr>
      <w:rFonts w:ascii="Segoe UI" w:hAnsi="Segoe UI"/>
      <w:i/>
      <w:sz w:val="18"/>
    </w:rPr>
  </w:style>
  <w:style w:type="character" w:customStyle="1" w:styleId="13">
    <w:name w:val="Знак сноски1"/>
    <w:basedOn w:val="10"/>
    <w:link w:val="112"/>
    <w:qFormat/>
    <w:rPr>
      <w:vertAlign w:val="superscript"/>
    </w:rPr>
  </w:style>
  <w:style w:type="character" w:customStyle="1" w:styleId="Heading9Char">
    <w:name w:val="Heading 9 Char"/>
    <w:basedOn w:val="1"/>
    <w:link w:val="Heading9"/>
    <w:qFormat/>
    <w:rPr>
      <w:rFonts w:ascii="Arial" w:hAnsi="Arial"/>
      <w:i/>
      <w:sz w:val="21"/>
    </w:rPr>
  </w:style>
  <w:style w:type="character" w:customStyle="1" w:styleId="NoSpacingChar">
    <w:name w:val="No Spacing Char"/>
    <w:link w:val="NoSpacing"/>
    <w:qFormat/>
  </w:style>
  <w:style w:type="character" w:customStyle="1" w:styleId="FooterChar2">
    <w:name w:val="Footer Char2"/>
    <w:basedOn w:val="1"/>
    <w:link w:val="Footer"/>
    <w:qFormat/>
    <w:rPr>
      <w:i/>
      <w:sz w:val="20"/>
    </w:rPr>
  </w:style>
  <w:style w:type="character" w:customStyle="1" w:styleId="Heading6Char">
    <w:name w:val="Heading 6 Char"/>
    <w:basedOn w:val="10"/>
    <w:link w:val="Heading6Char1"/>
    <w:qFormat/>
    <w:rPr>
      <w:rFonts w:ascii="Arial" w:hAnsi="Arial"/>
      <w:b/>
    </w:rPr>
  </w:style>
  <w:style w:type="character" w:customStyle="1" w:styleId="TOC3Char">
    <w:name w:val="TOC 3 Char"/>
    <w:basedOn w:val="1"/>
    <w:link w:val="TOC3"/>
    <w:qFormat/>
    <w:rPr>
      <w:i/>
      <w:sz w:val="20"/>
    </w:rPr>
  </w:style>
  <w:style w:type="character" w:customStyle="1" w:styleId="20">
    <w:name w:val="Основной шрифт абзаца2"/>
    <w:link w:val="210"/>
    <w:qFormat/>
  </w:style>
  <w:style w:type="character" w:customStyle="1" w:styleId="14">
    <w:name w:val="Выделение1"/>
    <w:basedOn w:val="10"/>
    <w:link w:val="113"/>
    <w:qFormat/>
    <w:rPr>
      <w:i/>
    </w:rPr>
  </w:style>
  <w:style w:type="character" w:customStyle="1" w:styleId="NormalWebChar">
    <w:name w:val="Normal (Web) Char"/>
    <w:basedOn w:val="1"/>
    <w:link w:val="NormalWeb"/>
    <w:qFormat/>
    <w:rPr>
      <w:rFonts w:ascii="Times New Roman" w:hAnsi="Times New Roman"/>
      <w:i w:val="0"/>
      <w:sz w:val="24"/>
    </w:rPr>
  </w:style>
  <w:style w:type="character" w:customStyle="1" w:styleId="TableofFiguresChar">
    <w:name w:val="Table of Figures Char"/>
    <w:basedOn w:val="1"/>
    <w:link w:val="TableofFigures"/>
    <w:qFormat/>
    <w:rPr>
      <w:i/>
      <w:sz w:val="20"/>
    </w:rPr>
  </w:style>
  <w:style w:type="character" w:customStyle="1" w:styleId="Heading5Char">
    <w:name w:val="Heading 5 Char"/>
    <w:basedOn w:val="1"/>
    <w:link w:val="Heading5"/>
    <w:qFormat/>
    <w:rPr>
      <w:rFonts w:ascii="Arial" w:hAnsi="Arial"/>
      <w:b/>
      <w:i/>
      <w:sz w:val="24"/>
    </w:rPr>
  </w:style>
  <w:style w:type="character" w:customStyle="1" w:styleId="QuoteChar">
    <w:name w:val="Quote Char"/>
    <w:basedOn w:val="1"/>
    <w:link w:val="Quote"/>
    <w:qFormat/>
    <w:rPr>
      <w:i/>
      <w:sz w:val="20"/>
    </w:rPr>
  </w:style>
  <w:style w:type="character" w:customStyle="1" w:styleId="Heading1Char">
    <w:name w:val="Heading 1 Char"/>
    <w:basedOn w:val="1"/>
    <w:link w:val="Heading1"/>
    <w:qFormat/>
    <w:rPr>
      <w:rFonts w:ascii="Arial" w:hAnsi="Arial"/>
      <w:i/>
      <w:sz w:val="40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Footnote">
    <w:name w:val="Footnote"/>
    <w:basedOn w:val="1"/>
    <w:link w:val="Footnote1"/>
    <w:qFormat/>
    <w:rPr>
      <w:i/>
      <w:sz w:val="18"/>
    </w:rPr>
  </w:style>
  <w:style w:type="character" w:customStyle="1" w:styleId="Heading8Char">
    <w:name w:val="Heading 8 Char"/>
    <w:basedOn w:val="1"/>
    <w:link w:val="Heading8"/>
    <w:qFormat/>
    <w:rPr>
      <w:rFonts w:ascii="Arial" w:hAnsi="Arial"/>
      <w:i/>
      <w:sz w:val="22"/>
    </w:rPr>
  </w:style>
  <w:style w:type="character" w:customStyle="1" w:styleId="TOC1Char">
    <w:name w:val="TOC 1 Char"/>
    <w:basedOn w:val="1"/>
    <w:link w:val="TOC1"/>
    <w:qFormat/>
    <w:rPr>
      <w:i/>
      <w:sz w:val="20"/>
    </w:rPr>
  </w:style>
  <w:style w:type="character" w:customStyle="1" w:styleId="TitleChar">
    <w:name w:val="Title Char"/>
    <w:basedOn w:val="10"/>
    <w:link w:val="TitleChar1"/>
    <w:qFormat/>
    <w:rPr>
      <w:sz w:val="4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CaptionChar2">
    <w:name w:val="Caption Char2"/>
    <w:basedOn w:val="1"/>
    <w:link w:val="Caption"/>
    <w:qFormat/>
    <w:rPr>
      <w:b/>
      <w:i/>
      <w:color w:val="4F81BD" w:themeColor="accent1"/>
      <w:sz w:val="18"/>
    </w:rPr>
  </w:style>
  <w:style w:type="character" w:customStyle="1" w:styleId="15">
    <w:name w:val="Слабая ссылка1"/>
    <w:basedOn w:val="10"/>
    <w:link w:val="114"/>
    <w:qFormat/>
    <w:rPr>
      <w:smallCaps/>
      <w:color w:val="C0504D" w:themeColor="accent2"/>
      <w:u w:val="single"/>
    </w:rPr>
  </w:style>
  <w:style w:type="character" w:customStyle="1" w:styleId="TOC9Char">
    <w:name w:val="TOC 9 Char"/>
    <w:basedOn w:val="1"/>
    <w:link w:val="TOC9"/>
    <w:qFormat/>
    <w:rPr>
      <w:i/>
      <w:sz w:val="20"/>
    </w:rPr>
  </w:style>
  <w:style w:type="character" w:customStyle="1" w:styleId="mw-page-title-main">
    <w:name w:val="mw-page-title-main"/>
    <w:basedOn w:val="10"/>
    <w:link w:val="mw-page-title-main1"/>
    <w:qFormat/>
  </w:style>
  <w:style w:type="character" w:customStyle="1" w:styleId="TOC8Char">
    <w:name w:val="TOC 8 Char"/>
    <w:basedOn w:val="1"/>
    <w:link w:val="TOC8"/>
    <w:qFormat/>
    <w:rPr>
      <w:i/>
      <w:sz w:val="20"/>
    </w:rPr>
  </w:style>
  <w:style w:type="character" w:customStyle="1" w:styleId="apple-converted-space">
    <w:name w:val="apple-converted-space"/>
    <w:basedOn w:val="10"/>
    <w:link w:val="apple-converted-space1"/>
    <w:qFormat/>
  </w:style>
  <w:style w:type="character" w:customStyle="1" w:styleId="SubtitleChar">
    <w:name w:val="Subtitle Char"/>
    <w:basedOn w:val="10"/>
    <w:link w:val="SubtitleChar1"/>
    <w:qFormat/>
    <w:rPr>
      <w:sz w:val="24"/>
    </w:rPr>
  </w:style>
  <w:style w:type="character" w:customStyle="1" w:styleId="16">
    <w:name w:val="Гиперссылка1"/>
    <w:link w:val="115"/>
    <w:qFormat/>
    <w:rPr>
      <w:color w:val="0000FF"/>
      <w:u w:val="single"/>
    </w:rPr>
  </w:style>
  <w:style w:type="character" w:customStyle="1" w:styleId="17">
    <w:name w:val="Сильное выделение1"/>
    <w:link w:val="116"/>
    <w:qFormat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customStyle="1" w:styleId="TOC5Char">
    <w:name w:val="TOC 5 Char"/>
    <w:basedOn w:val="1"/>
    <w:link w:val="TOC5"/>
    <w:qFormat/>
    <w:rPr>
      <w:i/>
      <w:sz w:val="20"/>
    </w:rPr>
  </w:style>
  <w:style w:type="character" w:customStyle="1" w:styleId="ListParagraphChar">
    <w:name w:val="List Paragraph Char"/>
    <w:basedOn w:val="1"/>
    <w:link w:val="ListParagraph"/>
    <w:qFormat/>
    <w:rPr>
      <w:i/>
      <w:sz w:val="20"/>
    </w:rPr>
  </w:style>
  <w:style w:type="character" w:customStyle="1" w:styleId="gdlr-core-icon-list-content">
    <w:name w:val="gdlr-core-icon-list-content"/>
    <w:basedOn w:val="10"/>
    <w:link w:val="gdlr-core-icon-list-content1"/>
    <w:qFormat/>
  </w:style>
  <w:style w:type="character" w:customStyle="1" w:styleId="18">
    <w:name w:val="Строгий1"/>
    <w:link w:val="117"/>
    <w:qFormat/>
    <w:rPr>
      <w:b/>
    </w:rPr>
  </w:style>
  <w:style w:type="character" w:customStyle="1" w:styleId="SubtitleChar2">
    <w:name w:val="Subtitle Char2"/>
    <w:basedOn w:val="1"/>
    <w:link w:val="Subtitle"/>
    <w:qFormat/>
    <w:rPr>
      <w:rFonts w:asciiTheme="majorHAnsi" w:hAnsiTheme="majorHAnsi"/>
      <w:i/>
      <w:color w:val="622423" w:themeColor="accent2" w:themeShade="7F"/>
      <w:sz w:val="24"/>
    </w:rPr>
  </w:style>
  <w:style w:type="character" w:customStyle="1" w:styleId="toc10">
    <w:name w:val="toc 10"/>
    <w:link w:val="toc101"/>
    <w:qFormat/>
  </w:style>
  <w:style w:type="character" w:customStyle="1" w:styleId="TitleChar2">
    <w:name w:val="Title Char2"/>
    <w:basedOn w:val="1"/>
    <w:link w:val="Title"/>
    <w:qFormat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Heading4Char">
    <w:name w:val="Heading 4 Char"/>
    <w:basedOn w:val="1"/>
    <w:link w:val="Heading4"/>
    <w:qFormat/>
    <w:rPr>
      <w:rFonts w:ascii="Arial" w:hAnsi="Arial"/>
      <w:b/>
      <w:i/>
      <w:sz w:val="26"/>
    </w:rPr>
  </w:style>
  <w:style w:type="character" w:customStyle="1" w:styleId="IntenseQuoteChar">
    <w:name w:val="Intense Quote Char"/>
    <w:basedOn w:val="1"/>
    <w:link w:val="IntenseQuote"/>
    <w:qFormat/>
    <w:rPr>
      <w:i/>
      <w:sz w:val="20"/>
    </w:rPr>
  </w:style>
  <w:style w:type="character" w:customStyle="1" w:styleId="Heading2Char">
    <w:name w:val="Heading 2 Char"/>
    <w:basedOn w:val="1"/>
    <w:link w:val="Heading2"/>
    <w:qFormat/>
    <w:rPr>
      <w:rFonts w:ascii="Arial" w:hAnsi="Arial"/>
      <w:i/>
      <w:sz w:val="34"/>
    </w:rPr>
  </w:style>
  <w:style w:type="character" w:customStyle="1" w:styleId="Heading6Char2">
    <w:name w:val="Heading 6 Char2"/>
    <w:basedOn w:val="1"/>
    <w:link w:val="Heading6"/>
    <w:qFormat/>
    <w:rPr>
      <w:rFonts w:asciiTheme="majorHAnsi" w:hAnsiTheme="majorHAnsi"/>
      <w:i/>
      <w:color w:val="243F60" w:themeColor="accent1" w:themeShade="7F"/>
      <w:sz w:val="20"/>
    </w:rPr>
  </w:style>
  <w:style w:type="character" w:customStyle="1" w:styleId="CaptionChar">
    <w:name w:val="Caption Char"/>
    <w:link w:val="CaptionChar1"/>
    <w:qFormat/>
  </w:style>
  <w:style w:type="paragraph" w:styleId="Title">
    <w:name w:val="Title"/>
    <w:basedOn w:val="Normal"/>
    <w:next w:val="BodyText"/>
    <w:link w:val="TitleChar2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paragraph" w:styleId="BodyText">
    <w:name w:val="Body Text"/>
    <w:basedOn w:val="Normal"/>
    <w:link w:val="BodyTextChar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link w:val="CaptionChar2"/>
    <w:qFormat/>
    <w:pPr>
      <w:spacing w:line="276" w:lineRule="auto"/>
    </w:pPr>
    <w:rPr>
      <w:b/>
      <w:color w:val="4F81BD" w:themeColor="accent1"/>
      <w:sz w:val="18"/>
    </w:rPr>
  </w:style>
  <w:style w:type="paragraph" w:styleId="IndexHeading">
    <w:name w:val="index heading"/>
    <w:basedOn w:val="Title"/>
  </w:style>
  <w:style w:type="paragraph" w:customStyle="1" w:styleId="HeaderandFooter1">
    <w:name w:val="Header and Footer1"/>
    <w:link w:val="HeaderandFooter"/>
    <w:qFormat/>
    <w:pPr>
      <w:spacing w:after="200"/>
      <w:jc w:val="both"/>
    </w:pPr>
    <w:rPr>
      <w:rFonts w:ascii="XO Thames" w:hAnsi="XO Thames"/>
      <w:sz w:val="20"/>
    </w:rPr>
  </w:style>
  <w:style w:type="paragraph" w:customStyle="1" w:styleId="HeaderandFooter2">
    <w:name w:val="Header and Footer2"/>
    <w:basedOn w:val="Normal"/>
    <w:qFormat/>
  </w:style>
  <w:style w:type="paragraph" w:styleId="Header">
    <w:name w:val="header"/>
    <w:basedOn w:val="Normal"/>
    <w:link w:val="HeaderChar"/>
    <w:pPr>
      <w:tabs>
        <w:tab w:val="center" w:pos="7143"/>
        <w:tab w:val="right" w:pos="14287"/>
      </w:tabs>
      <w:spacing w:after="0" w:line="240" w:lineRule="auto"/>
    </w:pPr>
  </w:style>
  <w:style w:type="paragraph" w:styleId="TOCHeading">
    <w:name w:val="TOC Heading"/>
    <w:link w:val="TOCHeadingChar"/>
    <w:qFormat/>
    <w:pPr>
      <w:spacing w:after="200" w:line="276" w:lineRule="auto"/>
    </w:pPr>
  </w:style>
  <w:style w:type="paragraph" w:customStyle="1" w:styleId="FooterChar1">
    <w:name w:val="Footer Char1"/>
    <w:basedOn w:val="111"/>
    <w:link w:val="FooterChar"/>
    <w:qFormat/>
  </w:style>
  <w:style w:type="paragraph" w:styleId="TOC2">
    <w:name w:val="toc 2"/>
    <w:basedOn w:val="Normal"/>
    <w:next w:val="Normal"/>
    <w:link w:val="TOC2Char"/>
    <w:uiPriority w:val="39"/>
    <w:pPr>
      <w:spacing w:after="57"/>
      <w:ind w:left="283"/>
    </w:pPr>
  </w:style>
  <w:style w:type="paragraph" w:customStyle="1" w:styleId="11">
    <w:name w:val="Обычный11"/>
    <w:link w:val="1"/>
    <w:qFormat/>
    <w:pPr>
      <w:spacing w:after="200" w:line="276" w:lineRule="auto"/>
    </w:pPr>
    <w:rPr>
      <w:i/>
      <w:sz w:val="20"/>
    </w:rPr>
  </w:style>
  <w:style w:type="paragraph" w:customStyle="1" w:styleId="Heading3Char1">
    <w:name w:val="Heading 3 Char1"/>
    <w:basedOn w:val="111"/>
    <w:link w:val="Heading3Char"/>
    <w:qFormat/>
    <w:rPr>
      <w:rFonts w:ascii="Arial" w:hAnsi="Arial"/>
      <w:sz w:val="30"/>
    </w:rPr>
  </w:style>
  <w:style w:type="paragraph" w:styleId="TOC4">
    <w:name w:val="toc 4"/>
    <w:basedOn w:val="Normal"/>
    <w:next w:val="Normal"/>
    <w:link w:val="TOC4Char"/>
    <w:uiPriority w:val="39"/>
    <w:pPr>
      <w:spacing w:after="57"/>
      <w:ind w:left="850"/>
    </w:pPr>
  </w:style>
  <w:style w:type="paragraph" w:customStyle="1" w:styleId="110">
    <w:name w:val="Знак концевой сноски11"/>
    <w:basedOn w:val="111"/>
    <w:link w:val="12"/>
    <w:qFormat/>
    <w:rPr>
      <w:vertAlign w:val="superscript"/>
    </w:rPr>
  </w:style>
  <w:style w:type="paragraph" w:styleId="EndnoteText">
    <w:name w:val="endnote text"/>
    <w:basedOn w:val="Normal"/>
    <w:link w:val="EndnoteTextChar"/>
    <w:pPr>
      <w:spacing w:after="0" w:line="240" w:lineRule="auto"/>
    </w:pPr>
  </w:style>
  <w:style w:type="paragraph" w:styleId="TOC6">
    <w:name w:val="toc 6"/>
    <w:basedOn w:val="Normal"/>
    <w:next w:val="Normal"/>
    <w:link w:val="TOC6Char"/>
    <w:uiPriority w:val="39"/>
    <w:pPr>
      <w:spacing w:after="57"/>
      <w:ind w:left="1417"/>
    </w:pPr>
  </w:style>
  <w:style w:type="paragraph" w:styleId="TOC7">
    <w:name w:val="toc 7"/>
    <w:basedOn w:val="Normal"/>
    <w:next w:val="Normal"/>
    <w:link w:val="TOC7Char"/>
    <w:uiPriority w:val="39"/>
    <w:pPr>
      <w:spacing w:after="57"/>
      <w:ind w:left="1701"/>
    </w:pPr>
  </w:style>
  <w:style w:type="paragraph" w:customStyle="1" w:styleId="21">
    <w:name w:val="Гиперссылка21"/>
    <w:link w:val="2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111">
    <w:name w:val="Основной шрифт абзаца11"/>
    <w:link w:val="10"/>
    <w:qFormat/>
    <w:pPr>
      <w:spacing w:after="200" w:line="276" w:lineRule="auto"/>
    </w:pPr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12">
    <w:name w:val="Знак сноски11"/>
    <w:basedOn w:val="111"/>
    <w:link w:val="13"/>
    <w:qFormat/>
    <w:rPr>
      <w:vertAlign w:val="superscript"/>
    </w:rPr>
  </w:style>
  <w:style w:type="paragraph" w:styleId="NoSpacing">
    <w:name w:val="No Spacing"/>
    <w:link w:val="NoSpacingChar"/>
    <w:qFormat/>
  </w:style>
  <w:style w:type="paragraph" w:styleId="Footer">
    <w:name w:val="footer"/>
    <w:basedOn w:val="Normal"/>
    <w:link w:val="FooterChar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ing6Char1">
    <w:name w:val="Heading 6 Char1"/>
    <w:basedOn w:val="111"/>
    <w:link w:val="Heading6Char"/>
    <w:qFormat/>
    <w:rPr>
      <w:rFonts w:ascii="Arial" w:hAnsi="Arial"/>
      <w:b/>
    </w:rPr>
  </w:style>
  <w:style w:type="paragraph" w:styleId="TOC3">
    <w:name w:val="toc 3"/>
    <w:basedOn w:val="Normal"/>
    <w:next w:val="Normal"/>
    <w:link w:val="TOC3Char"/>
    <w:uiPriority w:val="39"/>
    <w:pPr>
      <w:spacing w:after="57"/>
      <w:ind w:left="567"/>
    </w:pPr>
  </w:style>
  <w:style w:type="paragraph" w:customStyle="1" w:styleId="210">
    <w:name w:val="Основной шрифт абзаца21"/>
    <w:link w:val="20"/>
    <w:qFormat/>
    <w:pPr>
      <w:spacing w:after="200" w:line="276" w:lineRule="auto"/>
    </w:pPr>
  </w:style>
  <w:style w:type="paragraph" w:customStyle="1" w:styleId="113">
    <w:name w:val="Выделение11"/>
    <w:basedOn w:val="111"/>
    <w:link w:val="14"/>
    <w:qFormat/>
    <w:rPr>
      <w:i/>
    </w:rPr>
  </w:style>
  <w:style w:type="paragraph" w:styleId="NormalWeb">
    <w:name w:val="Normal (Web)"/>
    <w:basedOn w:val="Normal"/>
    <w:link w:val="NormalWebChar"/>
    <w:qFormat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paragraph" w:styleId="TableofFigures">
    <w:name w:val="table of figures"/>
    <w:basedOn w:val="Normal"/>
    <w:next w:val="Normal"/>
    <w:link w:val="TableofFiguresChar"/>
    <w:pPr>
      <w:spacing w:after="0"/>
    </w:pPr>
  </w:style>
  <w:style w:type="paragraph" w:styleId="Quote">
    <w:name w:val="Quote"/>
    <w:basedOn w:val="Normal"/>
    <w:next w:val="Normal"/>
    <w:link w:val="QuoteChar"/>
    <w:qFormat/>
    <w:pPr>
      <w:ind w:left="720" w:right="720"/>
    </w:pPr>
  </w:style>
  <w:style w:type="paragraph" w:customStyle="1" w:styleId="115">
    <w:name w:val="Гиперссылка11"/>
    <w:link w:val="16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1">
    <w:name w:val="Footnote1"/>
    <w:basedOn w:val="Normal"/>
    <w:link w:val="Footnote"/>
    <w:qFormat/>
    <w:pPr>
      <w:spacing w:after="40" w:line="240" w:lineRule="auto"/>
    </w:pPr>
    <w:rPr>
      <w:sz w:val="18"/>
    </w:rPr>
  </w:style>
  <w:style w:type="paragraph" w:styleId="TOC1">
    <w:name w:val="toc 1"/>
    <w:basedOn w:val="Normal"/>
    <w:next w:val="Normal"/>
    <w:link w:val="TOC1Char"/>
    <w:uiPriority w:val="39"/>
    <w:pPr>
      <w:spacing w:after="57"/>
    </w:pPr>
  </w:style>
  <w:style w:type="paragraph" w:customStyle="1" w:styleId="TitleChar1">
    <w:name w:val="Title Char1"/>
    <w:basedOn w:val="111"/>
    <w:link w:val="TitleChar"/>
    <w:qFormat/>
    <w:rPr>
      <w:sz w:val="48"/>
    </w:rPr>
  </w:style>
  <w:style w:type="paragraph" w:customStyle="1" w:styleId="114">
    <w:name w:val="Слабая ссылка11"/>
    <w:basedOn w:val="111"/>
    <w:link w:val="15"/>
    <w:qFormat/>
    <w:rPr>
      <w:smallCaps/>
      <w:color w:val="C0504D" w:themeColor="accent2"/>
      <w:u w:val="single"/>
    </w:rPr>
  </w:style>
  <w:style w:type="paragraph" w:styleId="TOC9">
    <w:name w:val="toc 9"/>
    <w:basedOn w:val="Normal"/>
    <w:next w:val="Normal"/>
    <w:link w:val="TOC9Char"/>
    <w:uiPriority w:val="39"/>
    <w:pPr>
      <w:spacing w:after="57"/>
      <w:ind w:left="2268"/>
    </w:pPr>
  </w:style>
  <w:style w:type="paragraph" w:customStyle="1" w:styleId="mw-page-title-main1">
    <w:name w:val="mw-page-title-main1"/>
    <w:basedOn w:val="111"/>
    <w:link w:val="mw-page-title-main"/>
    <w:qFormat/>
  </w:style>
  <w:style w:type="paragraph" w:styleId="TOC8">
    <w:name w:val="toc 8"/>
    <w:basedOn w:val="Normal"/>
    <w:next w:val="Normal"/>
    <w:link w:val="TOC8Char"/>
    <w:uiPriority w:val="39"/>
    <w:pPr>
      <w:spacing w:after="57"/>
      <w:ind w:left="1984"/>
    </w:pPr>
  </w:style>
  <w:style w:type="paragraph" w:customStyle="1" w:styleId="apple-converted-space1">
    <w:name w:val="apple-converted-space1"/>
    <w:basedOn w:val="111"/>
    <w:link w:val="apple-converted-space"/>
    <w:qFormat/>
  </w:style>
  <w:style w:type="paragraph" w:customStyle="1" w:styleId="SubtitleChar1">
    <w:name w:val="Subtitle Char1"/>
    <w:basedOn w:val="111"/>
    <w:link w:val="SubtitleChar"/>
    <w:qFormat/>
    <w:rPr>
      <w:sz w:val="24"/>
    </w:rPr>
  </w:style>
  <w:style w:type="paragraph" w:customStyle="1" w:styleId="116">
    <w:name w:val="Сильное выделение11"/>
    <w:link w:val="17"/>
    <w:qFormat/>
    <w:pPr>
      <w:spacing w:after="200" w:line="276" w:lineRule="auto"/>
    </w:pPr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styleId="TOC5">
    <w:name w:val="toc 5"/>
    <w:basedOn w:val="Normal"/>
    <w:next w:val="Normal"/>
    <w:link w:val="TOC5Char"/>
    <w:uiPriority w:val="39"/>
    <w:pPr>
      <w:spacing w:after="57"/>
      <w:ind w:left="1134"/>
    </w:p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customStyle="1" w:styleId="gdlr-core-icon-list-content1">
    <w:name w:val="gdlr-core-icon-list-content1"/>
    <w:basedOn w:val="111"/>
    <w:link w:val="gdlr-core-icon-list-content"/>
    <w:qFormat/>
  </w:style>
  <w:style w:type="paragraph" w:customStyle="1" w:styleId="117">
    <w:name w:val="Строгий11"/>
    <w:link w:val="18"/>
    <w:qFormat/>
    <w:pPr>
      <w:spacing w:after="200" w:line="276" w:lineRule="auto"/>
    </w:pPr>
    <w:rPr>
      <w:b/>
    </w:rPr>
  </w:style>
  <w:style w:type="paragraph" w:customStyle="1" w:styleId="3">
    <w:name w:val="Основной шрифт абзаца3"/>
    <w:qFormat/>
    <w:pPr>
      <w:spacing w:after="200" w:line="276" w:lineRule="auto"/>
    </w:pPr>
  </w:style>
  <w:style w:type="paragraph" w:styleId="Subtitle">
    <w:name w:val="Subtitle"/>
    <w:basedOn w:val="Normal"/>
    <w:next w:val="Normal"/>
    <w:link w:val="SubtitleChar2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paragraph" w:customStyle="1" w:styleId="toc101">
    <w:name w:val="toc 101"/>
    <w:next w:val="Normal"/>
    <w:link w:val="toc10"/>
    <w:uiPriority w:val="39"/>
    <w:qFormat/>
    <w:pPr>
      <w:spacing w:after="200" w:line="276" w:lineRule="auto"/>
      <w:ind w:left="1800"/>
    </w:pPr>
  </w:style>
  <w:style w:type="paragraph" w:styleId="IntenseQuote">
    <w:name w:val="Intense Quote"/>
    <w:basedOn w:val="Normal"/>
    <w:next w:val="Normal"/>
    <w:link w:val="IntenseQuoteChar"/>
    <w:qFormat/>
    <w:pPr>
      <w:ind w:left="720" w:right="720"/>
    </w:pPr>
  </w:style>
  <w:style w:type="paragraph" w:customStyle="1" w:styleId="CaptionChar1">
    <w:name w:val="Caption Char1"/>
    <w:link w:val="CaptionChar"/>
    <w:qFormat/>
    <w:pPr>
      <w:spacing w:after="200" w:line="276" w:lineRule="auto"/>
    </w:pPr>
  </w:style>
  <w:style w:type="numbering" w:customStyle="1" w:styleId="a">
    <w:name w:val="Без списка"/>
    <w:uiPriority w:val="99"/>
    <w:semiHidden/>
    <w:unhideWhenUsed/>
    <w:qFormat/>
  </w:style>
  <w:style w:type="table" w:customStyle="1" w:styleId="GridTable1Light-Accent41">
    <w:name w:val="Grid Table 1 Light - Accent 41"/>
    <w:basedOn w:val="TableNormal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3-Accent61">
    <w:name w:val="Grid Table 3 - Accent 61"/>
    <w:basedOn w:val="TableNormal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4-Accent11">
    <w:name w:val="Grid Table 4 - Accent 11"/>
    <w:basedOn w:val="TableNormal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2-Accent11">
    <w:name w:val="Grid Table 2 - Accent 11"/>
    <w:basedOn w:val="TableNormal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4-Accent51">
    <w:name w:val="Grid Table 4 - Accent 51"/>
    <w:basedOn w:val="TableNormal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7Colorful-Accent11">
    <w:name w:val="Grid Table 7 Colorful - Accent 11"/>
    <w:basedOn w:val="TableNormal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5Dark-Accent1">
    <w:name w:val="Grid Table 5 Dark- Accent 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21">
    <w:name w:val="Таблица-сетка 21"/>
    <w:basedOn w:val="TableNormal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211">
    <w:name w:val="Таблица простая 21"/>
    <w:basedOn w:val="TableNormal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6">
    <w:name w:val="Bordered &amp; Lined - Accent 6"/>
    <w:basedOn w:val="TableNormal"/>
    <w:rPr>
      <w:sz w:val="2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31">
    <w:name w:val="List Table 4 - Accent 31"/>
    <w:basedOn w:val="TableNormal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Lined-Accent2">
    <w:name w:val="Bordered &amp; Lined - Accent 2"/>
    <w:basedOn w:val="TableNormal"/>
    <w:rPr>
      <w:sz w:val="2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ListTable7Colorful-Accent31">
    <w:name w:val="List Table 7 Colorful - Accent 31"/>
    <w:basedOn w:val="TableNormal"/>
    <w:tblPr>
      <w:tblBorders>
        <w:right w:val="single" w:sz="4" w:space="0" w:color="C3D69B" w:themeColor="accent3" w:themeTint="98"/>
      </w:tblBorders>
    </w:tblPr>
  </w:style>
  <w:style w:type="table" w:customStyle="1" w:styleId="ListTable3-Accent41">
    <w:name w:val="List Table 3 - Accent 41"/>
    <w:basedOn w:val="TableNormal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7Colorful-Accent51">
    <w:name w:val="List Table 7 Colorful - Accent 51"/>
    <w:basedOn w:val="TableNormal"/>
    <w:tblPr>
      <w:tblBorders>
        <w:right w:val="single" w:sz="4" w:space="0" w:color="92CCDC" w:themeColor="accent5" w:themeTint="9A"/>
      </w:tblBorders>
    </w:tblPr>
  </w:style>
  <w:style w:type="table" w:customStyle="1" w:styleId="ListTable6Colorful-Accent21">
    <w:name w:val="List Table 6 Colorful - Accent 21"/>
    <w:basedOn w:val="TableNormal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stTable1Light-Accent51">
    <w:name w:val="List Table 1 Light - Accent 51"/>
    <w:basedOn w:val="TableNormal"/>
    <w:tblPr/>
  </w:style>
  <w:style w:type="table" w:customStyle="1" w:styleId="ListTable2-Accent31">
    <w:name w:val="List Table 2 - Accent 31"/>
    <w:basedOn w:val="TableNormal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7Colorful-Accent41">
    <w:name w:val="Grid Table 7 Colorful - Accent 41"/>
    <w:basedOn w:val="TableNormal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3-Accent11">
    <w:name w:val="Grid Table 3 - Accent 11"/>
    <w:basedOn w:val="TableNormal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-Accent5">
    <w:name w:val="Bordered - Accent 5"/>
    <w:basedOn w:val="TableNormal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6Colorful-Accent11">
    <w:name w:val="Grid Table 6 Colorful - Accent 11"/>
    <w:basedOn w:val="TableNormal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3-Accent31">
    <w:name w:val="List Table 3 - Accent 31"/>
    <w:basedOn w:val="TableNormal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1Light-Accent31">
    <w:name w:val="Grid Table 1 Light - Accent 31"/>
    <w:basedOn w:val="TableNormal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Lined-Accent4">
    <w:name w:val="Bordered &amp; Lined - Accent 4"/>
    <w:basedOn w:val="TableNormal"/>
    <w:rPr>
      <w:sz w:val="2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Lined-Accent3">
    <w:name w:val="Lined - Accent 3"/>
    <w:basedOn w:val="TableNormal"/>
    <w:rPr>
      <w:sz w:val="20"/>
    </w:rPr>
    <w:tblPr/>
  </w:style>
  <w:style w:type="table" w:customStyle="1" w:styleId="Bordered-Accent6">
    <w:name w:val="Bordered - Accent 6"/>
    <w:basedOn w:val="TableNormal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ned-Accent5">
    <w:name w:val="Lined - Accent 5"/>
    <w:basedOn w:val="TableNormal"/>
    <w:rPr>
      <w:sz w:val="20"/>
    </w:rPr>
    <w:tblPr/>
  </w:style>
  <w:style w:type="table" w:customStyle="1" w:styleId="ListTable4-Accent41">
    <w:name w:val="List Table 4 - Accent 41"/>
    <w:basedOn w:val="TableNormal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2-Accent31">
    <w:name w:val="Grid Table 2 - Accent 31"/>
    <w:basedOn w:val="TableNormal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51">
    <w:name w:val="List Table 5 Dark - Accent 51"/>
    <w:basedOn w:val="TableNormal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1Light-Accent21">
    <w:name w:val="Grid Table 1 Light - Accent 21"/>
    <w:basedOn w:val="TableNormal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6Colorful-Accent51">
    <w:name w:val="List Table 6 Colorful - Accent 51"/>
    <w:basedOn w:val="TableNormal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1Light-Accent11">
    <w:name w:val="List Table 1 Light - Accent 11"/>
    <w:basedOn w:val="TableNormal"/>
    <w:tblPr/>
  </w:style>
  <w:style w:type="table" w:customStyle="1" w:styleId="-210">
    <w:name w:val="Список-таблица 21"/>
    <w:basedOn w:val="TableNormal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1">
    <w:name w:val="Bordered - Accent 1"/>
    <w:basedOn w:val="TableNormal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TableGridLight1">
    <w:name w:val="Table Grid Light1"/>
    <w:basedOn w:val="TableNormal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71">
    <w:name w:val="Таблица-сетка 7 цветная1"/>
    <w:basedOn w:val="TableNormal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61">
    <w:name w:val="Таблица-сетка 6 цветная1"/>
    <w:basedOn w:val="TableNormal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51">
    <w:name w:val="Таблица простая 51"/>
    <w:basedOn w:val="TableNormal"/>
    <w:tblPr/>
  </w:style>
  <w:style w:type="table" w:customStyle="1" w:styleId="GridTable3-Accent51">
    <w:name w:val="Grid Table 3 - Accent 51"/>
    <w:basedOn w:val="TableNormal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6Colorful-Accent11">
    <w:name w:val="List Table 6 Colorful - Accent 11"/>
    <w:basedOn w:val="TableNormal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5Dark-Accent11">
    <w:name w:val="List Table 5 Dark - Accent 11"/>
    <w:basedOn w:val="TableNormal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1Light-Accent41">
    <w:name w:val="List Table 1 Light - Accent 41"/>
    <w:basedOn w:val="TableNormal"/>
    <w:tblPr/>
  </w:style>
  <w:style w:type="table" w:customStyle="1" w:styleId="ListTable1Light-Accent61">
    <w:name w:val="List Table 1 Light - Accent 61"/>
    <w:basedOn w:val="TableNormal"/>
    <w:tblPr/>
  </w:style>
  <w:style w:type="table" w:customStyle="1" w:styleId="Bordered-Accent4">
    <w:name w:val="Bordered - Accent 4"/>
    <w:basedOn w:val="TableNormal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Bordered-Accent2">
    <w:name w:val="Bordered - Accent 2"/>
    <w:basedOn w:val="TableNormal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1Light-Accent11">
    <w:name w:val="Grid Table 1 Light - Accent 11"/>
    <w:basedOn w:val="TableNormal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4-Accent41">
    <w:name w:val="Grid Table 4 - Accent 41"/>
    <w:basedOn w:val="TableNormal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7Colorful-Accent21">
    <w:name w:val="Grid Table 7 Colorful - Accent 21"/>
    <w:basedOn w:val="TableNormal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2-Accent51">
    <w:name w:val="Grid Table 2 - Accent 51"/>
    <w:basedOn w:val="TableNormal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41">
    <w:name w:val="Таблица простая 41"/>
    <w:basedOn w:val="TableNormal"/>
    <w:tblPr/>
  </w:style>
  <w:style w:type="table" w:customStyle="1" w:styleId="GridTable7Colorful-Accent61">
    <w:name w:val="Grid Table 7 Colorful - Accent 61"/>
    <w:basedOn w:val="TableNormal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ned-Accent">
    <w:name w:val="Lined - Accent"/>
    <w:basedOn w:val="TableNormal"/>
    <w:rPr>
      <w:sz w:val="20"/>
    </w:rPr>
    <w:tblPr/>
  </w:style>
  <w:style w:type="table" w:customStyle="1" w:styleId="GridTable3-Accent31">
    <w:name w:val="Grid Table 3 - Accent 31"/>
    <w:basedOn w:val="TableNormal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4-Accent21">
    <w:name w:val="List Table 4 - Accent 21"/>
    <w:basedOn w:val="TableNormal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3-Accent21">
    <w:name w:val="Grid Table 3 - Accent 21"/>
    <w:basedOn w:val="TableNormal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2-Accent11">
    <w:name w:val="List Table 2 - Accent 11"/>
    <w:basedOn w:val="TableNormal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-31">
    <w:name w:val="Список-таблица 31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41">
    <w:name w:val="List Table 5 Dark - Accent 41"/>
    <w:basedOn w:val="TableNormal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-710">
    <w:name w:val="Список-таблица 7 цветная1"/>
    <w:basedOn w:val="TableNormal"/>
    <w:tblPr>
      <w:tblBorders>
        <w:right w:val="single" w:sz="4" w:space="0" w:color="7F7F7F" w:themeColor="text1" w:themeTint="80"/>
      </w:tblBorders>
    </w:tblPr>
  </w:style>
  <w:style w:type="table" w:customStyle="1" w:styleId="-11">
    <w:name w:val="Таблица-сетка 1 светлая1"/>
    <w:basedOn w:val="TableNormal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21">
    <w:name w:val="List Table 3 - Accent 21"/>
    <w:basedOn w:val="TableNormal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6Colorful-Accent51">
    <w:name w:val="Grid Table 6 Colorful - Accent 51"/>
    <w:basedOn w:val="TableNormal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1">
    <w:name w:val="Lined - Accent 1"/>
    <w:basedOn w:val="TableNormal"/>
    <w:rPr>
      <w:sz w:val="20"/>
    </w:rPr>
    <w:tblPr/>
  </w:style>
  <w:style w:type="table" w:customStyle="1" w:styleId="Lined-Accent4">
    <w:name w:val="Lined - Accent 4"/>
    <w:basedOn w:val="TableNormal"/>
    <w:rPr>
      <w:sz w:val="20"/>
    </w:rPr>
    <w:tblPr/>
  </w:style>
  <w:style w:type="table" w:customStyle="1" w:styleId="GridTable3-Accent41">
    <w:name w:val="Grid Table 3 - Accent 41"/>
    <w:basedOn w:val="TableNormal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ned-Accent6">
    <w:name w:val="Lined - Accent 6"/>
    <w:basedOn w:val="TableNormal"/>
    <w:rPr>
      <w:sz w:val="20"/>
    </w:rPr>
    <w:tblPr/>
  </w:style>
  <w:style w:type="table" w:customStyle="1" w:styleId="ListTable7Colorful-Accent11">
    <w:name w:val="List Table 7 Colorful - Accent 11"/>
    <w:basedOn w:val="TableNormal"/>
    <w:tblPr>
      <w:tblBorders>
        <w:right w:val="single" w:sz="4" w:space="0" w:color="4F81BD" w:themeColor="accent1"/>
      </w:tblBorders>
    </w:tblPr>
  </w:style>
  <w:style w:type="table" w:customStyle="1" w:styleId="GridTable7Colorful-Accent51">
    <w:name w:val="Grid Table 7 Colorful - Accent 51"/>
    <w:basedOn w:val="TableNormal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5Dark-Accent31">
    <w:name w:val="List Table 5 Dark - Accent 31"/>
    <w:basedOn w:val="TableNormal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5Dark-Accent21">
    <w:name w:val="Grid Table 5 Dark - Accent 2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1">
    <w:name w:val="List Table 2 - Accent 61"/>
    <w:basedOn w:val="TableNormal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4-Accent21">
    <w:name w:val="Grid Table 4 - Accent 21"/>
    <w:basedOn w:val="TableNormal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-51">
    <w:name w:val="Таблица-сетка 5 темная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1">
    <w:name w:val="List Table 1 Light - Accent 21"/>
    <w:basedOn w:val="TableNormal"/>
    <w:tblPr/>
  </w:style>
  <w:style w:type="table" w:customStyle="1" w:styleId="19">
    <w:name w:val="Сетка таблицы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21">
    <w:name w:val="Grid Table 6 Colorful - Accent 21"/>
    <w:basedOn w:val="TableNormal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3-Accent61">
    <w:name w:val="List Table 3 - Accent 61"/>
    <w:basedOn w:val="TableNormal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Bordered-Accent3">
    <w:name w:val="Bordered - Accent 3"/>
    <w:basedOn w:val="TableNormal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-510">
    <w:name w:val="Список-таблица 5 темная1"/>
    <w:basedOn w:val="TableNormal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61">
    <w:name w:val="List Table 6 Colorful - Accent 61"/>
    <w:basedOn w:val="TableNormal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118">
    <w:name w:val="Таблица простая 11"/>
    <w:basedOn w:val="TableNormal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21">
    <w:name w:val="List Table 5 Dark - Accent 21"/>
    <w:basedOn w:val="TableNormal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stTable2-Accent51">
    <w:name w:val="List Table 2 - Accent 51"/>
    <w:basedOn w:val="TableNormal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51">
    <w:name w:val="Grid Table 1 Light - Accent 51"/>
    <w:basedOn w:val="TableNormal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6Colorful-Accent61">
    <w:name w:val="Grid Table 6 Colorful - Accent 61"/>
    <w:basedOn w:val="TableNormal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31">
    <w:name w:val="Таблица простая 31"/>
    <w:basedOn w:val="TableNormal"/>
    <w:tblPr/>
  </w:style>
  <w:style w:type="table" w:customStyle="1" w:styleId="ListTable2-Accent21">
    <w:name w:val="List Table 2 - Accent 21"/>
    <w:basedOn w:val="TableNormal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4-Accent61">
    <w:name w:val="List Table 4 - Accent 61"/>
    <w:basedOn w:val="TableNormal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2-Accent61">
    <w:name w:val="Grid Table 2 - Accent 61"/>
    <w:basedOn w:val="TableNormal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6Colorful-Accent41">
    <w:name w:val="Grid Table 6 Colorful - Accent 41"/>
    <w:basedOn w:val="TableNormal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1">
    <w:name w:val="Bordered &amp; Lined - Accent 1"/>
    <w:basedOn w:val="TableNormal"/>
    <w:rPr>
      <w:sz w:val="2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GridTable5Dark-Accent61">
    <w:name w:val="Grid Table 5 Dark - Accent 6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41">
    <w:name w:val="List Table 2 - Accent 41"/>
    <w:basedOn w:val="TableNormal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7Colorful-Accent31">
    <w:name w:val="Grid Table 7 Colorful - Accent 31"/>
    <w:basedOn w:val="TableNormal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Lined-Accent">
    <w:name w:val="Bordered &amp; Lined - Accent"/>
    <w:basedOn w:val="TableNormal"/>
    <w:rPr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41">
    <w:name w:val="List Table 6 Colorful - Accent 41"/>
    <w:basedOn w:val="TableNormal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1Light-Accent31">
    <w:name w:val="List Table 1 Light - Accent 31"/>
    <w:basedOn w:val="TableNormal"/>
    <w:tblPr/>
  </w:style>
  <w:style w:type="table" w:customStyle="1" w:styleId="BorderedLined-Accent5">
    <w:name w:val="Bordered &amp; Lined - Accent 5"/>
    <w:basedOn w:val="TableNormal"/>
    <w:rPr>
      <w:sz w:val="2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7Colorful-Accent21">
    <w:name w:val="List Table 7 Colorful - Accent 21"/>
    <w:basedOn w:val="TableNormal"/>
    <w:tblPr>
      <w:tblBorders>
        <w:right w:val="single" w:sz="4" w:space="0" w:color="D99695" w:themeColor="accent2" w:themeTint="97"/>
      </w:tblBorders>
    </w:tblPr>
  </w:style>
  <w:style w:type="table" w:customStyle="1" w:styleId="GridTable2-Accent21">
    <w:name w:val="Grid Table 2 - Accent 21"/>
    <w:basedOn w:val="TableNormal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610">
    <w:name w:val="Список-таблица 6 цветная1"/>
    <w:basedOn w:val="TableNormal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7Colorful-Accent41">
    <w:name w:val="List Table 7 Colorful - Accent 41"/>
    <w:basedOn w:val="TableNormal"/>
    <w:tblPr>
      <w:tblBorders>
        <w:right w:val="single" w:sz="4" w:space="0" w:color="B2A1C6" w:themeColor="accent4" w:themeTint="9A"/>
      </w:tblBorders>
    </w:tblPr>
  </w:style>
  <w:style w:type="table" w:customStyle="1" w:styleId="GridTable5Dark-Accent4">
    <w:name w:val="Grid Table 5 Dark- Accent 4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51">
    <w:name w:val="List Table 4 - Accent 51"/>
    <w:basedOn w:val="TableNormal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1Light-Accent61">
    <w:name w:val="Grid Table 1 Light - Accent 61"/>
    <w:basedOn w:val="TableNormal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2-Accent41">
    <w:name w:val="Grid Table 2 - Accent 41"/>
    <w:basedOn w:val="TableNormal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6Colorful-Accent31">
    <w:name w:val="Grid Table 6 Colorful - Accent 31"/>
    <w:basedOn w:val="TableNormal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-41">
    <w:name w:val="Таблица-сетка 41"/>
    <w:basedOn w:val="TableNormal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11">
    <w:name w:val="List Table 3 - Accent 11"/>
    <w:basedOn w:val="TableNormal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Bordered">
    <w:name w:val="Bordered"/>
    <w:basedOn w:val="TableNormal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3-Accent51">
    <w:name w:val="List Table 3 - Accent 51"/>
    <w:basedOn w:val="TableNormal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BorderedLined-Accent3">
    <w:name w:val="Bordered &amp; Lined - Accent 3"/>
    <w:basedOn w:val="TableNormal"/>
    <w:rPr>
      <w:sz w:val="2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ListTable5Dark-Accent61">
    <w:name w:val="List Table 5 Dark - Accent 61"/>
    <w:basedOn w:val="TableNormal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4-Accent11">
    <w:name w:val="List Table 4 - Accent 11"/>
    <w:basedOn w:val="TableNormal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4-Accent61">
    <w:name w:val="Grid Table 4 - Accent 61"/>
    <w:basedOn w:val="TableNormal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ned-Accent2">
    <w:name w:val="Lined - Accent 2"/>
    <w:basedOn w:val="TableNormal"/>
    <w:rPr>
      <w:sz w:val="20"/>
    </w:rPr>
    <w:tblPr/>
  </w:style>
  <w:style w:type="table" w:customStyle="1" w:styleId="-310">
    <w:name w:val="Таблица-сетка 31"/>
    <w:basedOn w:val="TableNormal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31">
    <w:name w:val="List Table 6 Colorful - Accent 31"/>
    <w:basedOn w:val="TableNormal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-110">
    <w:name w:val="Список-таблица 1 светлая1"/>
    <w:basedOn w:val="TableNormal"/>
    <w:tblPr/>
  </w:style>
  <w:style w:type="table" w:customStyle="1" w:styleId="GridTable4-Accent31">
    <w:name w:val="Grid Table 4 - Accent 31"/>
    <w:basedOn w:val="TableNormal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5Dark-Accent51">
    <w:name w:val="Grid Table 5 Dark - Accent 5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1">
    <w:name w:val="List Table 7 Colorful - Accent 61"/>
    <w:basedOn w:val="TableNormal"/>
    <w:tblPr>
      <w:tblBorders>
        <w:right w:val="single" w:sz="4" w:space="0" w:color="FAC090" w:themeColor="accent6" w:themeTint="98"/>
      </w:tblBorders>
    </w:tblPr>
  </w:style>
  <w:style w:type="table" w:customStyle="1" w:styleId="GridTable5Dark-Accent31">
    <w:name w:val="Grid Table 5 Dark - Accent 3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410">
    <w:name w:val="Список-таблица 41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UserOne</cp:lastModifiedBy>
  <cp:revision>8</cp:revision>
  <dcterms:created xsi:type="dcterms:W3CDTF">2024-01-05T09:47:00Z</dcterms:created>
  <dcterms:modified xsi:type="dcterms:W3CDTF">2024-11-10T07:35:00Z</dcterms:modified>
  <dc:language>ru-RU</dc:language>
</cp:coreProperties>
</file>