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885" w:tblpY="-1549"/>
        <w:tblW w:w="16551" w:type="dxa"/>
        <w:tblLayout w:type="fixed"/>
        <w:tblLook w:val="04A0" w:firstRow="1" w:lastRow="0" w:firstColumn="1" w:lastColumn="0" w:noHBand="0" w:noVBand="1"/>
      </w:tblPr>
      <w:tblGrid>
        <w:gridCol w:w="817"/>
        <w:gridCol w:w="15734"/>
      </w:tblGrid>
      <w:tr w:rsidR="00A06DD8" w:rsidRPr="003E1469" w:rsidTr="00332CF1">
        <w:tc>
          <w:tcPr>
            <w:tcW w:w="16551" w:type="dxa"/>
            <w:gridSpan w:val="2"/>
          </w:tcPr>
          <w:p w:rsidR="00A06DD8" w:rsidRPr="003E1469" w:rsidRDefault="00A06DD8" w:rsidP="00A06DD8">
            <w:pPr>
              <w:tabs>
                <w:tab w:val="left" w:pos="5025"/>
              </w:tabs>
              <w:jc w:val="center"/>
              <w:rPr>
                <w:sz w:val="28"/>
                <w:szCs w:val="28"/>
              </w:rPr>
            </w:pPr>
            <w:r w:rsidRPr="003E1469">
              <w:rPr>
                <w:b/>
                <w:sz w:val="28"/>
                <w:szCs w:val="28"/>
              </w:rPr>
              <w:t>Грузинская мозаика: 9-дневное путешествие из Владикавказа до Батуми.</w:t>
            </w:r>
            <w:r w:rsidRPr="003E1469">
              <w:rPr>
                <w:b/>
                <w:sz w:val="28"/>
                <w:szCs w:val="28"/>
              </w:rPr>
              <w:br/>
            </w:r>
            <w:r w:rsidRPr="00A03D5D">
              <w:rPr>
                <w:sz w:val="28"/>
                <w:szCs w:val="28"/>
              </w:rPr>
              <w:t>9</w:t>
            </w:r>
            <w:r w:rsidRPr="003E1469">
              <w:rPr>
                <w:sz w:val="28"/>
                <w:szCs w:val="28"/>
              </w:rPr>
              <w:t xml:space="preserve"> дней/</w:t>
            </w:r>
            <w:r w:rsidRPr="00A03D5D">
              <w:rPr>
                <w:sz w:val="28"/>
                <w:szCs w:val="28"/>
              </w:rPr>
              <w:t>8</w:t>
            </w:r>
            <w:r w:rsidRPr="003E1469">
              <w:rPr>
                <w:sz w:val="28"/>
                <w:szCs w:val="28"/>
              </w:rPr>
              <w:t xml:space="preserve"> ночей</w:t>
            </w:r>
          </w:p>
          <w:tbl>
            <w:tblPr>
              <w:tblStyle w:val="TableGrid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A06DD8" w:rsidRPr="003E1469" w:rsidTr="00332CF1">
              <w:trPr>
                <w:trHeight w:val="828"/>
              </w:trPr>
              <w:tc>
                <w:tcPr>
                  <w:tcW w:w="5237" w:type="dxa"/>
                  <w:vAlign w:val="center"/>
                </w:tcPr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highlight w:val="yellow"/>
                      <w:lang w:eastAsia="ru-RU"/>
                    </w:rPr>
                  </w:pPr>
                  <w:r w:rsidRPr="008F7BD8">
                    <w:rPr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8F7BD8">
                    <w:rPr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8F7BD8">
                    <w:rPr>
                      <w:highlight w:val="yellow"/>
                      <w:lang w:eastAsia="ru-RU"/>
                    </w:rPr>
                    <w:t>bl</w:t>
                  </w:r>
                  <w:proofErr w:type="spellEnd"/>
                  <w:r w:rsidRPr="008F7BD8">
                    <w:rPr>
                      <w:highlight w:val="yellow"/>
                      <w:lang w:eastAsia="ru-RU"/>
                    </w:rPr>
                    <w:t xml:space="preserve">, </w:t>
                  </w:r>
                  <w:r w:rsidRPr="008F7BD8">
                    <w:rPr>
                      <w:highlight w:val="yellow"/>
                      <w:lang w:val="en-US" w:eastAsia="ru-RU"/>
                    </w:rPr>
                    <w:t>twin</w:t>
                  </w:r>
                  <w:r w:rsidRPr="008F7BD8">
                    <w:rPr>
                      <w:highlight w:val="yellow"/>
                      <w:lang w:eastAsia="ru-RU"/>
                    </w:rPr>
                    <w:t>)</w:t>
                  </w:r>
                </w:p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sz w:val="32"/>
                      <w:szCs w:val="32"/>
                      <w:highlight w:val="yellow"/>
                      <w:lang w:val="en-US" w:eastAsia="ru-RU"/>
                    </w:rPr>
                  </w:pPr>
                  <w:r w:rsidRPr="008F7BD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  <w:shd w:val="clear" w:color="auto" w:fill="FFFFFF"/>
                      <w:lang w:val="en-US"/>
                    </w:rPr>
                    <w:t>11</w:t>
                  </w:r>
                  <w:r w:rsidRPr="008F7BD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  <w:shd w:val="clear" w:color="auto" w:fill="FFFFFF"/>
                    </w:rPr>
                    <w:t>8000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highlight w:val="yellow"/>
                      <w:lang w:eastAsia="ru-RU"/>
                    </w:rPr>
                  </w:pPr>
                  <w:r w:rsidRPr="008F7BD8">
                    <w:rPr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r w:rsidRPr="008F7BD8">
                    <w:rPr>
                      <w:highlight w:val="yellow"/>
                      <w:lang w:val="en-US" w:eastAsia="ru-RU"/>
                    </w:rPr>
                    <w:t>single</w:t>
                  </w:r>
                  <w:r w:rsidRPr="008F7BD8">
                    <w:rPr>
                      <w:highlight w:val="yellow"/>
                      <w:lang w:eastAsia="ru-RU"/>
                    </w:rPr>
                    <w:t>)</w:t>
                  </w:r>
                </w:p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sz w:val="32"/>
                      <w:szCs w:val="32"/>
                      <w:highlight w:val="yellow"/>
                      <w:lang w:val="en-US" w:eastAsia="ru-RU"/>
                    </w:rPr>
                  </w:pPr>
                  <w:r w:rsidRPr="008F7BD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  <w:shd w:val="clear" w:color="auto" w:fill="FFFFFF"/>
                    </w:rPr>
                    <w:t>1</w:t>
                  </w:r>
                  <w:r w:rsidRPr="008F7BD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  <w:shd w:val="clear" w:color="auto" w:fill="FFFFFF"/>
                      <w:lang w:val="en-US"/>
                    </w:rPr>
                    <w:t>3</w:t>
                  </w:r>
                  <w:r w:rsidRPr="008F7BD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  <w:shd w:val="clear" w:color="auto" w:fill="FFFFFF"/>
                    </w:rPr>
                    <w:t>8000</w:t>
                  </w:r>
                </w:p>
              </w:tc>
              <w:tc>
                <w:tcPr>
                  <w:tcW w:w="5238" w:type="dxa"/>
                  <w:vAlign w:val="center"/>
                </w:tcPr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rFonts w:ascii="Calibri" w:eastAsia="Times New Roman" w:hAnsi="Calibri" w:cs="Calibri"/>
                      <w:highlight w:val="yellow"/>
                      <w:lang w:eastAsia="ru-RU"/>
                    </w:rPr>
                  </w:pPr>
                  <w:r w:rsidRPr="008F7BD8">
                    <w:rPr>
                      <w:rFonts w:ascii="Calibri" w:eastAsia="Times New Roman" w:hAnsi="Calibri" w:cs="Calibri"/>
                      <w:highlight w:val="yellow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A06DD8" w:rsidRPr="008F7BD8" w:rsidRDefault="00A06DD8" w:rsidP="00C71BFB">
                  <w:pPr>
                    <w:framePr w:hSpace="180" w:wrap="around" w:vAnchor="text" w:hAnchor="margin" w:x="-885" w:y="-1549"/>
                    <w:jc w:val="center"/>
                    <w:rPr>
                      <w:rFonts w:ascii="Calibri" w:eastAsia="Times New Roman" w:hAnsi="Calibri" w:cs="Calibri"/>
                      <w:highlight w:val="yellow"/>
                      <w:lang w:eastAsia="ru-RU"/>
                    </w:rPr>
                  </w:pPr>
                  <w:r w:rsidRPr="008F7BD8"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  <w:t>106500</w:t>
                  </w:r>
                </w:p>
              </w:tc>
            </w:tr>
          </w:tbl>
          <w:p w:rsidR="00A06DD8" w:rsidRPr="003E1469" w:rsidRDefault="00A06DD8" w:rsidP="00A06DD8">
            <w:pPr>
              <w:tabs>
                <w:tab w:val="left" w:pos="5025"/>
              </w:tabs>
              <w:jc w:val="center"/>
              <w:rPr>
                <w:sz w:val="28"/>
                <w:szCs w:val="28"/>
              </w:rPr>
            </w:pPr>
          </w:p>
          <w:p w:rsidR="00A06DD8" w:rsidRPr="003E1469" w:rsidRDefault="00A06DD8" w:rsidP="00A06D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2025 год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08 – </w:t>
            </w:r>
            <w:r w:rsidR="00C71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марта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22 – 30 марта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05 – 13 апреля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19 – 27 апреля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10 -18 мая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24 мая – 1 июня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14 – 22 июня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28 июня – 06 июля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12 – 20 июля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26 июля – 03 августа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09 – 17 августа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23 – 31 августа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06 – 14 сентября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20 – 28 сентября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4 – 12 октября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25 октября – 02 ноября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t>08 – 16 ноября</w:t>
            </w:r>
          </w:p>
          <w:p w:rsidR="00A06DD8" w:rsidRPr="003E1469" w:rsidRDefault="00A06DD8" w:rsidP="00A06DD8">
            <w:pPr>
              <w:rPr>
                <w:rFonts w:ascii="Calibri" w:eastAsia="Times New Roman" w:hAnsi="Calibri" w:cs="Calibri"/>
                <w:lang w:eastAsia="ru-RU"/>
              </w:rPr>
            </w:pPr>
            <w:r w:rsidRPr="003E1469">
              <w:rPr>
                <w:rFonts w:ascii="Calibri" w:eastAsia="Times New Roman" w:hAnsi="Calibri" w:cs="Calibri"/>
                <w:lang w:eastAsia="ru-RU"/>
              </w:rPr>
              <w:lastRenderedPageBreak/>
              <w:t>22 – 30 ноября</w:t>
            </w:r>
          </w:p>
          <w:p w:rsidR="00A06DD8" w:rsidRPr="003E1469" w:rsidRDefault="00A06DD8" w:rsidP="00A06DD8">
            <w:pPr>
              <w:rPr>
                <w:sz w:val="28"/>
                <w:szCs w:val="28"/>
              </w:rPr>
            </w:pPr>
          </w:p>
        </w:tc>
      </w:tr>
      <w:tr w:rsidR="00A06DD8" w:rsidRPr="003E1469" w:rsidTr="00332CF1">
        <w:tc>
          <w:tcPr>
            <w:tcW w:w="16551" w:type="dxa"/>
            <w:gridSpan w:val="2"/>
          </w:tcPr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146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Телави. Цинандали.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Сингнахи.Тбилиси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. Мцхета. Гори.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Уплисцихе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. Кутаиси. Пещера Прометея.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Мартвили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. Батуми. Водопад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Махунцети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>. Мост Тамары. Ботанический сад. "Грузия в миниатюре". Боржоми.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  <w:t>Этот тур подойдёт тем, кто ценит каждый день и старается наполнить его смыслом, яркими эмоциями и впечатлениями, кто любознателен и не равнодушен к истории других народов. Будем много ходить, ездить, фотографироваться, пить вино и, конечно же, общаться!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Грузия это 12 регионов с разными традиционными блюдами и языками, костюмами и танцами! Мы посетим регионы: Картли, Кахетию, </w:t>
            </w:r>
            <w:proofErr w:type="spellStart"/>
            <w:r w:rsidRPr="003E1469">
              <w:rPr>
                <w:rFonts w:ascii="Arial" w:hAnsi="Arial" w:cs="Arial"/>
                <w:bCs/>
                <w:sz w:val="20"/>
                <w:szCs w:val="20"/>
              </w:rPr>
              <w:t>Имеретию</w:t>
            </w:r>
            <w:proofErr w:type="spellEnd"/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E1469">
              <w:rPr>
                <w:rFonts w:ascii="Arial" w:hAnsi="Arial" w:cs="Arial"/>
                <w:bCs/>
                <w:sz w:val="20"/>
                <w:szCs w:val="20"/>
              </w:rPr>
              <w:t>Мегрелию</w:t>
            </w:r>
            <w:proofErr w:type="spellEnd"/>
            <w:r w:rsidRPr="003E1469">
              <w:rPr>
                <w:rFonts w:ascii="Arial" w:hAnsi="Arial" w:cs="Arial"/>
                <w:bCs/>
                <w:sz w:val="20"/>
                <w:szCs w:val="20"/>
              </w:rPr>
              <w:t>, Гурию, Аджарию.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  <w:t>Вы будете удивлены как в небольшой стране Грузии столько природных достопримечательностей, многовековой истории, наполненной перипетиями, тем не менее, очень романтичной и «пьянящей» от природных красот!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  <w:t>Вы будете очарованы всеми местами, которые мы посетим, ведь нас ждут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  <w:t>воспетые классиками горы и ущелья, пещерные города и водопады, многочисленные храмы с интересной историей и именами! Страна гостеприимства и вина ждёт вас!</w:t>
            </w:r>
          </w:p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146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День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jc w:val="center"/>
            </w:pPr>
            <w:r w:rsidRPr="003E1469">
              <w:t>Программа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1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E1469">
              <w:rPr>
                <w:rFonts w:ascii="Arial" w:hAnsi="Arial" w:cs="Arial"/>
                <w:b/>
                <w:sz w:val="20"/>
                <w:szCs w:val="20"/>
              </w:rPr>
              <w:t>05.30 Выезд от отеля </w:t>
            </w:r>
            <w:r w:rsidRPr="003E146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"Планета Люкс"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или “Бумеранг”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 г. Владикавказ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Проживание до выезда организовывается самостоятельно.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Отель "Планета Люкс"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или “Бумеранг”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бронируется самостоятельно, сбор группы и отъезд будет осуществляться от отеля "Планета Люкс"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и “Бумеранг”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Начиная с Военно-грузинской дороги пейзажи и достопримечательности будут завораживать.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Считается, что это одна из самых живописных дорог в мире. Гора Казбек откроется как на ладони.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Увидим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Нарзанный источник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с железистой водой и сформировавшиеся на этом месте травертины.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Переедем через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Крестовый перевал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до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Степанцминды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Доедем до Арки Дружбы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и погуляем, заглядывая с фотоаппаратом в каждую арку, откуда открываются совершенно разные виды, казалось бы, с одной площадки. Увидим у подножья гор озеро, от вида которого захватывает дух.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Проедем Гудаури – горнолыжный курорт.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Нас ждёт очаровательный замок Ананури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, из которого открывается вид на 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Жинвальское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 водохранилище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. Узнаем его историю, сделаем много нереальных фото и поедем дальше.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Остановимся на ночь в городе Телави,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где родился Царь Грузии Ираклий II, из кахетинской ветви династии Багратионов, сын царицы Тамар и Теймураза II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В 1783 году он заключил Георгиевский трактат с Российской империей.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Был выдающимся царём, который объединил все грузинские феодальные княжеств в единое государство.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Кстати, в Тбилиси зайдём во дворец царицы 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Дареджан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>,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третей жены </w:t>
            </w:r>
            <w:proofErr w:type="spellStart"/>
            <w:r w:rsidRPr="003E1469">
              <w:rPr>
                <w:rFonts w:ascii="Arial" w:hAnsi="Arial" w:cs="Arial"/>
                <w:bCs/>
                <w:sz w:val="20"/>
                <w:szCs w:val="20"/>
              </w:rPr>
              <w:t>ИраклияII</w:t>
            </w:r>
            <w:proofErr w:type="spellEnd"/>
            <w:r w:rsidRPr="003E1469">
              <w:rPr>
                <w:rFonts w:ascii="Arial" w:hAnsi="Arial" w:cs="Arial"/>
                <w:bCs/>
                <w:sz w:val="20"/>
                <w:szCs w:val="20"/>
              </w:rPr>
              <w:t>, которая родила ему за 27 лет брака 23 ребёнка.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Посетим «голубой балкон» дворца,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где открывается красивая панорама на весь центр Тбилиси.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Это </w:t>
            </w:r>
            <w:proofErr w:type="spellStart"/>
            <w:r w:rsidRPr="003E1469">
              <w:rPr>
                <w:rFonts w:ascii="Arial" w:hAnsi="Arial" w:cs="Arial"/>
                <w:bCs/>
                <w:sz w:val="20"/>
                <w:szCs w:val="20"/>
              </w:rPr>
              <w:t>инстаграмное</w:t>
            </w:r>
            <w:proofErr w:type="spellEnd"/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 место, берите наряды и почувствуйте себя «царицей»!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Телави ещё известен тем,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что здесь растёт платан, которому уже 900 лет, оно стояло ещё при </w:t>
            </w:r>
            <w:proofErr w:type="spellStart"/>
            <w:r w:rsidRPr="003E1469">
              <w:rPr>
                <w:rFonts w:ascii="Arial" w:hAnsi="Arial" w:cs="Arial"/>
                <w:bCs/>
                <w:sz w:val="20"/>
                <w:szCs w:val="20"/>
              </w:rPr>
              <w:t>ИраклииII</w:t>
            </w:r>
            <w:proofErr w:type="spellEnd"/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 ! Его диаметр 3,6 метра, нужно 13 человек, чтобы обхватить его. Тут же снимался фильм 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spellStart"/>
            <w:r w:rsidRPr="003E1469">
              <w:rPr>
                <w:rFonts w:ascii="Arial" w:hAnsi="Arial" w:cs="Arial"/>
                <w:b/>
                <w:sz w:val="20"/>
                <w:szCs w:val="20"/>
              </w:rPr>
              <w:t>Мимино</w:t>
            </w:r>
            <w:proofErr w:type="spellEnd"/>
            <w:r w:rsidRPr="003E1469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>Заселение в отель Телави.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lastRenderedPageBreak/>
              <w:t>2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08.00 Завтрак.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Теперь поедем в Цинандали – </w:t>
            </w:r>
            <w:r w:rsidRPr="003E1469">
              <w:rPr>
                <w:rFonts w:ascii="Arial" w:hAnsi="Arial" w:cs="Arial"/>
                <w:sz w:val="20"/>
                <w:szCs w:val="20"/>
              </w:rPr>
              <w:t>родину одноимённого вина, в усадьбу 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Александра Чавчавадзе</w:t>
            </w:r>
            <w:r w:rsidRPr="003E1469">
              <w:rPr>
                <w:rFonts w:ascii="Arial" w:hAnsi="Arial" w:cs="Arial"/>
                <w:sz w:val="20"/>
                <w:szCs w:val="20"/>
              </w:rPr>
              <w:t xml:space="preserve">, где бывали Пушкин, Лермонтов, Александр Дюма, где провёл медовый месяц </w:t>
            </w:r>
            <w:proofErr w:type="spellStart"/>
            <w:r w:rsidRPr="003E1469">
              <w:rPr>
                <w:rFonts w:ascii="Arial" w:hAnsi="Arial" w:cs="Arial"/>
                <w:sz w:val="20"/>
                <w:szCs w:val="20"/>
              </w:rPr>
              <w:t>А.Грибоедов</w:t>
            </w:r>
            <w:proofErr w:type="spellEnd"/>
            <w:r w:rsidRPr="003E1469">
              <w:rPr>
                <w:rFonts w:ascii="Arial" w:hAnsi="Arial" w:cs="Arial"/>
                <w:sz w:val="20"/>
                <w:szCs w:val="20"/>
              </w:rPr>
              <w:t xml:space="preserve"> с дочерью Чавчавадзе. Это был центр интеллектуальной жизни 19 века Грузии. Именно тут впервые зазвучал рояль, состоялось первое прочтение комедии «Горе от ума».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Впереди нас ждёт озеро Ильи, названное в честь Ильи Чавчавадзе.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sz w:val="20"/>
                <w:szCs w:val="20"/>
              </w:rPr>
              <w:t>Это озеро, окруженное живописными виноградниками и зелёными холмами, создает идеальную атмосферу для созерцания и отдыха на нашем маршруте. Здесь можно поплавать и освежиться.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1469">
              <w:rPr>
                <w:rFonts w:ascii="Arial" w:hAnsi="Arial" w:cs="Arial"/>
                <w:sz w:val="20"/>
                <w:szCs w:val="20"/>
              </w:rPr>
              <w:t>(</w:t>
            </w:r>
            <w:r w:rsidRPr="003E1469">
              <w:rPr>
                <w:rFonts w:ascii="Arial" w:hAnsi="Arial" w:cs="Arial"/>
                <w:i/>
                <w:iCs/>
                <w:sz w:val="20"/>
                <w:szCs w:val="20"/>
              </w:rPr>
              <w:t>Возьмите купальники).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Обязательно посетим винный завод «Киндзмараули»,</w:t>
            </w:r>
            <w:r w:rsidRPr="003E1469">
              <w:rPr>
                <w:rFonts w:ascii="Arial" w:hAnsi="Arial" w:cs="Arial"/>
                <w:sz w:val="20"/>
                <w:szCs w:val="20"/>
              </w:rPr>
              <w:t xml:space="preserve"> где нам проведут </w:t>
            </w:r>
            <w:proofErr w:type="gramStart"/>
            <w:r w:rsidRPr="003E1469">
              <w:rPr>
                <w:rFonts w:ascii="Arial" w:hAnsi="Arial" w:cs="Arial"/>
                <w:sz w:val="20"/>
                <w:szCs w:val="20"/>
              </w:rPr>
              <w:t>экскурсию</w:t>
            </w:r>
            <w:proofErr w:type="gramEnd"/>
            <w:r w:rsidRPr="003E1469">
              <w:rPr>
                <w:rFonts w:ascii="Arial" w:hAnsi="Arial" w:cs="Arial"/>
                <w:sz w:val="20"/>
                <w:szCs w:val="20"/>
              </w:rPr>
              <w:t xml:space="preserve"> и мы узнаем много интересного как о производстве, так и о самих винах. (</w:t>
            </w:r>
            <w:r w:rsidRPr="003E1469">
              <w:rPr>
                <w:rFonts w:ascii="Arial" w:hAnsi="Arial" w:cs="Arial"/>
                <w:i/>
                <w:iCs/>
                <w:sz w:val="20"/>
                <w:szCs w:val="20"/>
              </w:rPr>
              <w:t>Дегустация стоит 8 лари).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Нас ждёт город любви Сигнахи, его ещё называют «итальянским Сан-Марино»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E1469">
              <w:rPr>
                <w:rFonts w:ascii="Arial" w:hAnsi="Arial" w:cs="Arial"/>
                <w:sz w:val="20"/>
                <w:szCs w:val="20"/>
              </w:rPr>
              <w:t xml:space="preserve">Отреставрированный в 2007 году древний Сигнахи, расположенный на одной из горных вершин </w:t>
            </w:r>
            <w:proofErr w:type="spellStart"/>
            <w:r w:rsidRPr="003E1469">
              <w:rPr>
                <w:rFonts w:ascii="Arial" w:hAnsi="Arial" w:cs="Arial"/>
                <w:sz w:val="20"/>
                <w:szCs w:val="20"/>
              </w:rPr>
              <w:t>Алазанской</w:t>
            </w:r>
            <w:proofErr w:type="spellEnd"/>
            <w:r w:rsidRPr="003E1469">
              <w:rPr>
                <w:rFonts w:ascii="Arial" w:hAnsi="Arial" w:cs="Arial"/>
                <w:sz w:val="20"/>
                <w:szCs w:val="20"/>
              </w:rPr>
              <w:t xml:space="preserve"> Долины, обнесенный крепостной стеной с башнями (XVIII век) и колоритными сооружениями зажил новой яркой жизнью, ведь тут можно заключить брак в любое время суток, что придаёт романтичность и притягивает всех влюблённых мира.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Наша прогулка по средневековому городу Сигнахи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E1469">
              <w:rPr>
                <w:rFonts w:ascii="Arial" w:hAnsi="Arial" w:cs="Arial"/>
                <w:sz w:val="20"/>
                <w:szCs w:val="20"/>
              </w:rPr>
              <w:t> откуда открывается панорамный вид на Алазанскую долину и Большой Кавказский хребет с заснеженными вершинами, никого не оставит равнодушным! Городок находится в восточной Грузии на склоне горы, в историческом регионе Кахетии.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дороге посещаем монастырский комплекс Святого Георгия в </w:t>
            </w:r>
            <w:proofErr w:type="spellStart"/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Бодбе</w:t>
            </w:r>
            <w:proofErr w:type="spellEnd"/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 Главное здание монастыря - кафедральный собор,</w:t>
            </w:r>
            <w:r w:rsidRPr="003E1469">
              <w:rPr>
                <w:rFonts w:ascii="Arial" w:hAnsi="Arial" w:cs="Arial"/>
                <w:sz w:val="20"/>
                <w:szCs w:val="20"/>
              </w:rPr>
              <w:t xml:space="preserve"> здесь покоятся останки предвестницы христианской эпохи </w:t>
            </w:r>
            <w:proofErr w:type="spellStart"/>
            <w:r w:rsidRPr="003E1469">
              <w:rPr>
                <w:rFonts w:ascii="Arial" w:hAnsi="Arial" w:cs="Arial"/>
                <w:sz w:val="20"/>
                <w:szCs w:val="20"/>
              </w:rPr>
              <w:t>Нино</w:t>
            </w:r>
            <w:proofErr w:type="spellEnd"/>
            <w:r w:rsidRPr="003E1469">
              <w:rPr>
                <w:rFonts w:ascii="Arial" w:hAnsi="Arial" w:cs="Arial"/>
                <w:sz w:val="20"/>
                <w:szCs w:val="20"/>
              </w:rPr>
              <w:t xml:space="preserve"> - Каппадокийской - великой </w:t>
            </w:r>
            <w:proofErr w:type="spellStart"/>
            <w:r w:rsidRPr="003E1469">
              <w:rPr>
                <w:rFonts w:ascii="Arial" w:hAnsi="Arial" w:cs="Arial"/>
                <w:sz w:val="20"/>
                <w:szCs w:val="20"/>
              </w:rPr>
              <w:t>крестительницы</w:t>
            </w:r>
            <w:proofErr w:type="spellEnd"/>
            <w:r w:rsidRPr="003E1469">
              <w:rPr>
                <w:rFonts w:ascii="Arial" w:hAnsi="Arial" w:cs="Arial"/>
                <w:sz w:val="20"/>
                <w:szCs w:val="20"/>
              </w:rPr>
              <w:t xml:space="preserve"> Грузии.</w:t>
            </w:r>
            <w:r w:rsidRPr="003E1469">
              <w:rPr>
                <w:rFonts w:ascii="Arial" w:hAnsi="Arial" w:cs="Arial"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Трансфер в Тбилиси.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Заселение в отель в Тбилиси.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bCs/>
                <w:sz w:val="20"/>
                <w:szCs w:val="20"/>
              </w:rPr>
              <w:t>19.30 Приветственный ужин в ресторане с национальной музыкой и танцами.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146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3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08.30 Завтрак в отеле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Пешеходная экскурсия по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Начнём экскурсию по историческому центру города, который расположен близ горы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Мтацминда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застроен самобытными двух — трехэтажными домами с резными балкончиками и верандами. Дома будто свисают над скалой и вызывают восторг! Пройдём по живописной набережной реки Мтквари (Кура).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Прогуляемся по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Абанотубани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—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это квартал в центре Тбилиси, известный комплексом бань, стоящих на естественных сернистых источниках.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Вне всякого сомнения, это один из самых колоритных районов старого города и потому чаще всего встречается на открытках Тбилиси. 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Знаменитые тбилисские бани очаровали в свое время Пушкина и Дюма и до сих пор вызывают у всех восторг.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А.С. Пушкин писал: «Отроду не встречал я ни в России, ни в Турции ничего роскошнее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тифлисских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бань».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Увидим крепость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Нарикала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IV в, подойдём к Метехи —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древней цитадели и резиденции грузинских царей с панорамой на старый город. Тут устроим фотосессию. Погуляем по узким и крутым улочкам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Бетлеми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Гоми.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Здесь стоят типичные для старого города дома с ажурными балконами.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Обязательно зайдём в парадную калейдоскоп, купим сувенир. Прогуляемся по колоритной улице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Шардени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названной в честь французского католического миссионера.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Пройдём по пешеходному мосту Мира над Курой,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построенному в 2010 году. Ажурная вязь стекла и металла — символ Мира, соединяющий старую и новую Грузию. А после вас ждет подъем на канатной дороге к 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крепости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Нарикала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хранящей долгую и очень интересную историю: крепость существовала еще в четвертом веке нашей эры. Её называют «душой Тбилиси». В VII и XI-XII веках крепость была расширена и контролировала торговые пути, проходящие по берегам Куры.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Везде царит атмосфера праздника и беззаботности.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Проедем по главной улице города — проспекту Руставели,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послушаем интересные истории и легенды об основании города.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Нельзя пройти мимо забавной башни с часами, построенной режиссёром театра марионеток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Резо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Габриадзе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Тут ровно в 12 часов ежедневно начинается открытая постановка марионеток "Цикл жизни".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Направляемся В Мцхету.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Тут услышите историю о том, как святая Равноапостольная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Нино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принесла Христианство в Грузию.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Именно отсюда христианство начало распространятся по всей стране.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Мцхете получим мастер класс по приготовлению чурчхелы. Зайдём в аутентичные сувенирные лавки.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Поднимемся к монастырю "Святого Креста" - Джвари,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отсюда увидим, как сливаются реки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Арагви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Кура. Ещё этот монастырь известен тем, что здесь происходит действие бессмертной поэмы Михаила Юрьевича Лермонтова – "Мцыри".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Свободное время в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lastRenderedPageBreak/>
              <w:t>4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Выселение из отеля.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Нас ждёт самый древний пещерный город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Уплисцихе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который находится в 90 км от Тбилиси. Он основан в 8 века до н.э., а развивался с 3 века до н.э. до 4 века н.э.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Уплисцихе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окончательно опустел только в XIX веке! Вход в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Уплисцихе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*Вход в город включён в тур. Дегустация оплачивается дополнительно по желанию.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«Крепость бога» —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так дословно переводится название пещерного города с грузинского языка. Большая часть его жилищ и улочек находится прямо в толще вулканических скал. Удивляет, что ещё в те времена город имел свою пекарню, канализационные отводы, тюрьму,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винодавильни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винохранилище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аптеку, колонный зал, где проходило жертвоприношение и многое другое, что обеспечивало жизнь целого пещерного города.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14.30 Обед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в семье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Сталбера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удивительного человека, который написал книгу об «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Уплисцихе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 удостоен «Ордена чести» Грузии (</w:t>
            </w:r>
            <w:r w:rsidRPr="003E14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 группе от 10 человек, 30 лари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Заезжаем в город Гори,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смотрим дом, где родился Сталин.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Заедем в Кутаиси и останемся на ночь. Осмотрим вечерний город.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Кутаиси - один из древнейших городов Грузии.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Важнейший исторический и экономический центр Западной Грузии, административный центр края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Имеретия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Заселение в отель Кутаиси.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5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Выселение из отеля.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Мы отправляемся в красивейшую пещеру Прометея (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Кумистави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 –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это карстовая пещера, расположенная недалеко от города Цхалтубо в историческом крае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Имеретия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западе Грузии. Пещера является охраняемой природной территорией.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Нас ждёт сказочный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Мартвильский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каньон.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Это волшебное место с кристально чистой водой и живописными скалами. Спускаясь на лодке, ощущаешь себя в другом мире, полном тишины и покоя. Величественные водопады и зелёные заросли создают атмосферу сказки. Здесь действительно забываешь о времени и просто наслаждаешься природой.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Одухотворённые каньоном и пещерой, мы отправимся в 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Батуми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столицу Аджарии.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Прогуляемся по вечернему Батуми и заселимся в отель.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lastRenderedPageBreak/>
              <w:t>6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Сегодня надо успеть посмотреть водопад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Махунцети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мост царицы Тамары XXII века,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действительно впечатляет своей архитектурой и историческим значением. Это симпатичный старинный мост, который красиво вписывается в природный ландшафт. Впечатляет как инженерное сооружение, построенное 900 лет назад!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Затем поедем на рыбный рынок и пообедаем там.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Быть в Батуми и не пойти на море??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Конечно, пойдём на море, ведь у нас свободное время, надо снять с себя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усталось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переездов и жаркого аджарского солнца.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Возвращение в отель Батуми.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7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Завтрак.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Выселение из отеля.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Выезжаем в Ботанический </w:t>
            </w:r>
            <w:proofErr w:type="gram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сад .</w:t>
            </w:r>
            <w:proofErr w:type="gram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Прогулка на 1,5 часа.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Дальше едем в парк «Грузия в миниатюре», парк музыкантов.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Выезжаем в Боржоми, на Минеральные источники.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Помните фразу в из кинофильма «12 стульев»: «Поздно пить Боржоми! ..»,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фраза об упущенной возможности) Так вот , Вам точно пить Боржоми не поздно,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познакомившись с этим замечательным курортом, Вы непременно сюда приедете, чтобы получить курс лечения и насладиться невероятной красотой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Боржомского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ущелья.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Хвойная стена леса,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волшебная атмосфера свежести и зелени, будто обволакивают Вас! Это «праздник» для глаз, лёгких и желудка) Три в одном</w:t>
            </w:r>
            <w:proofErr w:type="gram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Тут</w:t>
            </w:r>
            <w:proofErr w:type="gram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 дышится легко!)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Прогуляемся по красивому Центральному парку,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попробуем вкусную минеральную воду. Около парка организован маленький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базарчик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где продают варенье из еловых шишек,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которое обладает иммуностимулирующим свойством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Варенье содержит эфирные масла, различные минералы, витамины A, B, C, K, P, фитонциды, дубильные вещества. </w:t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Стоит попробовать)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Прогулка по парку с интересной историей и целебной водой «Боржоми».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Заселение в отеле Боржоми.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t>8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Завтрак.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Выселение из отеля.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Трансфер в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Заселение в центре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Свободный день в Тбилиси.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Можно самостоятельно посетить: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Ботанический сад;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Серные бани;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Подняться на фуникулере на гору </w:t>
            </w:r>
            <w:proofErr w:type="spellStart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Мтацминда</w:t>
            </w:r>
            <w:proofErr w:type="spellEnd"/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в переводе означает «Святая гора», где расположен прекрасный парк, пантеон, где захоронены выдающиеся деятели Грузии;</w:t>
            </w:r>
          </w:p>
        </w:tc>
      </w:tr>
      <w:tr w:rsidR="00A06DD8" w:rsidRPr="003E1469" w:rsidTr="00332CF1">
        <w:tc>
          <w:tcPr>
            <w:tcW w:w="817" w:type="dxa"/>
          </w:tcPr>
          <w:p w:rsidR="00A06DD8" w:rsidRPr="003E1469" w:rsidRDefault="00A06DD8" w:rsidP="00A06DD8">
            <w:r w:rsidRPr="003E1469">
              <w:lastRenderedPageBreak/>
              <w:t>9</w:t>
            </w:r>
          </w:p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E1469">
              <w:rPr>
                <w:rStyle w:val="Strong"/>
                <w:rFonts w:ascii="Arial" w:hAnsi="Arial" w:cs="Arial"/>
              </w:rPr>
              <w:t xml:space="preserve"> Выезд во Владикавказ (Высаживаем у отеля “Планета Люкс”).</w:t>
            </w:r>
          </w:p>
        </w:tc>
      </w:tr>
      <w:tr w:rsidR="00A06DD8" w:rsidRPr="00663987" w:rsidTr="00332CF1">
        <w:tc>
          <w:tcPr>
            <w:tcW w:w="817" w:type="dxa"/>
          </w:tcPr>
          <w:p w:rsidR="00A06DD8" w:rsidRPr="003E1469" w:rsidRDefault="00A06DD8" w:rsidP="00A06DD8"/>
        </w:tc>
        <w:tc>
          <w:tcPr>
            <w:tcW w:w="15734" w:type="dxa"/>
          </w:tcPr>
          <w:p w:rsidR="00A06DD8" w:rsidRPr="003E1469" w:rsidRDefault="00A06DD8" w:rsidP="00A06DD8">
            <w:pPr>
              <w:shd w:val="clear" w:color="auto" w:fill="FFFFFF"/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1469">
              <w:rPr>
                <w:rFonts w:ascii="Arial" w:hAnsi="Arial" w:cs="Arial"/>
                <w:b/>
                <w:sz w:val="20"/>
                <w:szCs w:val="20"/>
              </w:rPr>
              <w:t>В стоимость включено: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Проживание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Питание: завтраки, приветственный ужин;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Трансфер по программе на комфортабельном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минивене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Мерседес Спринтере;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Экскурсионная программа с гидом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 Владикавказ-Грузия-Владикавказ (от/до отель "Планета Люкс" или "Бумеранг")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Входные билеты</w:t>
            </w:r>
          </w:p>
          <w:p w:rsidR="00A06DD8" w:rsidRPr="003E1469" w:rsidRDefault="00A06DD8" w:rsidP="00A06DD8">
            <w:pPr>
              <w:shd w:val="clear" w:color="auto" w:fill="FFFFFF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  <w:t>Дополнительно оплачивается: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Авиабилеты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Лодочки в </w:t>
            </w:r>
            <w:proofErr w:type="spellStart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Мартвили</w:t>
            </w:r>
            <w:proofErr w:type="spellEnd"/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(17 лари по желанию);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Лодочки в пещере Прометея</w:t>
            </w:r>
            <w:r w:rsidRPr="003E14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(17 лари по желанию);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Сувениры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расходы</w:t>
            </w:r>
          </w:p>
          <w:p w:rsidR="00A06DD8" w:rsidRPr="003E1469" w:rsidRDefault="00A06DD8" w:rsidP="00A06DD8">
            <w:pPr>
              <w:numPr>
                <w:ilvl w:val="0"/>
                <w:numId w:val="3"/>
              </w:numPr>
              <w:shd w:val="clear" w:color="auto" w:fill="EEEEEE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Обеды, ужины (стоимость обеда в среднем 30-45 лари, по текущему курсу это около 1100-1500 руб. Цена за ужин зависит от вашего выбора блюд и от уровня кафе или ресторана.</w:t>
            </w:r>
          </w:p>
          <w:p w:rsidR="00A06DD8" w:rsidRPr="003E1469" w:rsidRDefault="00A06DD8" w:rsidP="00A06DD8">
            <w:pPr>
              <w:shd w:val="clear" w:color="auto" w:fill="FFFFFF"/>
              <w:spacing w:after="240"/>
              <w:rPr>
                <w:rStyle w:val="Strong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1469">
              <w:rPr>
                <w:rStyle w:val="Strong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06DD8" w:rsidRPr="003E1469" w:rsidRDefault="00A06DD8" w:rsidP="00A06DD8">
            <w:pPr>
              <w:shd w:val="clear" w:color="auto" w:fill="FFFFFF"/>
              <w:spacing w:after="24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14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Рекомендуем приехать за день раньше и взять обратные билеты на день позже ввиду непредсказуемости ситуации на границе</w:t>
            </w:r>
          </w:p>
          <w:p w:rsidR="00A06DD8" w:rsidRPr="00663987" w:rsidRDefault="00A06DD8" w:rsidP="00A06DD8">
            <w:pPr>
              <w:shd w:val="clear" w:color="auto" w:fill="FFFFFF"/>
              <w:spacing w:after="24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E1469">
              <w:rPr>
                <w:rFonts w:ascii="Arial" w:hAnsi="Arial" w:cs="Arial"/>
                <w:b/>
                <w:sz w:val="20"/>
                <w:szCs w:val="20"/>
              </w:rPr>
              <w:t xml:space="preserve">Организатор оставляет за собой право изменить программу экскурсии или полностью отменить ее в случае неблагоприятных погодных условий, таких 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lastRenderedPageBreak/>
              <w:t>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1469">
              <w:rPr>
                <w:rFonts w:ascii="Arial" w:hAnsi="Arial" w:cs="Arial"/>
                <w:b/>
                <w:sz w:val="20"/>
                <w:szCs w:val="20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  <w:r w:rsidRPr="006639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D5C93" w:rsidRPr="00A06DD8" w:rsidRDefault="000D5C93" w:rsidP="00A06DD8"/>
    <w:sectPr w:rsidR="000D5C93" w:rsidRPr="00A06DD8" w:rsidSect="00AF7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215"/>
    <w:multiLevelType w:val="multilevel"/>
    <w:tmpl w:val="F9A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A6769"/>
    <w:multiLevelType w:val="multilevel"/>
    <w:tmpl w:val="CD6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B634A"/>
    <w:multiLevelType w:val="hybridMultilevel"/>
    <w:tmpl w:val="D4E6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7C33"/>
    <w:multiLevelType w:val="hybridMultilevel"/>
    <w:tmpl w:val="E200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B4"/>
    <w:rsid w:val="000D4D89"/>
    <w:rsid w:val="000D5C93"/>
    <w:rsid w:val="000F3218"/>
    <w:rsid w:val="001872B4"/>
    <w:rsid w:val="001E2F33"/>
    <w:rsid w:val="002532FA"/>
    <w:rsid w:val="00254E19"/>
    <w:rsid w:val="002A6E67"/>
    <w:rsid w:val="002B6E78"/>
    <w:rsid w:val="003D245D"/>
    <w:rsid w:val="00465365"/>
    <w:rsid w:val="00471B89"/>
    <w:rsid w:val="004D1C77"/>
    <w:rsid w:val="006401A6"/>
    <w:rsid w:val="00672D0D"/>
    <w:rsid w:val="006B704F"/>
    <w:rsid w:val="00707FD5"/>
    <w:rsid w:val="007127AA"/>
    <w:rsid w:val="007C5612"/>
    <w:rsid w:val="008F7BD8"/>
    <w:rsid w:val="009220BC"/>
    <w:rsid w:val="009D7D44"/>
    <w:rsid w:val="00A06DD8"/>
    <w:rsid w:val="00A83917"/>
    <w:rsid w:val="00BA501E"/>
    <w:rsid w:val="00BC482D"/>
    <w:rsid w:val="00BF1F6E"/>
    <w:rsid w:val="00C073DE"/>
    <w:rsid w:val="00C71BFB"/>
    <w:rsid w:val="00CB0B06"/>
    <w:rsid w:val="00D06197"/>
    <w:rsid w:val="00D16BF0"/>
    <w:rsid w:val="00D608FB"/>
    <w:rsid w:val="00DC43B9"/>
    <w:rsid w:val="00DF723B"/>
    <w:rsid w:val="00E71E46"/>
    <w:rsid w:val="00EE59BF"/>
    <w:rsid w:val="00EE653F"/>
    <w:rsid w:val="00FD594E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D5DC"/>
  <w15:docId w15:val="{7D795A94-E9EF-4F81-B7D8-CDCA6C24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B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3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B0B06"/>
    <w:rPr>
      <w:b/>
      <w:bCs/>
    </w:rPr>
  </w:style>
  <w:style w:type="paragraph" w:styleId="NormalWeb">
    <w:name w:val="Normal (Web)"/>
    <w:basedOn w:val="Normal"/>
    <w:uiPriority w:val="99"/>
    <w:unhideWhenUsed/>
    <w:rsid w:val="00CB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532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50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0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Джамбулат</dc:creator>
  <cp:lastModifiedBy>UserOne</cp:lastModifiedBy>
  <cp:revision>11</cp:revision>
  <dcterms:created xsi:type="dcterms:W3CDTF">2024-01-09T10:20:00Z</dcterms:created>
  <dcterms:modified xsi:type="dcterms:W3CDTF">2025-02-17T08:53:00Z</dcterms:modified>
</cp:coreProperties>
</file>