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A1" w:rsidRDefault="004A79A1"/>
    <w:p w:rsidR="004A79A1" w:rsidRDefault="004A79A1">
      <w:pPr>
        <w:pStyle w:val="af8"/>
        <w:spacing w:before="0" w:after="0"/>
        <w:jc w:val="left"/>
        <w:rPr>
          <w:rFonts w:asciiTheme="minorHAnsi" w:hAnsiTheme="minorHAnsi"/>
          <w:b/>
          <w:color w:val="E36C0A"/>
          <w:sz w:val="40"/>
        </w:rPr>
      </w:pPr>
    </w:p>
    <w:p w:rsidR="004A79A1" w:rsidRDefault="006741BC">
      <w:pPr>
        <w:pStyle w:val="af8"/>
        <w:spacing w:before="0" w:after="0"/>
        <w:rPr>
          <w:rFonts w:ascii="Montserrat ExtraLight" w:hAnsi="Montserrat ExtraLight"/>
          <w:b/>
          <w:i w:val="0"/>
          <w:color w:val="000000" w:themeColor="text1"/>
          <w:sz w:val="40"/>
        </w:rPr>
      </w:pPr>
      <w:r>
        <w:rPr>
          <w:rFonts w:ascii="Montserrat ExtraLight" w:hAnsi="Montserrat ExtraLight"/>
          <w:b/>
          <w:i w:val="0"/>
          <w:color w:val="000000" w:themeColor="text1"/>
          <w:sz w:val="28"/>
        </w:rPr>
        <w:t xml:space="preserve">Экскурсионный тур </w:t>
      </w:r>
    </w:p>
    <w:p w:rsidR="004A79A1" w:rsidRDefault="006741BC">
      <w:pPr>
        <w:pStyle w:val="af8"/>
        <w:spacing w:before="0" w:after="0"/>
        <w:rPr>
          <w:rFonts w:ascii="Montserrat" w:hAnsi="Montserrat"/>
          <w:b/>
          <w:i w:val="0"/>
          <w:color w:val="000000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«В гости на Кавказ!» (6 дней/5 ночей) </w:t>
      </w:r>
    </w:p>
    <w:p w:rsidR="004A79A1" w:rsidRDefault="006741BC">
      <w:pPr>
        <w:spacing w:line="240" w:lineRule="auto"/>
        <w:ind w:left="318" w:firstLine="141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9A1" w:rsidRDefault="006741BC">
      <w:pPr>
        <w:spacing w:after="0" w:line="240" w:lineRule="auto"/>
        <w:rPr>
          <w:rFonts w:ascii="Montserrat" w:hAnsi="Montserrat"/>
          <w:i w:val="0"/>
          <w:sz w:val="22"/>
        </w:rPr>
      </w:pPr>
      <w:r>
        <w:rPr>
          <w:rFonts w:ascii="Montserrat" w:hAnsi="Montserrat"/>
          <w:i w:val="0"/>
          <w:sz w:val="22"/>
        </w:rPr>
        <w:t>Маршрут</w:t>
      </w:r>
    </w:p>
    <w:p w:rsidR="004A79A1" w:rsidRDefault="006741BC">
      <w:pPr>
        <w:spacing w:after="0" w:line="240" w:lineRule="auto"/>
        <w:jc w:val="both"/>
        <w:rPr>
          <w:rFonts w:ascii="Montserrat" w:hAnsi="Montserrat"/>
          <w:b/>
          <w:i w:val="0"/>
          <w:sz w:val="22"/>
        </w:rPr>
      </w:pPr>
      <w:r>
        <w:rPr>
          <w:rFonts w:ascii="Montserrat" w:hAnsi="Montserrat"/>
          <w:b/>
          <w:i w:val="0"/>
          <w:sz w:val="22"/>
        </w:rPr>
        <w:t>Пятигорск – Медовые водопады – Чегемское ущелье – термальный комплекс «</w:t>
      </w:r>
      <w:proofErr w:type="spellStart"/>
      <w:r>
        <w:rPr>
          <w:rFonts w:ascii="Montserrat" w:hAnsi="Montserrat"/>
          <w:b/>
          <w:i w:val="0"/>
          <w:sz w:val="22"/>
        </w:rPr>
        <w:t>Гедуко</w:t>
      </w:r>
      <w:proofErr w:type="spellEnd"/>
      <w:r>
        <w:rPr>
          <w:rFonts w:ascii="Montserrat" w:hAnsi="Montserrat"/>
          <w:b/>
          <w:i w:val="0"/>
          <w:sz w:val="22"/>
        </w:rPr>
        <w:t xml:space="preserve">» - </w:t>
      </w:r>
      <w:proofErr w:type="spellStart"/>
      <w:r>
        <w:rPr>
          <w:rFonts w:ascii="Montserrat" w:hAnsi="Montserrat"/>
          <w:b/>
          <w:i w:val="0"/>
          <w:sz w:val="22"/>
        </w:rPr>
        <w:t>Приэльбрусье</w:t>
      </w:r>
      <w:proofErr w:type="spellEnd"/>
      <w:r>
        <w:rPr>
          <w:rFonts w:ascii="Montserrat" w:hAnsi="Montserrat"/>
          <w:b/>
          <w:i w:val="0"/>
          <w:sz w:val="22"/>
        </w:rPr>
        <w:t xml:space="preserve"> – Клуб «Шато» - Ингушетия - Казачье подворье (станица </w:t>
      </w:r>
      <w:proofErr w:type="spellStart"/>
      <w:r>
        <w:rPr>
          <w:rFonts w:ascii="Montserrat" w:hAnsi="Montserrat"/>
          <w:b/>
          <w:i w:val="0"/>
          <w:sz w:val="22"/>
        </w:rPr>
        <w:t>Боргустанская</w:t>
      </w:r>
      <w:proofErr w:type="spellEnd"/>
      <w:r>
        <w:rPr>
          <w:rFonts w:ascii="Montserrat" w:hAnsi="Montserrat"/>
          <w:b/>
          <w:i w:val="0"/>
          <w:sz w:val="22"/>
        </w:rPr>
        <w:t xml:space="preserve">) – Железноводск -  Пятигорск  </w:t>
      </w:r>
    </w:p>
    <w:p w:rsidR="004A79A1" w:rsidRDefault="006741BC">
      <w:pPr>
        <w:spacing w:after="0" w:line="24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49530</wp:posOffset>
            </wp:positionV>
            <wp:extent cx="657225" cy="752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9A1" w:rsidRDefault="006741BC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Это тур для тех, кто любит сочетать активный отдых с яркими в</w:t>
      </w:r>
      <w:r>
        <w:rPr>
          <w:rFonts w:ascii="Montserrat" w:hAnsi="Montserrat"/>
        </w:rPr>
        <w:t xml:space="preserve">печатлениями о самобытной культуре, красотой природы и таинством древних памятников истории. </w:t>
      </w:r>
    </w:p>
    <w:p w:rsidR="004A79A1" w:rsidRDefault="006741BC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В отличие от классических экскурсионных туров, которых сейчас много, мы включили в тур разнообразные яркие и запоминающиеся мероприятия, такие как дегустация кавк</w:t>
      </w:r>
      <w:r>
        <w:rPr>
          <w:rFonts w:ascii="Montserrat" w:hAnsi="Montserrat"/>
        </w:rPr>
        <w:t>азских вин, посещение казачьего подворья с традиционными обрядами и застольем, купание в термальных источниках и много того, что запомнится туристам на всю жизнь!</w:t>
      </w:r>
    </w:p>
    <w:tbl>
      <w:tblPr>
        <w:tblStyle w:val="aff2"/>
        <w:tblW w:w="97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8"/>
        <w:gridCol w:w="1418"/>
        <w:gridCol w:w="4399"/>
      </w:tblGrid>
      <w:tr w:rsidR="004A79A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A79A1" w:rsidRDefault="006741BC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-190500</wp:posOffset>
                  </wp:positionV>
                  <wp:extent cx="468630" cy="47498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</w:rPr>
              <w:t>Продолжительность тура</w:t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6 дней/ 5 ночей</w:t>
            </w:r>
          </w:p>
          <w:p w:rsidR="004A79A1" w:rsidRDefault="004A79A1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highlight w:val="white"/>
              </w:rPr>
              <w:drawing>
                <wp:anchor distT="0" distB="0" distL="114300" distR="114300" simplePos="0" relativeHeight="9" behindDoc="0" locked="0" layoutInCell="1" allowOverlap="1">
                  <wp:simplePos x="0" y="0"/>
                  <wp:positionH relativeFrom="column">
                    <wp:posOffset>-556895</wp:posOffset>
                  </wp:positionH>
                  <wp:positionV relativeFrom="paragraph">
                    <wp:posOffset>99060</wp:posOffset>
                  </wp:positionV>
                  <wp:extent cx="390525" cy="479425"/>
                  <wp:effectExtent l="0" t="0" r="0" b="0"/>
                  <wp:wrapSquare wrapText="bothSides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окончания тура</w:t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Пятигорск, 18.00</w:t>
            </w:r>
          </w:p>
          <w:p w:rsidR="004A79A1" w:rsidRDefault="004A79A1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79A1" w:rsidRDefault="006741BC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highlight w:val="white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-163195</wp:posOffset>
                  </wp:positionV>
                  <wp:extent cx="535305" cy="506095"/>
                  <wp:effectExtent l="0" t="0" r="0" b="0"/>
                  <wp:wrapSquare wrapText="bothSides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4A79A1" w:rsidRDefault="006741BC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color w:val="212121"/>
                <w:highlight w:val="white"/>
              </w:rPr>
              <w:t xml:space="preserve">Даты </w:t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заездов в 2024 г.:</w:t>
            </w:r>
          </w:p>
          <w:p w:rsidR="004A79A1" w:rsidRDefault="004A79A1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  <w:p w:rsidR="004A79A1" w:rsidRDefault="004A79A1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bookmarkStart w:id="0" w:name="_GoBack"/>
            <w:bookmarkEnd w:id="0"/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i w:val="0"/>
                <w:color w:val="212121"/>
              </w:rPr>
            </w:pPr>
            <w:r>
              <w:rPr>
                <w:rFonts w:ascii="Montserrat" w:hAnsi="Montserrat"/>
                <w:i w:val="0"/>
                <w:color w:val="212121"/>
              </w:rPr>
              <w:t>Даты заездов в 2025 г.:</w:t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b/>
                <w:bCs/>
                <w:i w:val="0"/>
                <w:color w:val="212121"/>
              </w:rPr>
            </w:pPr>
            <w:r>
              <w:rPr>
                <w:rFonts w:ascii="Montserrat" w:hAnsi="Montserrat"/>
                <w:b/>
                <w:bCs/>
                <w:i w:val="0"/>
                <w:color w:val="212121"/>
              </w:rPr>
              <w:t>Май: 06.05- 11.05</w:t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b/>
                <w:bCs/>
                <w:i w:val="0"/>
                <w:color w:val="212121"/>
              </w:rPr>
            </w:pPr>
            <w:r>
              <w:rPr>
                <w:rFonts w:ascii="Montserrat" w:hAnsi="Montserrat"/>
                <w:b/>
                <w:bCs/>
                <w:i w:val="0"/>
                <w:color w:val="212121"/>
              </w:rPr>
              <w:t>Июнь: 10.06 – 15.06</w:t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b/>
                <w:bCs/>
                <w:i w:val="0"/>
                <w:color w:val="212121"/>
              </w:rPr>
            </w:pPr>
            <w:r>
              <w:rPr>
                <w:rFonts w:ascii="Montserrat" w:hAnsi="Montserrat"/>
                <w:b/>
                <w:bCs/>
                <w:i w:val="0"/>
                <w:color w:val="212121"/>
              </w:rPr>
              <w:t>Июль: 22.07 – 27.07</w:t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b/>
                <w:bCs/>
                <w:i w:val="0"/>
                <w:color w:val="212121"/>
              </w:rPr>
            </w:pPr>
            <w:r>
              <w:rPr>
                <w:rFonts w:ascii="Montserrat" w:hAnsi="Montserrat"/>
                <w:b/>
                <w:bCs/>
                <w:i w:val="0"/>
                <w:color w:val="212121"/>
              </w:rPr>
              <w:t>Август: 19.08 – 24.08</w:t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b/>
                <w:bCs/>
                <w:i w:val="0"/>
                <w:color w:val="212121"/>
              </w:rPr>
            </w:pPr>
            <w:r>
              <w:rPr>
                <w:rFonts w:ascii="Montserrat" w:hAnsi="Montserrat"/>
                <w:b/>
                <w:bCs/>
                <w:i w:val="0"/>
                <w:color w:val="212121"/>
              </w:rPr>
              <w:t>Сентябрь: 16.09 – 21.09</w:t>
            </w:r>
          </w:p>
          <w:p w:rsidR="004A79A1" w:rsidRDefault="006741BC">
            <w:pPr>
              <w:spacing w:after="0" w:line="240" w:lineRule="auto"/>
              <w:rPr>
                <w:rFonts w:ascii="Montserrat" w:hAnsi="Montserrat"/>
                <w:b/>
                <w:bCs/>
                <w:i w:val="0"/>
                <w:color w:val="212121"/>
              </w:rPr>
            </w:pPr>
            <w:r>
              <w:rPr>
                <w:rFonts w:ascii="Montserrat" w:hAnsi="Montserrat"/>
                <w:b/>
                <w:bCs/>
                <w:i w:val="0"/>
                <w:color w:val="212121"/>
              </w:rPr>
              <w:t>Октябрь: 21.10 – 26.10</w:t>
            </w:r>
          </w:p>
          <w:p w:rsidR="004A79A1" w:rsidRDefault="004A79A1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</w:tr>
      <w:tr w:rsidR="004A79A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A79A1" w:rsidRDefault="004A79A1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79A1" w:rsidRDefault="004A79A1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4A79A1" w:rsidRDefault="004A79A1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</w:tr>
    </w:tbl>
    <w:p w:rsidR="004A79A1" w:rsidRDefault="006741BC">
      <w:pPr>
        <w:spacing w:after="0" w:line="240" w:lineRule="auto"/>
        <w:rPr>
          <w:rFonts w:ascii="Montserrat" w:hAnsi="Montserrat"/>
          <w:b/>
          <w:i w:val="0"/>
          <w:color w:val="212121"/>
          <w:sz w:val="24"/>
          <w:highlight w:val="white"/>
        </w:rPr>
      </w:pPr>
      <w:r>
        <w:rPr>
          <w:noProof/>
        </w:rPr>
        <w:drawing>
          <wp:anchor distT="0" distB="0" distL="0" distR="11430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71475" cy="465455"/>
            <wp:effectExtent l="0" t="0" r="0" b="0"/>
            <wp:wrapSquare wrapText="bothSides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212121"/>
          <w:sz w:val="24"/>
          <w:highlight w:val="white"/>
        </w:rPr>
        <w:t>Место и время сбора группы</w:t>
      </w:r>
    </w:p>
    <w:p w:rsidR="004A79A1" w:rsidRDefault="006741BC">
      <w:pPr>
        <w:spacing w:after="0" w:line="240" w:lineRule="auto"/>
        <w:ind w:left="93" w:firstLine="49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Встреча с представителем туроператора в первый экскурсионный день происходит </w:t>
      </w:r>
      <w:proofErr w:type="gramStart"/>
      <w:r>
        <w:rPr>
          <w:rFonts w:ascii="Montserrat" w:hAnsi="Montserrat"/>
          <w:i w:val="0"/>
        </w:rPr>
        <w:t>в  холле</w:t>
      </w:r>
      <w:proofErr w:type="gramEnd"/>
      <w:r>
        <w:rPr>
          <w:rFonts w:ascii="Montserrat" w:hAnsi="Montserrat"/>
          <w:i w:val="0"/>
        </w:rPr>
        <w:t xml:space="preserve"> гостиницы проживания согласно следующему расписанию:</w:t>
      </w:r>
    </w:p>
    <w:p w:rsidR="004A79A1" w:rsidRDefault="004A79A1">
      <w:pPr>
        <w:spacing w:after="0" w:line="240" w:lineRule="auto"/>
        <w:ind w:left="93" w:firstLine="49"/>
        <w:jc w:val="both"/>
        <w:rPr>
          <w:rFonts w:ascii="Montserrat" w:hAnsi="Montserrat"/>
          <w:i w:val="0"/>
        </w:rPr>
      </w:pPr>
    </w:p>
    <w:p w:rsidR="004A79A1" w:rsidRDefault="006741BC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  <w:bCs/>
          <w:i w:val="0"/>
        </w:rPr>
      </w:pPr>
      <w:r>
        <w:rPr>
          <w:rFonts w:ascii="Montserrat" w:hAnsi="Montserrat"/>
          <w:b/>
          <w:bCs/>
          <w:i w:val="0"/>
        </w:rPr>
        <w:t>Отель «</w:t>
      </w:r>
      <w:proofErr w:type="spellStart"/>
      <w:r>
        <w:rPr>
          <w:rFonts w:ascii="Montserrat" w:hAnsi="Montserrat"/>
          <w:b/>
          <w:bCs/>
          <w:i w:val="0"/>
        </w:rPr>
        <w:t>Бугарь</w:t>
      </w:r>
      <w:proofErr w:type="spellEnd"/>
      <w:r>
        <w:rPr>
          <w:rFonts w:ascii="Montserrat" w:hAnsi="Montserrat"/>
          <w:b/>
          <w:bCs/>
          <w:i w:val="0"/>
        </w:rPr>
        <w:t>» - 12.40</w:t>
      </w:r>
    </w:p>
    <w:p w:rsidR="004A79A1" w:rsidRDefault="006741BC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  <w:bCs/>
          <w:i w:val="0"/>
        </w:rPr>
      </w:pPr>
      <w:r>
        <w:rPr>
          <w:rFonts w:ascii="Montserrat" w:hAnsi="Montserrat"/>
          <w:b/>
          <w:bCs/>
          <w:i w:val="0"/>
        </w:rPr>
        <w:t xml:space="preserve">  Гостиница «Южная» - 12.40</w:t>
      </w:r>
    </w:p>
    <w:p w:rsidR="004A79A1" w:rsidRDefault="006741B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Montserrat" w:hAnsi="Montserrat"/>
          <w:b/>
          <w:bCs/>
          <w:i w:val="0"/>
        </w:rPr>
      </w:pPr>
      <w:r>
        <w:rPr>
          <w:rFonts w:ascii="Montserrat" w:hAnsi="Montserrat"/>
          <w:b/>
          <w:bCs/>
          <w:i w:val="0"/>
        </w:rPr>
        <w:t>Отель «Машук» - 12.50</w:t>
      </w:r>
    </w:p>
    <w:p w:rsidR="004A79A1" w:rsidRDefault="006741B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Montserrat" w:hAnsi="Montserrat"/>
          <w:b/>
          <w:bCs/>
          <w:i w:val="0"/>
        </w:rPr>
      </w:pPr>
      <w:r>
        <w:rPr>
          <w:rFonts w:ascii="Montserrat" w:hAnsi="Montserrat"/>
          <w:b/>
          <w:bCs/>
          <w:i w:val="0"/>
        </w:rPr>
        <w:t>Отель «Интурист» - 12.55</w:t>
      </w:r>
    </w:p>
    <w:p w:rsidR="004A79A1" w:rsidRDefault="004A79A1">
      <w:pPr>
        <w:tabs>
          <w:tab w:val="left" w:pos="720"/>
        </w:tabs>
        <w:spacing w:after="0" w:line="240" w:lineRule="auto"/>
        <w:ind w:left="1134"/>
        <w:jc w:val="both"/>
        <w:rPr>
          <w:rFonts w:ascii="Times New Roman" w:hAnsi="Times New Roman"/>
          <w:i w:val="0"/>
          <w:sz w:val="24"/>
        </w:rPr>
      </w:pPr>
    </w:p>
    <w:p w:rsidR="004A79A1" w:rsidRDefault="006741BC">
      <w:pPr>
        <w:spacing w:line="240" w:lineRule="auto"/>
        <w:jc w:val="both"/>
        <w:rPr>
          <w:rFonts w:ascii="Montserrat" w:hAnsi="Montserrat"/>
          <w:i w:val="0"/>
        </w:rPr>
      </w:pPr>
      <w:r>
        <w:rPr>
          <w:rFonts w:ascii="Times New Roman" w:hAnsi="Times New Roman"/>
          <w:i w:val="0"/>
          <w:sz w:val="24"/>
        </w:rPr>
        <w:t> </w:t>
      </w:r>
      <w:r>
        <w:rPr>
          <w:rFonts w:ascii="Montserrat" w:hAnsi="Montserrat"/>
          <w:i w:val="0"/>
        </w:rPr>
        <w:t xml:space="preserve">Сразу после </w:t>
      </w:r>
      <w:r>
        <w:rPr>
          <w:rFonts w:ascii="Montserrat" w:hAnsi="Montserrat"/>
          <w:i w:val="0"/>
        </w:rPr>
        <w:t>организационной встречи начинается экскурсионная программа, поэтому необходимо быть готовыми к ее посещению. Просьба приходить на встречу точно в назначенное время.</w:t>
      </w:r>
    </w:p>
    <w:p w:rsidR="004A79A1" w:rsidRDefault="006741BC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-111125</wp:posOffset>
            </wp:positionH>
            <wp:positionV relativeFrom="paragraph">
              <wp:posOffset>111125</wp:posOffset>
            </wp:positionV>
            <wp:extent cx="428625" cy="400050"/>
            <wp:effectExtent l="0" t="0" r="0" b="0"/>
            <wp:wrapSquare wrapText="bothSides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  <w:color w:val="000000" w:themeColor="text1"/>
        </w:rPr>
        <w:t>Рекомендуется пообедать в первый день тура, перед отправлением на экскурсию по Пятигорску.</w:t>
      </w:r>
    </w:p>
    <w:p w:rsidR="004A79A1" w:rsidRDefault="006741BC">
      <w:pPr>
        <w:pStyle w:val="af2"/>
        <w:numPr>
          <w:ilvl w:val="0"/>
          <w:numId w:val="3"/>
        </w:numPr>
        <w:spacing w:after="0" w:line="240" w:lineRule="auto"/>
        <w:ind w:left="286" w:right="310" w:firstLine="0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color w:val="000000" w:themeColor="text1"/>
          <w:highlight w:val="white"/>
        </w:rPr>
        <w:t>Во время путешествия необходимо иметь наличные деньги на дополнительные расходы. Банковские карты для оплаты принимаются не везде</w:t>
      </w:r>
    </w:p>
    <w:p w:rsidR="004A79A1" w:rsidRDefault="006741BC">
      <w:pPr>
        <w:pStyle w:val="af2"/>
        <w:numPr>
          <w:ilvl w:val="0"/>
          <w:numId w:val="3"/>
        </w:numPr>
        <w:spacing w:after="0" w:line="240" w:lineRule="auto"/>
        <w:ind w:left="285" w:right="310" w:hanging="285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Последний день тура завершается в городе-курорте Пятигорске ориентировочно в 18.00. Просьба приобретать обратные билеты с уче</w:t>
      </w:r>
      <w:r>
        <w:rPr>
          <w:rFonts w:ascii="Montserrat" w:hAnsi="Montserrat"/>
          <w:i w:val="0"/>
          <w:color w:val="000000" w:themeColor="text1"/>
        </w:rPr>
        <w:t xml:space="preserve">том этого факта. От г. Пятигорска до аэропорта Минеральные воды добираться от 30 до 50 минут. </w:t>
      </w:r>
    </w:p>
    <w:p w:rsidR="004A79A1" w:rsidRDefault="006741BC">
      <w:pPr>
        <w:pStyle w:val="af2"/>
        <w:numPr>
          <w:ilvl w:val="0"/>
          <w:numId w:val="3"/>
        </w:numPr>
        <w:spacing w:after="0" w:line="240" w:lineRule="auto"/>
        <w:ind w:left="285" w:right="310" w:firstLine="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4A79A1" w:rsidRDefault="006741BC">
      <w:pPr>
        <w:pStyle w:val="af2"/>
        <w:numPr>
          <w:ilvl w:val="0"/>
          <w:numId w:val="3"/>
        </w:numPr>
        <w:spacing w:after="0" w:line="240" w:lineRule="auto"/>
        <w:ind w:left="285" w:right="310" w:hanging="285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Туристская к</w:t>
      </w:r>
      <w:r>
        <w:rPr>
          <w:rFonts w:ascii="Montserrat" w:hAnsi="Montserrat"/>
          <w:i w:val="0"/>
          <w:color w:val="000000" w:themeColor="text1"/>
        </w:rPr>
        <w:t>омпания «Ладья»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</w:r>
    </w:p>
    <w:p w:rsidR="004A79A1" w:rsidRDefault="004A79A1">
      <w:pPr>
        <w:spacing w:after="0" w:line="240" w:lineRule="auto"/>
        <w:ind w:right="310"/>
        <w:jc w:val="both"/>
        <w:rPr>
          <w:rFonts w:ascii="Montserrat" w:hAnsi="Montserrat"/>
          <w:i w:val="0"/>
        </w:rPr>
      </w:pPr>
    </w:p>
    <w:p w:rsidR="004A79A1" w:rsidRDefault="004A79A1">
      <w:pPr>
        <w:spacing w:after="0" w:line="240" w:lineRule="auto"/>
        <w:ind w:right="310"/>
        <w:jc w:val="both"/>
        <w:rPr>
          <w:rFonts w:ascii="Montserrat" w:hAnsi="Montserrat"/>
          <w:i w:val="0"/>
        </w:rPr>
      </w:pPr>
    </w:p>
    <w:p w:rsidR="004A79A1" w:rsidRDefault="004A79A1">
      <w:pPr>
        <w:spacing w:after="0" w:line="240" w:lineRule="auto"/>
        <w:ind w:right="310"/>
        <w:jc w:val="both"/>
        <w:rPr>
          <w:rFonts w:ascii="Montserrat" w:hAnsi="Montserrat"/>
          <w:i w:val="0"/>
        </w:rPr>
      </w:pPr>
    </w:p>
    <w:p w:rsidR="004A79A1" w:rsidRDefault="004A79A1">
      <w:pPr>
        <w:spacing w:after="0" w:line="240" w:lineRule="auto"/>
        <w:ind w:right="310"/>
        <w:jc w:val="both"/>
        <w:rPr>
          <w:rFonts w:ascii="Montserrat" w:hAnsi="Montserrat"/>
          <w:i w:val="0"/>
        </w:rPr>
      </w:pPr>
    </w:p>
    <w:p w:rsidR="004A79A1" w:rsidRDefault="004A79A1">
      <w:pPr>
        <w:spacing w:after="0" w:line="240" w:lineRule="auto"/>
        <w:ind w:right="310"/>
        <w:jc w:val="both"/>
        <w:rPr>
          <w:rFonts w:ascii="Montserrat" w:hAnsi="Montserrat"/>
          <w:i w:val="0"/>
        </w:rPr>
      </w:pPr>
    </w:p>
    <w:p w:rsidR="004A79A1" w:rsidRDefault="004A79A1">
      <w:pPr>
        <w:spacing w:after="0" w:line="240" w:lineRule="auto"/>
        <w:ind w:right="310"/>
        <w:jc w:val="both"/>
        <w:rPr>
          <w:rFonts w:ascii="Montserrat" w:hAnsi="Montserrat"/>
          <w:i w:val="0"/>
        </w:rPr>
      </w:pPr>
    </w:p>
    <w:p w:rsidR="004A79A1" w:rsidRDefault="006741BC">
      <w:pPr>
        <w:spacing w:after="0" w:line="240" w:lineRule="auto"/>
        <w:rPr>
          <w:rFonts w:ascii="Montserrat" w:hAnsi="Montserrat"/>
          <w:b/>
          <w:i w:val="0"/>
          <w:sz w:val="32"/>
        </w:rPr>
      </w:pPr>
      <w:r>
        <w:rPr>
          <w:b/>
          <w:i w:val="0"/>
          <w:color w:val="000000" w:themeColor="text1"/>
          <w:sz w:val="32"/>
        </w:rPr>
        <w:t>ПРОГРАММА ТУРА</w:t>
      </w:r>
    </w:p>
    <w:tbl>
      <w:tblPr>
        <w:tblStyle w:val="aff2"/>
        <w:tblW w:w="10989" w:type="dxa"/>
        <w:tblLayout w:type="fixed"/>
        <w:tblLook w:val="04A0" w:firstRow="1" w:lastRow="0" w:firstColumn="1" w:lastColumn="0" w:noHBand="0" w:noVBand="1"/>
      </w:tblPr>
      <w:tblGrid>
        <w:gridCol w:w="745"/>
        <w:gridCol w:w="7442"/>
        <w:gridCol w:w="2802"/>
      </w:tblGrid>
      <w:tr w:rsidR="004A79A1">
        <w:tc>
          <w:tcPr>
            <w:tcW w:w="745" w:type="dxa"/>
          </w:tcPr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день</w:t>
            </w:r>
          </w:p>
        </w:tc>
        <w:tc>
          <w:tcPr>
            <w:tcW w:w="7442" w:type="dxa"/>
          </w:tcPr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Программа</w:t>
            </w:r>
          </w:p>
        </w:tc>
        <w:tc>
          <w:tcPr>
            <w:tcW w:w="2802" w:type="dxa"/>
          </w:tcPr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Доп. расходы</w:t>
            </w:r>
          </w:p>
        </w:tc>
      </w:tr>
      <w:tr w:rsidR="004A79A1">
        <w:trPr>
          <w:trHeight w:val="1134"/>
        </w:trPr>
        <w:tc>
          <w:tcPr>
            <w:tcW w:w="745" w:type="dxa"/>
            <w:textDirection w:val="btLr"/>
          </w:tcPr>
          <w:p w:rsidR="004A79A1" w:rsidRDefault="006741B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lastRenderedPageBreak/>
              <w:t xml:space="preserve"> 1 день</w:t>
            </w:r>
          </w:p>
        </w:tc>
        <w:tc>
          <w:tcPr>
            <w:tcW w:w="7442" w:type="dxa"/>
          </w:tcPr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Приезд в г. Пятигорск. Размещение в отеле (заселение с 14:00), вещи можно оставить в камере хранения в отеле. Рекомендуем пообедать заранее, так как в ходе экскурсии такой возможности не будет.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Встреча в холле отеля с представителем компании «Лад</w:t>
            </w: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ья».</w:t>
            </w:r>
          </w:p>
          <w:p w:rsidR="004A79A1" w:rsidRDefault="006741BC">
            <w:pPr>
              <w:pStyle w:val="af6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i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color w:val="000000" w:themeColor="text1"/>
                <w:sz w:val="18"/>
              </w:rPr>
              <w:t>13.20 - Экскурсия на Медовые водопады. Посещение Кольцо-горы, Чайного домика</w:t>
            </w:r>
            <w:r>
              <w:rPr>
                <w:rFonts w:ascii="Montserrat" w:hAnsi="Montserrat"/>
                <w:b/>
                <w:i/>
                <w:color w:val="000000" w:themeColor="text1"/>
                <w:sz w:val="18"/>
              </w:rPr>
              <w:t>.</w:t>
            </w:r>
          </w:p>
          <w:p w:rsidR="004A79A1" w:rsidRDefault="006741BC">
            <w:pPr>
              <w:pStyle w:val="af6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i/>
                <w:color w:val="000000" w:themeColor="text1"/>
                <w:sz w:val="18"/>
              </w:rPr>
            </w:pPr>
            <w:r>
              <w:rPr>
                <w:rFonts w:ascii="Montserrat" w:hAnsi="Montserrat"/>
                <w:i/>
                <w:color w:val="000000" w:themeColor="text1"/>
                <w:sz w:val="18"/>
              </w:rPr>
              <w:t xml:space="preserve">Так уж повелось, что если поехать на Медовые водопады, то сначала надо загадать желания или попросить совета у Кольцо-горы. На небольшом отроге хребта </w:t>
            </w:r>
            <w:proofErr w:type="spellStart"/>
            <w:r>
              <w:rPr>
                <w:rFonts w:ascii="Montserrat" w:hAnsi="Montserrat"/>
                <w:i/>
                <w:color w:val="000000" w:themeColor="text1"/>
                <w:sz w:val="18"/>
              </w:rPr>
              <w:t>Боргустанского</w:t>
            </w:r>
            <w:proofErr w:type="spellEnd"/>
            <w:r>
              <w:rPr>
                <w:rFonts w:ascii="Montserrat" w:hAnsi="Montserrat"/>
                <w:i/>
                <w:color w:val="000000" w:themeColor="text1"/>
                <w:sz w:val="18"/>
              </w:rPr>
              <w:t xml:space="preserve"> живет </w:t>
            </w:r>
            <w:r>
              <w:rPr>
                <w:rFonts w:ascii="Montserrat" w:hAnsi="Montserrat"/>
                <w:i/>
                <w:color w:val="000000" w:themeColor="text1"/>
                <w:sz w:val="18"/>
              </w:rPr>
              <w:t>ветер. Играя и лаская горы, он создал пещеры выдувания, так называемые «Эоловые гроты». Однажды ветер переусердствовал и продул одну из пещер насквозь. В горе получилось отверстие</w:t>
            </w:r>
            <w:proofErr w:type="gramStart"/>
            <w:r>
              <w:rPr>
                <w:rFonts w:ascii="Montserrat" w:hAnsi="Montserrat"/>
                <w:i/>
                <w:color w:val="000000" w:themeColor="text1"/>
                <w:sz w:val="18"/>
              </w:rPr>
              <w:t>.</w:t>
            </w:r>
            <w:proofErr w:type="gramEnd"/>
            <w:r>
              <w:rPr>
                <w:rFonts w:ascii="Montserrat" w:hAnsi="Montserrat"/>
                <w:i/>
                <w:color w:val="000000" w:themeColor="text1"/>
                <w:sz w:val="18"/>
              </w:rPr>
              <w:t xml:space="preserve"> и люди называют его кольцом. По преданиям гора выполняет пожелания людей, и</w:t>
            </w:r>
            <w:r>
              <w:rPr>
                <w:rFonts w:ascii="Montserrat" w:hAnsi="Montserrat"/>
                <w:i/>
                <w:color w:val="000000" w:themeColor="text1"/>
                <w:sz w:val="18"/>
              </w:rPr>
              <w:t xml:space="preserve"> вот едут к ней загадать желание, а местные жители, видя сколько туристов посещают гору </w:t>
            </w:r>
            <w:proofErr w:type="gramStart"/>
            <w:r>
              <w:rPr>
                <w:rFonts w:ascii="Montserrat" w:hAnsi="Montserrat"/>
                <w:i/>
                <w:color w:val="000000" w:themeColor="text1"/>
                <w:sz w:val="18"/>
              </w:rPr>
              <w:t>Кольцо,  устроили</w:t>
            </w:r>
            <w:proofErr w:type="gramEnd"/>
            <w:r>
              <w:rPr>
                <w:rFonts w:ascii="Montserrat" w:hAnsi="Montserrat"/>
                <w:i/>
                <w:color w:val="000000" w:themeColor="text1"/>
                <w:sz w:val="18"/>
              </w:rPr>
              <w:t xml:space="preserve"> здесь рынок. Так что приятное с полезным: и подарочки купить, и желание загадать в одном месте. Слушая легенды и сказки о горе, переезжаем в Чайный до</w:t>
            </w:r>
            <w:r>
              <w:rPr>
                <w:rFonts w:ascii="Montserrat" w:hAnsi="Montserrat"/>
                <w:i/>
                <w:color w:val="000000" w:themeColor="text1"/>
                <w:sz w:val="18"/>
              </w:rPr>
              <w:t>мик. Насыщен чайный домик различными товарами, которые придутся вам по вкусу. Здесь можно отведать чаю, продегустировать варенье на любой вкус и мёд, и ещё приобрести различные снадобья и растирки, сделанные по древним рецептам местных жителей. Слегка пере</w:t>
            </w:r>
            <w:r>
              <w:rPr>
                <w:rFonts w:ascii="Montserrat" w:hAnsi="Montserrat"/>
                <w:i/>
                <w:color w:val="000000" w:themeColor="text1"/>
                <w:sz w:val="18"/>
              </w:rPr>
              <w:t xml:space="preserve">кусив и досыта напившись чая, едем любоваться природным ландшафтом. Туда, где сходятся скалистый и пастбищный хребты, и природа создаёт красивейший каньон реки </w:t>
            </w:r>
            <w:proofErr w:type="spellStart"/>
            <w:r>
              <w:rPr>
                <w:rFonts w:ascii="Montserrat" w:hAnsi="Montserrat"/>
                <w:i/>
                <w:color w:val="000000" w:themeColor="text1"/>
                <w:sz w:val="18"/>
              </w:rPr>
              <w:t>Аликоновка</w:t>
            </w:r>
            <w:proofErr w:type="spellEnd"/>
            <w:r>
              <w:rPr>
                <w:rFonts w:ascii="Montserrat" w:hAnsi="Montserrat"/>
                <w:i/>
                <w:color w:val="000000" w:themeColor="text1"/>
                <w:sz w:val="18"/>
              </w:rPr>
              <w:t>. Река, падая в каньон, образует водопады, их там 5. Водопады названы по легенде… Хоти</w:t>
            </w:r>
            <w:r>
              <w:rPr>
                <w:rFonts w:ascii="Montserrat" w:hAnsi="Montserrat"/>
                <w:i/>
                <w:color w:val="000000" w:themeColor="text1"/>
                <w:sz w:val="18"/>
              </w:rPr>
              <w:t>те послушать легенду? Удивиться красоте природы? Тогда вам сюда - в путешествие на Медовые водопады!!!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18.00 - Возвращение в Пятигорск. Свободное время.</w:t>
            </w:r>
          </w:p>
        </w:tc>
        <w:tc>
          <w:tcPr>
            <w:tcW w:w="2802" w:type="dxa"/>
          </w:tcPr>
          <w:p w:rsidR="004A79A1" w:rsidRDefault="006741BC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288" w:hanging="207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экологический сбор на Медовых водопадах – 100 руб./чел.</w:t>
            </w:r>
          </w:p>
          <w:p w:rsidR="004A79A1" w:rsidRDefault="006741BC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288" w:hanging="207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ужин</w:t>
            </w:r>
          </w:p>
          <w:p w:rsidR="004A79A1" w:rsidRDefault="004A79A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</w:tr>
      <w:tr w:rsidR="004A79A1">
        <w:trPr>
          <w:trHeight w:val="1134"/>
        </w:trPr>
        <w:tc>
          <w:tcPr>
            <w:tcW w:w="745" w:type="dxa"/>
            <w:textDirection w:val="btLr"/>
          </w:tcPr>
          <w:p w:rsidR="004A79A1" w:rsidRDefault="006741B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2 день</w:t>
            </w:r>
          </w:p>
        </w:tc>
        <w:tc>
          <w:tcPr>
            <w:tcW w:w="7442" w:type="dxa"/>
          </w:tcPr>
          <w:p w:rsidR="004A79A1" w:rsidRDefault="006741BC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Завтрак в кафе отеля (кроме отеля</w:t>
            </w:r>
            <w:r>
              <w:rPr>
                <w:rFonts w:ascii="Montserrat" w:hAnsi="Montserrat"/>
                <w:b/>
                <w:i w:val="0"/>
                <w:sz w:val="18"/>
              </w:rPr>
              <w:t xml:space="preserve"> «Южная»).</w:t>
            </w:r>
          </w:p>
          <w:p w:rsidR="004A79A1" w:rsidRDefault="006741BC">
            <w:pPr>
              <w:spacing w:after="0" w:line="240" w:lineRule="auto"/>
              <w:ind w:right="174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13.10 - Выезд на экскурсию в Чегемское ущелье.</w:t>
            </w:r>
          </w:p>
          <w:p w:rsidR="004A79A1" w:rsidRDefault="006741BC">
            <w:pPr>
              <w:spacing w:after="0" w:line="240" w:lineRule="auto"/>
              <w:ind w:right="174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 xml:space="preserve">Путешествие в одно из ущелий республики, давно облюбованное туристами. Въехав в Чегемское ущелье, осмотр начнём с так называемого Малого водопада, это правый боковой приток реки Чегем, речка с </w:t>
            </w:r>
            <w:r>
              <w:rPr>
                <w:rFonts w:ascii="Montserrat" w:hAnsi="Montserrat"/>
                <w:i w:val="0"/>
                <w:sz w:val="18"/>
              </w:rPr>
              <w:t xml:space="preserve">названием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Адай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>-су с переводом Круглая вода, но иногда говорят, что она похожа на девичью косу. Может быть, где-то там наверху на отроге лежит девушка, превращённая злой колдуньей за красоту в гору, коса её струится прохладными струями, образуя водопад в ка</w:t>
            </w:r>
            <w:r>
              <w:rPr>
                <w:rFonts w:ascii="Montserrat" w:hAnsi="Montserrat"/>
                <w:i w:val="0"/>
                <w:sz w:val="18"/>
              </w:rPr>
              <w:t>менном скалистом мешке. Ощутив прохладу каменного заточения воды, едем по ущелью вдоль реки Чегем для того, чтобы выполнить основную миссию этого дня - восхититься красотой теснины. Узкое горное место, образованное рекой, носит название теснина. Венцом тес</w:t>
            </w:r>
            <w:r>
              <w:rPr>
                <w:rFonts w:ascii="Montserrat" w:hAnsi="Montserrat"/>
                <w:i w:val="0"/>
                <w:sz w:val="18"/>
              </w:rPr>
              <w:t xml:space="preserve">нины являются водопады, которые носят разные названия: их называют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Ваклюзы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 xml:space="preserve"> или капельные водопады, а ещё они носят имя Водяное горло - Су-Азу и часто величаются Каменными слезами. Поднимет настроение огромный рынок шерстяных изделий, который будет окружать</w:t>
            </w:r>
            <w:r>
              <w:rPr>
                <w:rFonts w:ascii="Montserrat" w:hAnsi="Montserrat"/>
                <w:i w:val="0"/>
                <w:sz w:val="18"/>
              </w:rPr>
              <w:t xml:space="preserve"> вас со всех сторон и, конечно же, удвоит удовольствие национальная кухня. Едем на Чегемские водопады, где просто, красиво и вкусно!</w:t>
            </w:r>
          </w:p>
          <w:p w:rsidR="004A79A1" w:rsidRDefault="006741BC">
            <w:pPr>
              <w:spacing w:after="0" w:line="240" w:lineRule="auto"/>
              <w:ind w:right="174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Обед в кафе на Чегемских водопадах (за доп. плату)</w:t>
            </w:r>
          </w:p>
          <w:p w:rsidR="004A79A1" w:rsidRDefault="006741BC">
            <w:pPr>
              <w:spacing w:after="0" w:line="240" w:lineRule="auto"/>
              <w:ind w:right="174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Посещение термального комплекса «</w:t>
            </w:r>
            <w:proofErr w:type="spellStart"/>
            <w:r>
              <w:rPr>
                <w:rFonts w:ascii="Montserrat" w:hAnsi="Montserrat"/>
                <w:b/>
                <w:i w:val="0"/>
                <w:sz w:val="18"/>
              </w:rPr>
              <w:t>Гедуко</w:t>
            </w:r>
            <w:proofErr w:type="spellEnd"/>
            <w:r>
              <w:rPr>
                <w:rFonts w:ascii="Montserrat" w:hAnsi="Montserrat"/>
                <w:b/>
                <w:i w:val="0"/>
                <w:sz w:val="18"/>
              </w:rPr>
              <w:t>»</w:t>
            </w:r>
          </w:p>
          <w:p w:rsidR="004A79A1" w:rsidRDefault="006741BC">
            <w:pPr>
              <w:spacing w:after="0" w:line="240" w:lineRule="auto"/>
              <w:ind w:right="174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В любое время года поездка напо</w:t>
            </w:r>
            <w:r>
              <w:rPr>
                <w:rFonts w:ascii="Montserrat" w:hAnsi="Montserrat"/>
                <w:i w:val="0"/>
                <w:sz w:val="18"/>
              </w:rPr>
              <w:t>лнит Ваше путешествие новыми красками. Отдых в термах незабываем, отличная возможность хорошо провести время, укрепить иммунитет и зарядить свой организм энергией, созданной природой.  Гостей ждёт купание в контрастных и открытых бассейнах, наполненных при</w:t>
            </w:r>
            <w:r>
              <w:rPr>
                <w:rFonts w:ascii="Montserrat" w:hAnsi="Montserrat"/>
                <w:i w:val="0"/>
                <w:sz w:val="18"/>
              </w:rPr>
              <w:t>родной термальной водой, богатой серой, углекислым и двууглекислым газами.</w:t>
            </w:r>
          </w:p>
          <w:p w:rsidR="004A79A1" w:rsidRDefault="006741BC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21.00 - Возвращение в Пятигорск. Свободное время.</w:t>
            </w:r>
          </w:p>
          <w:p w:rsidR="004A79A1" w:rsidRDefault="004A79A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802" w:type="dxa"/>
          </w:tcPr>
          <w:p w:rsidR="004A79A1" w:rsidRDefault="006741BC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394" w:right="118" w:hanging="247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входной билет в комплекс "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Гедуко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>" (купание в термальных источниках) – 400 руб./чел.;</w:t>
            </w:r>
          </w:p>
          <w:p w:rsidR="004A79A1" w:rsidRDefault="006741BC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394" w:right="118" w:hanging="247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обед</w:t>
            </w:r>
          </w:p>
          <w:p w:rsidR="004A79A1" w:rsidRDefault="006741BC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184" w:firstLine="0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ужин</w:t>
            </w:r>
          </w:p>
          <w:p w:rsidR="004A79A1" w:rsidRDefault="004A79A1">
            <w:pPr>
              <w:spacing w:after="0" w:line="240" w:lineRule="auto"/>
              <w:ind w:left="184" w:right="118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</w:p>
        </w:tc>
      </w:tr>
      <w:tr w:rsidR="004A79A1">
        <w:trPr>
          <w:trHeight w:val="1134"/>
        </w:trPr>
        <w:tc>
          <w:tcPr>
            <w:tcW w:w="745" w:type="dxa"/>
            <w:textDirection w:val="btLr"/>
          </w:tcPr>
          <w:p w:rsidR="004A79A1" w:rsidRDefault="006741B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3 день</w:t>
            </w:r>
          </w:p>
        </w:tc>
        <w:tc>
          <w:tcPr>
            <w:tcW w:w="7442" w:type="dxa"/>
          </w:tcPr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 xml:space="preserve">Завтрак ланч-бокс (кроме </w:t>
            </w:r>
            <w:r>
              <w:rPr>
                <w:rFonts w:ascii="Montserrat" w:hAnsi="Montserrat"/>
                <w:b/>
                <w:i w:val="0"/>
                <w:sz w:val="18"/>
              </w:rPr>
              <w:t>отеля «Южная).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 xml:space="preserve">06.00 - Экскурсия в замечательный горный край, воспетый Владимиром Высоцким и покоривший сердца миллионов людей - в </w:t>
            </w:r>
            <w:proofErr w:type="spellStart"/>
            <w:r>
              <w:rPr>
                <w:rFonts w:ascii="Montserrat" w:hAnsi="Montserrat"/>
                <w:b/>
                <w:i w:val="0"/>
                <w:sz w:val="18"/>
              </w:rPr>
              <w:t>Приэльбрусье</w:t>
            </w:r>
            <w:proofErr w:type="spellEnd"/>
            <w:r>
              <w:rPr>
                <w:rFonts w:ascii="Montserrat" w:hAnsi="Montserrat"/>
                <w:b/>
                <w:i w:val="0"/>
                <w:sz w:val="18"/>
              </w:rPr>
              <w:t>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Заснеженный горб Эльбруса завораживает и манит своей недоступностью. Этот край богат лесами, отличается живопис</w:t>
            </w:r>
            <w:r>
              <w:rPr>
                <w:rFonts w:ascii="Montserrat" w:hAnsi="Montserrat"/>
                <w:i w:val="0"/>
                <w:sz w:val="18"/>
              </w:rPr>
              <w:t xml:space="preserve">ностью пейзажей, прозрачностью рек и озер, чистотой воздуха. Дорога идет вдоль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Баксанского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 xml:space="preserve"> ущелья, несколько раз пересекая реку Баксан и ведет к подножию Эльбруса. Автобусный маршрут заканчивается у селения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Терскол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 xml:space="preserve"> на поляне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Азау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>. С нее начинается подъем н</w:t>
            </w:r>
            <w:r>
              <w:rPr>
                <w:rFonts w:ascii="Montserrat" w:hAnsi="Montserrat"/>
                <w:i w:val="0"/>
                <w:sz w:val="18"/>
              </w:rPr>
              <w:t xml:space="preserve">а Эльбрус. В программу экскурсии входит посещение горы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 xml:space="preserve">. С горы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 xml:space="preserve"> открывается прекрасный вид на Эльбрус и г.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Донгуз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>-Орун.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Обед в кафе с национальной кухней (за доп. плату)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19.00 - Возвращение в Пятигорск. Свободное время.</w:t>
            </w:r>
          </w:p>
        </w:tc>
        <w:tc>
          <w:tcPr>
            <w:tcW w:w="2802" w:type="dxa"/>
          </w:tcPr>
          <w:p w:rsidR="004A79A1" w:rsidRDefault="006741BC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 xml:space="preserve">канатные дороги в: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Приэль</w:t>
            </w:r>
            <w:r>
              <w:rPr>
                <w:rFonts w:ascii="Montserrat" w:hAnsi="Montserrat"/>
                <w:i w:val="0"/>
                <w:sz w:val="18"/>
              </w:rPr>
              <w:t>брусье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 xml:space="preserve"> – 3000 руб./чел./все очереди:</w:t>
            </w:r>
          </w:p>
          <w:p w:rsidR="004A79A1" w:rsidRDefault="006741BC">
            <w:pPr>
              <w:pStyle w:val="af2"/>
              <w:spacing w:after="0" w:line="240" w:lineRule="auto"/>
              <w:ind w:left="804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 xml:space="preserve">900./чел./на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>,</w:t>
            </w:r>
          </w:p>
          <w:p w:rsidR="004A79A1" w:rsidRDefault="006741BC">
            <w:pPr>
              <w:pStyle w:val="af2"/>
              <w:spacing w:after="0" w:line="240" w:lineRule="auto"/>
              <w:ind w:left="264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 xml:space="preserve">    </w:t>
            </w:r>
            <w:proofErr w:type="gramStart"/>
            <w:r>
              <w:rPr>
                <w:rFonts w:ascii="Montserrat" w:hAnsi="Montserrat"/>
                <w:i w:val="0"/>
                <w:sz w:val="18"/>
              </w:rPr>
              <w:t>2100  руб.</w:t>
            </w:r>
            <w:proofErr w:type="gramEnd"/>
            <w:r>
              <w:rPr>
                <w:rFonts w:ascii="Montserrat" w:hAnsi="Montserrat"/>
                <w:i w:val="0"/>
                <w:sz w:val="18"/>
              </w:rPr>
              <w:t>/чел./на Эльбрус</w:t>
            </w:r>
          </w:p>
          <w:p w:rsidR="004A79A1" w:rsidRDefault="006741BC">
            <w:pPr>
              <w:pStyle w:val="af2"/>
              <w:numPr>
                <w:ilvl w:val="0"/>
                <w:numId w:val="8"/>
              </w:numPr>
              <w:spacing w:after="0" w:line="240" w:lineRule="auto"/>
              <w:ind w:left="458" w:firstLine="0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 xml:space="preserve">экологический сбор в   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Приэльбрусье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 xml:space="preserve"> – 200 руб./чел.</w:t>
            </w:r>
          </w:p>
          <w:p w:rsidR="004A79A1" w:rsidRDefault="006741BC">
            <w:pPr>
              <w:pStyle w:val="af2"/>
              <w:numPr>
                <w:ilvl w:val="0"/>
                <w:numId w:val="9"/>
              </w:numPr>
              <w:spacing w:after="0" w:line="240" w:lineRule="auto"/>
              <w:ind w:left="458" w:firstLine="0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обед</w:t>
            </w:r>
          </w:p>
          <w:p w:rsidR="004A79A1" w:rsidRDefault="006741BC">
            <w:pPr>
              <w:pStyle w:val="af2"/>
              <w:numPr>
                <w:ilvl w:val="0"/>
                <w:numId w:val="9"/>
              </w:numPr>
              <w:spacing w:after="0" w:line="240" w:lineRule="auto"/>
              <w:ind w:left="458" w:firstLine="0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ужин</w:t>
            </w:r>
          </w:p>
        </w:tc>
      </w:tr>
      <w:tr w:rsidR="004A79A1">
        <w:trPr>
          <w:trHeight w:val="1134"/>
        </w:trPr>
        <w:tc>
          <w:tcPr>
            <w:tcW w:w="745" w:type="dxa"/>
            <w:textDirection w:val="btLr"/>
          </w:tcPr>
          <w:p w:rsidR="004A79A1" w:rsidRDefault="006741B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4 день</w:t>
            </w:r>
          </w:p>
        </w:tc>
        <w:tc>
          <w:tcPr>
            <w:tcW w:w="7442" w:type="dxa"/>
          </w:tcPr>
          <w:p w:rsidR="004A79A1" w:rsidRDefault="006741BC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Завтрак в кафе отеля (кроме отеля «Южная»)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14.00 - Экскурсия по городу-курорту Пятигорску.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Приглашаем в Пятигорск. За время первоначального знакомства со столицей Кавказа мы успеем многое увидеть и еще больше услышать об этой удивительной земле, которая на протяжении сотен лет дарит людям здоровье и долголетие. Так как история города неразрывно 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связана с именем Великого русского поэта Михаила Юрьевича Лермонтова, то и путешествовать будем и по местам, где когда-то прогуливался гений. Провал - удивительная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провалина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в горе, в которую заглядывал весь учёный мир, прибывающий на Кавказ для изучения д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анной местности. Прогуливаясь по аллеям старого парка с именем «Новый», познакомимся с символом этих мест - Орлом, соседствующим с Китайской беседкой и старым дряхлеющим гротом, гордящимся своим знакомством с богиней охоты -Дианой и М. Ю. Лермонтовым. Парк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"Цветник" приветливо раскроет свои объятия в любое время года, а задорно и весело угостит минеральной водой в питьевой галерее. В процессе экскурсии путь пройдёт на западный склон горы Машук к печальному месту. К месту дуэли Поэта.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Переезд в клуб «Шато-КМ</w:t>
            </w: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В»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 xml:space="preserve">18.00 - Мастер-класс </w:t>
            </w:r>
            <w:bookmarkStart w:id="1" w:name="_Hlk90890748"/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по дегустации Кавказских вин и коньяка.</w:t>
            </w:r>
            <w:bookmarkEnd w:id="1"/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Нас ждет участие в обучающем мастер-классе по дегустации винодельческой продукции ведущих ставропольских производителей. История становления виноградарства и виноделия 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lastRenderedPageBreak/>
              <w:t>нашего региона, а на дне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янтарного бокала увидите отражение судеб тех, кто посвятил этому искусству свою жизнь. Мастер-класс раскроет секреты профессии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сомелье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: Вы научитесь выявлять аромат и вкус вина по десяткам параметров с помощью всех органов чувств. По окончании встречи каж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дый участник получит сертификат, подтверждающий право называться профессиональным ценителем вин.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Ужин - Кавказское застолье (входит в стоимость программы).</w:t>
            </w:r>
          </w:p>
          <w:p w:rsidR="004A79A1" w:rsidRDefault="006741BC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21.00 - Возвращение в Пятигорск. Свободное время.</w:t>
            </w:r>
          </w:p>
          <w:p w:rsidR="004A79A1" w:rsidRDefault="004A79A1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802" w:type="dxa"/>
          </w:tcPr>
          <w:p w:rsidR="004A79A1" w:rsidRDefault="006741BC">
            <w:pPr>
              <w:numPr>
                <w:ilvl w:val="0"/>
                <w:numId w:val="5"/>
              </w:numPr>
              <w:spacing w:after="0" w:line="240" w:lineRule="auto"/>
              <w:ind w:left="309" w:hanging="141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lastRenderedPageBreak/>
              <w:t>обед</w:t>
            </w:r>
          </w:p>
          <w:p w:rsidR="004A79A1" w:rsidRDefault="004A79A1">
            <w:pPr>
              <w:spacing w:after="0" w:line="240" w:lineRule="auto"/>
              <w:ind w:left="394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</w:tr>
      <w:tr w:rsidR="004A79A1">
        <w:trPr>
          <w:trHeight w:val="1134"/>
        </w:trPr>
        <w:tc>
          <w:tcPr>
            <w:tcW w:w="745" w:type="dxa"/>
            <w:textDirection w:val="btLr"/>
          </w:tcPr>
          <w:p w:rsidR="004A79A1" w:rsidRDefault="006741B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5 день</w:t>
            </w:r>
          </w:p>
        </w:tc>
        <w:tc>
          <w:tcPr>
            <w:tcW w:w="7442" w:type="dxa"/>
          </w:tcPr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Завтрак ланч-бокс (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кроме отель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«Южная»)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06.00 - Выезд на экскурсию в республику Ингушетию.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Ингушетия-страна необычайных по красоте горных пейзажей, чистейших источников в сочетании с неповторимым архитектурным наследием. Первым местом в нашем знакомстве с Ингушетией будет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Джейрахское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ущелье.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Джейрахское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ущелье (изумруд Ингушетии) - это настоящее райское место, над которым испокон веков трудилась матушка-природа и человек. Это совершенно другой мир, с его загадками и многовековой историей. В ущелье находится 92 памятника, в их числе инг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ушские башни. Некоторые сооружения датируются 2 веком до н.э. Вблизи ущелья расположился новый всесезонный горнолыжный курорт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Армхи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Республики Ингушетии. Общая протяженность трассы - более 3000м, перепад высот - более 300 м. В любое время года курорт предл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агает своим гостям: СПА-процедуры, отдых в крытом бассейне, прогулки по сосновому бору и организацию пикника на природе. На территории курорта есть канатная дорога, по которой мы и поднимемся к обзорной площадке, с которой открывается изумительный вид на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Д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жейраховское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ущелье.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Посещение курорта «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Армхи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». Подъем на канатной дороге.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Мастер-класс по изготовлению национального блюда Ингушетии «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Чапильгаш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»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Кулинарные пристрастия тут сохранились со времен предков, живших на этой земле сотни лет назад. Кухня горцев –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одна из самых вкусных, простых и древних в мире.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Обед (входит в стоимость программы).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Христианский храм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Тхаба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-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Ерды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возведен на месте древнего языческого капища предположительно в VIII — IX веке, данное предположение дает основание считать его одним из с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амых древнейших храмов России. В нем переплетаются символы христианства и элементы местной языческой религией того времени. Храм является достаточно интересным архитектурным сооружением, главной его гордостью считаются резьба, лепнина и другие удивительные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украшения. Храм украшает композиция с фигурами Христа, некоторых персонажей из библии и виноградных лоз.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И, наконец, мы посетим одно из чудес России –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Вовнушки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, яркий и экзотический башенный комплекс среди оборонительных строений древней Ингушетии.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 xml:space="preserve">20.00 </w:t>
            </w: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- Возвращение в Пятигорск. Свободное время.</w:t>
            </w:r>
          </w:p>
          <w:p w:rsidR="004A79A1" w:rsidRDefault="004A79A1">
            <w:pPr>
              <w:spacing w:after="0" w:line="240" w:lineRule="auto"/>
              <w:jc w:val="both"/>
              <w:rPr>
                <w:rFonts w:ascii="Montserrat" w:hAnsi="Montserrat"/>
                <w:i w:val="0"/>
                <w:sz w:val="18"/>
              </w:rPr>
            </w:pPr>
          </w:p>
        </w:tc>
        <w:tc>
          <w:tcPr>
            <w:tcW w:w="2802" w:type="dxa"/>
          </w:tcPr>
          <w:p w:rsidR="004A79A1" w:rsidRDefault="006741BC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184" w:firstLine="0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экологический сбор в</w:t>
            </w:r>
          </w:p>
          <w:p w:rsidR="004A79A1" w:rsidRDefault="006741BC">
            <w:pPr>
              <w:pStyle w:val="af2"/>
              <w:spacing w:after="0" w:line="240" w:lineRule="auto"/>
              <w:ind w:left="184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 xml:space="preserve">   Ингушетии - 200 руб./чел</w:t>
            </w:r>
          </w:p>
          <w:p w:rsidR="004A79A1" w:rsidRDefault="006741BC">
            <w:pPr>
              <w:numPr>
                <w:ilvl w:val="0"/>
                <w:numId w:val="5"/>
              </w:numPr>
              <w:spacing w:after="0" w:line="240" w:lineRule="auto"/>
              <w:ind w:left="184" w:right="118" w:firstLine="0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входные билеты на</w:t>
            </w:r>
          </w:p>
          <w:p w:rsidR="004A79A1" w:rsidRDefault="006741BC">
            <w:pPr>
              <w:spacing w:after="0" w:line="240" w:lineRule="auto"/>
              <w:ind w:left="184" w:right="118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 xml:space="preserve">   башенный комплекс</w:t>
            </w:r>
          </w:p>
          <w:p w:rsidR="004A79A1" w:rsidRDefault="006741BC">
            <w:pPr>
              <w:spacing w:after="0" w:line="240" w:lineRule="auto"/>
              <w:ind w:left="184" w:right="118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 xml:space="preserve">  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Вовнушки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 xml:space="preserve"> – 350 руб.</w:t>
            </w:r>
          </w:p>
          <w:p w:rsidR="004A79A1" w:rsidRDefault="006741BC">
            <w:pPr>
              <w:pStyle w:val="af2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147" w:right="118" w:firstLine="0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ужин</w:t>
            </w:r>
          </w:p>
        </w:tc>
      </w:tr>
      <w:tr w:rsidR="004A79A1">
        <w:trPr>
          <w:trHeight w:val="1134"/>
        </w:trPr>
        <w:tc>
          <w:tcPr>
            <w:tcW w:w="745" w:type="dxa"/>
            <w:textDirection w:val="btLr"/>
          </w:tcPr>
          <w:p w:rsidR="004A79A1" w:rsidRDefault="006741B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6 день</w:t>
            </w:r>
          </w:p>
        </w:tc>
        <w:tc>
          <w:tcPr>
            <w:tcW w:w="7442" w:type="dxa"/>
          </w:tcPr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Завтрак в кафе отеля (кроме отеля «Южная»).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Освобождение номеров.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 xml:space="preserve">10.00 - Переезд в </w:t>
            </w:r>
            <w:r>
              <w:rPr>
                <w:rFonts w:ascii="Montserrat" w:hAnsi="Montserrat"/>
                <w:b/>
                <w:i w:val="0"/>
                <w:sz w:val="18"/>
              </w:rPr>
              <w:t xml:space="preserve">станицу </w:t>
            </w:r>
            <w:proofErr w:type="spellStart"/>
            <w:r>
              <w:rPr>
                <w:rFonts w:ascii="Montserrat" w:hAnsi="Montserrat"/>
                <w:b/>
                <w:i w:val="0"/>
                <w:sz w:val="18"/>
              </w:rPr>
              <w:t>Боргустанскую</w:t>
            </w:r>
            <w:proofErr w:type="spellEnd"/>
            <w:r>
              <w:rPr>
                <w:rFonts w:ascii="Montserrat" w:hAnsi="Montserrat"/>
                <w:b/>
                <w:i w:val="0"/>
                <w:sz w:val="18"/>
              </w:rPr>
              <w:t>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 xml:space="preserve">11.30 - Посещение «Казачьего подворья» - </w:t>
            </w:r>
            <w:r>
              <w:rPr>
                <w:rFonts w:ascii="Montserrat" w:hAnsi="Montserrat"/>
                <w:i w:val="0"/>
                <w:sz w:val="18"/>
              </w:rPr>
              <w:t xml:space="preserve">старинной казачьей усадьбы, знакомство с бытом, культурой, обрядами и кухней Терских казаков. И как же без «Свадьбы казака» – старинного казачьего обряда с участием «Жениха» и «Невесты», </w:t>
            </w:r>
            <w:r>
              <w:rPr>
                <w:rFonts w:ascii="Montserrat" w:hAnsi="Montserrat"/>
                <w:i w:val="0"/>
                <w:sz w:val="18"/>
              </w:rPr>
              <w:t xml:space="preserve">сватов и </w:t>
            </w:r>
            <w:proofErr w:type="spellStart"/>
            <w:r>
              <w:rPr>
                <w:rFonts w:ascii="Montserrat" w:hAnsi="Montserrat"/>
                <w:i w:val="0"/>
                <w:sz w:val="18"/>
              </w:rPr>
              <w:t>свашек</w:t>
            </w:r>
            <w:proofErr w:type="spellEnd"/>
            <w:r>
              <w:rPr>
                <w:rFonts w:ascii="Montserrat" w:hAnsi="Montserrat"/>
                <w:i w:val="0"/>
                <w:sz w:val="18"/>
              </w:rPr>
              <w:t>, веселыми казачьими песнями и участием гостей в обряде «Свадьба». В старинной казачьей усадьбе у русской печи Вас встретит хозяйка, которая расскажет о казачьем житье, покажет бытовые принадлежности, предложит разжечь светец, погладить бель</w:t>
            </w:r>
            <w:r>
              <w:rPr>
                <w:rFonts w:ascii="Montserrat" w:hAnsi="Montserrat"/>
                <w:i w:val="0"/>
                <w:sz w:val="18"/>
              </w:rPr>
              <w:t>е рубелем, примерить коромысла и пронести воду не разлив ее, посидеть за самоваром, попробовать «вареники» и, конечно же, послушать старинные казачьи песни. Гости увидят интереснейшие объекты казачьего комплекса: казачью хату, сторожевую вышку, редут, гонч</w:t>
            </w:r>
            <w:r>
              <w:rPr>
                <w:rFonts w:ascii="Montserrat" w:hAnsi="Montserrat"/>
                <w:i w:val="0"/>
                <w:sz w:val="18"/>
              </w:rPr>
              <w:t>арную мастерскую, хозяйственные постройки и летнюю кухня с русской печью, предметы быта и орудия труда казачьего обихода.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Широкое застолье с традиционными национальными блюдами, приготовленными по сохранившимся рецептам (входит в стоимость программы</w:t>
            </w:r>
            <w:proofErr w:type="gramStart"/>
            <w:r>
              <w:rPr>
                <w:rFonts w:ascii="Montserrat" w:hAnsi="Montserrat"/>
                <w:b/>
                <w:i w:val="0"/>
                <w:sz w:val="18"/>
              </w:rPr>
              <w:t>) .</w:t>
            </w:r>
            <w:proofErr w:type="gramEnd"/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sz w:val="18"/>
              </w:rPr>
            </w:pPr>
            <w:r>
              <w:rPr>
                <w:rFonts w:ascii="Montserrat" w:hAnsi="Montserrat"/>
                <w:b/>
                <w:i w:val="0"/>
                <w:sz w:val="18"/>
              </w:rPr>
              <w:t>14.</w:t>
            </w:r>
            <w:r>
              <w:rPr>
                <w:rFonts w:ascii="Montserrat" w:hAnsi="Montserrat"/>
                <w:b/>
                <w:i w:val="0"/>
                <w:sz w:val="18"/>
              </w:rPr>
              <w:t>00 - Экскурсия в Железноводск.</w:t>
            </w:r>
          </w:p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Нам предстоит приятное знакомство с маленьким, северным, но очень уютным городком региона - Железноводском. Интересен город со всех сторон. Гордится он маленьким парком, плавно переходящим в лес, грустной историей Дачи Эмира,</w:t>
            </w:r>
            <w:r>
              <w:rPr>
                <w:rFonts w:ascii="Montserrat" w:hAnsi="Montserrat"/>
                <w:i w:val="0"/>
                <w:sz w:val="18"/>
              </w:rPr>
              <w:t xml:space="preserve"> гордо несущей свой купол Пушкинской галереей и </w:t>
            </w:r>
            <w:proofErr w:type="gramStart"/>
            <w:r>
              <w:rPr>
                <w:rFonts w:ascii="Montserrat" w:hAnsi="Montserrat"/>
                <w:i w:val="0"/>
                <w:sz w:val="18"/>
              </w:rPr>
              <w:t>старающихся</w:t>
            </w:r>
            <w:proofErr w:type="gramEnd"/>
            <w:r>
              <w:rPr>
                <w:rFonts w:ascii="Montserrat" w:hAnsi="Montserrat"/>
                <w:i w:val="0"/>
                <w:sz w:val="18"/>
              </w:rPr>
              <w:t xml:space="preserve"> растянутся в улыбке своеобразных Бюветов на крошечных площадках, ну и конечно своей нигде не повторяющейся водой Славяновская и Смирновская. Находясь на верхней площадке Каскадной лестницы, трудно</w:t>
            </w:r>
            <w:r>
              <w:rPr>
                <w:rFonts w:ascii="Montserrat" w:hAnsi="Montserrat"/>
                <w:i w:val="0"/>
                <w:sz w:val="18"/>
              </w:rPr>
              <w:t xml:space="preserve"> удержаться от возгласа: «Это же Петергоф!» За последние два года Железноводск превратился из небольшого провинциального городка в курорт европейского уровня. Вы увидите уже знаменитую FE-площадь, прогуляетесь по берегу "30-ки" (озеро, которое ежегодно при</w:t>
            </w:r>
            <w:r>
              <w:rPr>
                <w:rFonts w:ascii="Montserrat" w:hAnsi="Montserrat"/>
                <w:i w:val="0"/>
                <w:sz w:val="18"/>
              </w:rPr>
              <w:t xml:space="preserve">тягивает сотни отдыхающих) и спуститесь по самой длинной в России каскадной лестнице. А еще Железноводск очень "умный город". Почему? Об этом </w:t>
            </w:r>
            <w:proofErr w:type="gramStart"/>
            <w:r>
              <w:rPr>
                <w:rFonts w:ascii="Montserrat" w:hAnsi="Montserrat"/>
                <w:i w:val="0"/>
                <w:sz w:val="18"/>
              </w:rPr>
              <w:t>узнаете  на</w:t>
            </w:r>
            <w:proofErr w:type="gramEnd"/>
            <w:r>
              <w:rPr>
                <w:rFonts w:ascii="Montserrat" w:hAnsi="Montserrat"/>
                <w:i w:val="0"/>
                <w:sz w:val="18"/>
              </w:rPr>
              <w:t xml:space="preserve"> нашей экскурсии)</w:t>
            </w:r>
          </w:p>
          <w:p w:rsidR="004A79A1" w:rsidRDefault="006741BC">
            <w:pPr>
              <w:pStyle w:val="af6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color w:val="000000" w:themeColor="text1"/>
                <w:sz w:val="18"/>
              </w:rPr>
              <w:t>18.00 - Возвращение в Пятигорск. Отъезд.</w:t>
            </w:r>
          </w:p>
          <w:p w:rsidR="004A79A1" w:rsidRDefault="004A79A1">
            <w:pPr>
              <w:pStyle w:val="af6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18"/>
              </w:rPr>
            </w:pPr>
          </w:p>
        </w:tc>
        <w:tc>
          <w:tcPr>
            <w:tcW w:w="2802" w:type="dxa"/>
          </w:tcPr>
          <w:p w:rsidR="004A79A1" w:rsidRDefault="004A79A1">
            <w:pPr>
              <w:pStyle w:val="af2"/>
              <w:tabs>
                <w:tab w:val="left" w:pos="206"/>
              </w:tabs>
              <w:spacing w:after="0" w:line="240" w:lineRule="auto"/>
              <w:ind w:left="168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</w:tr>
    </w:tbl>
    <w:p w:rsidR="004A79A1" w:rsidRDefault="006741BC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0" distR="114300" simplePos="0" relativeHeight="10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438150" cy="415925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9A1" w:rsidRDefault="006741BC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bookmarkStart w:id="2" w:name="_Hlk88562208"/>
      <w:r>
        <w:rPr>
          <w:rFonts w:ascii="Montserrat" w:hAnsi="Montserrat"/>
          <w:b/>
          <w:i w:val="0"/>
          <w:color w:val="000000" w:themeColor="text1"/>
          <w:sz w:val="22"/>
        </w:rPr>
        <w:t>Что взять с собой в путешествие</w:t>
      </w:r>
      <w:bookmarkEnd w:id="2"/>
    </w:p>
    <w:p w:rsidR="004A79A1" w:rsidRDefault="004A79A1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</w:p>
    <w:p w:rsidR="004A79A1" w:rsidRDefault="006741BC">
      <w:pPr>
        <w:pStyle w:val="af2"/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851" w:right="277" w:firstLine="142"/>
        <w:jc w:val="both"/>
        <w:rPr>
          <w:rFonts w:ascii="Montserrat" w:hAnsi="Montserrat"/>
          <w:i w:val="0"/>
          <w:sz w:val="18"/>
        </w:rPr>
      </w:pPr>
      <w:r>
        <w:rPr>
          <w:rFonts w:ascii="Montserrat" w:hAnsi="Montserrat"/>
          <w:i w:val="0"/>
          <w:sz w:val="18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:rsidR="004A79A1" w:rsidRDefault="006741BC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851" w:firstLine="142"/>
        <w:rPr>
          <w:rFonts w:ascii="Montserrat" w:hAnsi="Montserrat"/>
          <w:i w:val="0"/>
          <w:sz w:val="18"/>
        </w:rPr>
      </w:pPr>
      <w:r>
        <w:rPr>
          <w:rFonts w:ascii="Montserrat" w:hAnsi="Montserrat"/>
          <w:i w:val="0"/>
          <w:color w:val="000000" w:themeColor="text1"/>
          <w:sz w:val="18"/>
        </w:rPr>
        <w:t xml:space="preserve">удобную одежду по сезону + теплую одежду для посещения </w:t>
      </w:r>
      <w:proofErr w:type="spellStart"/>
      <w:r>
        <w:rPr>
          <w:rFonts w:ascii="Montserrat" w:hAnsi="Montserrat"/>
          <w:i w:val="0"/>
          <w:color w:val="000000" w:themeColor="text1"/>
          <w:sz w:val="18"/>
        </w:rPr>
        <w:t>Приэльбрусья</w:t>
      </w:r>
      <w:proofErr w:type="spellEnd"/>
      <w:r>
        <w:rPr>
          <w:rFonts w:ascii="Montserrat" w:hAnsi="Montserrat"/>
          <w:i w:val="0"/>
          <w:color w:val="000000" w:themeColor="text1"/>
          <w:sz w:val="18"/>
        </w:rPr>
        <w:t xml:space="preserve"> и Ингушетии.</w:t>
      </w:r>
    </w:p>
    <w:p w:rsidR="004A79A1" w:rsidRDefault="006741BC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851" w:firstLine="142"/>
        <w:rPr>
          <w:rFonts w:ascii="Montserrat" w:hAnsi="Montserrat"/>
          <w:i w:val="0"/>
          <w:sz w:val="18"/>
        </w:rPr>
      </w:pPr>
      <w:r>
        <w:rPr>
          <w:rFonts w:ascii="Montserrat" w:hAnsi="Montserrat"/>
          <w:i w:val="0"/>
          <w:color w:val="000000" w:themeColor="text1"/>
          <w:sz w:val="18"/>
        </w:rPr>
        <w:t>удобную спортивную обувь</w:t>
      </w:r>
    </w:p>
    <w:p w:rsidR="004A79A1" w:rsidRDefault="006741BC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851" w:firstLine="142"/>
        <w:rPr>
          <w:rFonts w:ascii="Montserrat" w:hAnsi="Montserrat"/>
          <w:i w:val="0"/>
          <w:sz w:val="18"/>
        </w:rPr>
      </w:pPr>
      <w:r>
        <w:rPr>
          <w:rFonts w:ascii="Montserrat" w:hAnsi="Montserrat"/>
          <w:i w:val="0"/>
          <w:color w:val="000000" w:themeColor="text1"/>
          <w:sz w:val="18"/>
        </w:rPr>
        <w:lastRenderedPageBreak/>
        <w:t>плащ-дождевик или зонтик</w:t>
      </w:r>
    </w:p>
    <w:p w:rsidR="004A79A1" w:rsidRDefault="006741BC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851" w:firstLine="142"/>
        <w:rPr>
          <w:rFonts w:ascii="Montserrat" w:hAnsi="Montserrat"/>
          <w:i w:val="0"/>
          <w:sz w:val="18"/>
        </w:rPr>
      </w:pPr>
      <w:r>
        <w:rPr>
          <w:rFonts w:ascii="Montserrat" w:hAnsi="Montserrat"/>
          <w:i w:val="0"/>
          <w:color w:val="000000" w:themeColor="text1"/>
          <w:sz w:val="18"/>
        </w:rPr>
        <w:t>с</w:t>
      </w:r>
      <w:r>
        <w:rPr>
          <w:rFonts w:ascii="Montserrat" w:hAnsi="Montserrat"/>
          <w:i w:val="0"/>
          <w:color w:val="000000" w:themeColor="text1"/>
          <w:sz w:val="18"/>
        </w:rPr>
        <w:t>олнцезащитные очки и крем</w:t>
      </w:r>
    </w:p>
    <w:p w:rsidR="004A79A1" w:rsidRDefault="006741BC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851" w:firstLine="142"/>
        <w:rPr>
          <w:rFonts w:ascii="Montserrat" w:hAnsi="Montserrat"/>
          <w:i w:val="0"/>
          <w:sz w:val="18"/>
        </w:rPr>
      </w:pPr>
      <w:r>
        <w:rPr>
          <w:rFonts w:ascii="Montserrat" w:hAnsi="Montserrat"/>
          <w:i w:val="0"/>
          <w:color w:val="000000" w:themeColor="text1"/>
          <w:sz w:val="18"/>
        </w:rPr>
        <w:t>купальники и наряды для фотосессий</w:t>
      </w:r>
    </w:p>
    <w:p w:rsidR="004A79A1" w:rsidRDefault="006741BC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851" w:firstLine="142"/>
        <w:rPr>
          <w:rFonts w:ascii="Montserrat" w:hAnsi="Montserrat"/>
          <w:i w:val="0"/>
          <w:sz w:val="18"/>
        </w:rPr>
      </w:pPr>
      <w:r>
        <w:rPr>
          <w:rFonts w:ascii="Montserrat" w:hAnsi="Montserrat"/>
          <w:i w:val="0"/>
          <w:color w:val="000000" w:themeColor="text1"/>
          <w:sz w:val="18"/>
        </w:rPr>
        <w:t>личную аптечку и средство от укусов насекомых (при необходимости)</w:t>
      </w:r>
    </w:p>
    <w:p w:rsidR="004A79A1" w:rsidRDefault="006741BC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76" w:lineRule="auto"/>
        <w:ind w:left="851" w:firstLine="142"/>
        <w:rPr>
          <w:rFonts w:ascii="Montserrat" w:hAnsi="Montserrat"/>
          <w:b/>
          <w:i w:val="0"/>
          <w:color w:val="000000" w:themeColor="text1"/>
          <w:sz w:val="18"/>
        </w:rPr>
      </w:pPr>
      <w:r>
        <w:rPr>
          <w:rFonts w:ascii="Montserrat" w:hAnsi="Montserrat"/>
          <w:i w:val="0"/>
          <w:sz w:val="18"/>
        </w:rPr>
        <w:t>деньги на личные цели</w:t>
      </w:r>
    </w:p>
    <w:p w:rsidR="004A79A1" w:rsidRDefault="006741BC">
      <w:pPr>
        <w:spacing w:after="0" w:line="276" w:lineRule="auto"/>
        <w:rPr>
          <w:rFonts w:ascii="Montserrat" w:hAnsi="Montserrat"/>
          <w:b/>
          <w:i w:val="0"/>
          <w:color w:val="000000" w:themeColor="text1"/>
          <w:sz w:val="32"/>
        </w:rPr>
      </w:pPr>
      <w:r>
        <w:rPr>
          <w:rFonts w:ascii="Montserrat" w:hAnsi="Montserrat"/>
          <w:b/>
          <w:i w:val="0"/>
          <w:noProof/>
          <w:color w:val="000000" w:themeColor="text1"/>
          <w:sz w:val="32"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190500</wp:posOffset>
            </wp:positionV>
            <wp:extent cx="466725" cy="438150"/>
            <wp:effectExtent l="0" t="0" r="0" b="0"/>
            <wp:wrapTight wrapText="bothSides">
              <wp:wrapPolygon edited="0">
                <wp:start x="-13" y="0"/>
                <wp:lineTo x="-13" y="20651"/>
                <wp:lineTo x="21147" y="20651"/>
                <wp:lineTo x="21147" y="0"/>
                <wp:lineTo x="-13" y="0"/>
              </wp:wrapPolygon>
            </wp:wrapTight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9A1" w:rsidRDefault="006741BC">
      <w:pPr>
        <w:spacing w:line="276" w:lineRule="auto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Стоимость тура на 1 человека, рублей</w:t>
      </w:r>
    </w:p>
    <w:p w:rsidR="004A79A1" w:rsidRDefault="004A79A1">
      <w:pPr>
        <w:spacing w:line="276" w:lineRule="auto"/>
        <w:rPr>
          <w:rFonts w:ascii="Montserrat" w:hAnsi="Montserrat"/>
          <w:b/>
          <w:i w:val="0"/>
          <w:color w:val="000000" w:themeColor="text1"/>
          <w:sz w:val="22"/>
        </w:rPr>
      </w:pPr>
    </w:p>
    <w:tbl>
      <w:tblPr>
        <w:tblStyle w:val="aff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3969"/>
        <w:gridCol w:w="2978"/>
      </w:tblGrid>
      <w:tr w:rsidR="004A79A1">
        <w:tc>
          <w:tcPr>
            <w:tcW w:w="3543" w:type="dxa"/>
            <w:vMerge w:val="restart"/>
          </w:tcPr>
          <w:p w:rsidR="004A79A1" w:rsidRDefault="004A79A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:rsidR="004A79A1" w:rsidRDefault="004A79A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Название отеля</w:t>
            </w:r>
          </w:p>
        </w:tc>
        <w:tc>
          <w:tcPr>
            <w:tcW w:w="3969" w:type="dxa"/>
          </w:tcPr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Стоимость тура</w:t>
            </w:r>
          </w:p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 1 человека, руб.</w:t>
            </w:r>
          </w:p>
          <w:p w:rsidR="004A79A1" w:rsidRDefault="004A79A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2978" w:type="dxa"/>
          </w:tcPr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Доп. сутки</w:t>
            </w:r>
          </w:p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за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номер</w:t>
            </w:r>
          </w:p>
        </w:tc>
      </w:tr>
      <w:tr w:rsidR="004A79A1">
        <w:tc>
          <w:tcPr>
            <w:tcW w:w="3543" w:type="dxa"/>
            <w:vMerge/>
          </w:tcPr>
          <w:p w:rsidR="004A79A1" w:rsidRDefault="004A79A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i w:val="0"/>
                <w:color w:val="000000" w:themeColor="text1"/>
                <w:sz w:val="22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 xml:space="preserve">2-х 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>мест./</w:t>
            </w:r>
            <w:proofErr w:type="gramEnd"/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 xml:space="preserve"> 1-но мест./доп. место</w:t>
            </w:r>
          </w:p>
          <w:p w:rsidR="004A79A1" w:rsidRDefault="004A79A1">
            <w:pPr>
              <w:spacing w:after="0" w:line="240" w:lineRule="auto"/>
              <w:jc w:val="center"/>
              <w:rPr>
                <w:rFonts w:ascii="Montserrat" w:hAnsi="Montserrat"/>
                <w:i w:val="0"/>
                <w:color w:val="000000" w:themeColor="text1"/>
              </w:rPr>
            </w:pPr>
          </w:p>
        </w:tc>
        <w:tc>
          <w:tcPr>
            <w:tcW w:w="2978" w:type="dxa"/>
          </w:tcPr>
          <w:p w:rsidR="004A79A1" w:rsidRDefault="006741BC">
            <w:pPr>
              <w:spacing w:after="0" w:line="240" w:lineRule="auto"/>
              <w:jc w:val="center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2-х мест./ 1-но мест./ доп. место</w:t>
            </w:r>
          </w:p>
        </w:tc>
      </w:tr>
      <w:tr w:rsidR="004A79A1">
        <w:trPr>
          <w:trHeight w:val="414"/>
        </w:trPr>
        <w:tc>
          <w:tcPr>
            <w:tcW w:w="3543" w:type="dxa"/>
          </w:tcPr>
          <w:p w:rsidR="004A79A1" w:rsidRDefault="006741B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«Южная»** </w:t>
            </w:r>
            <w:r>
              <w:rPr>
                <w:rFonts w:ascii="Montserrat" w:hAnsi="Montserrat"/>
                <w:i w:val="0"/>
                <w:color w:val="000000" w:themeColor="text1"/>
              </w:rPr>
              <w:t>номер стандарт</w:t>
            </w:r>
          </w:p>
        </w:tc>
        <w:tc>
          <w:tcPr>
            <w:tcW w:w="3969" w:type="dxa"/>
          </w:tcPr>
          <w:p w:rsidR="004A79A1" w:rsidRDefault="006741BC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47 600/53 450/-</w:t>
            </w:r>
          </w:p>
        </w:tc>
        <w:tc>
          <w:tcPr>
            <w:tcW w:w="2978" w:type="dxa"/>
          </w:tcPr>
          <w:p w:rsidR="004A79A1" w:rsidRDefault="006741BC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4000/2900/-</w:t>
            </w:r>
          </w:p>
        </w:tc>
      </w:tr>
      <w:tr w:rsidR="004A79A1">
        <w:trPr>
          <w:trHeight w:val="399"/>
        </w:trPr>
        <w:tc>
          <w:tcPr>
            <w:tcW w:w="3543" w:type="dxa"/>
          </w:tcPr>
          <w:p w:rsidR="004A79A1" w:rsidRDefault="006741BC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«Машук»**, </w:t>
            </w:r>
            <w:r>
              <w:rPr>
                <w:rFonts w:ascii="Montserrat" w:hAnsi="Montserrat"/>
                <w:i w:val="0"/>
              </w:rPr>
              <w:t>номер стандарт</w:t>
            </w:r>
          </w:p>
        </w:tc>
        <w:tc>
          <w:tcPr>
            <w:tcW w:w="3969" w:type="dxa"/>
          </w:tcPr>
          <w:p w:rsidR="004A79A1" w:rsidRDefault="006741BC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53 150/65 150/47 950</w:t>
            </w:r>
          </w:p>
        </w:tc>
        <w:tc>
          <w:tcPr>
            <w:tcW w:w="2978" w:type="dxa"/>
          </w:tcPr>
          <w:p w:rsidR="004A79A1" w:rsidRDefault="006741BC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5700/4700/2050</w:t>
            </w:r>
          </w:p>
        </w:tc>
      </w:tr>
      <w:tr w:rsidR="004A79A1">
        <w:trPr>
          <w:trHeight w:val="276"/>
        </w:trPr>
        <w:tc>
          <w:tcPr>
            <w:tcW w:w="3543" w:type="dxa"/>
          </w:tcPr>
          <w:p w:rsidR="004A79A1" w:rsidRDefault="006741BC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Интурист»***, </w:t>
            </w:r>
            <w:r>
              <w:rPr>
                <w:rFonts w:ascii="Montserrat" w:hAnsi="Montserrat"/>
                <w:i w:val="0"/>
              </w:rPr>
              <w:t>номер стандарт</w:t>
            </w:r>
          </w:p>
        </w:tc>
        <w:tc>
          <w:tcPr>
            <w:tcW w:w="3969" w:type="dxa"/>
          </w:tcPr>
          <w:p w:rsidR="004A79A1" w:rsidRDefault="006741BC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55 400/70 350/-</w:t>
            </w:r>
          </w:p>
        </w:tc>
        <w:tc>
          <w:tcPr>
            <w:tcW w:w="2978" w:type="dxa"/>
          </w:tcPr>
          <w:p w:rsidR="004A79A1" w:rsidRDefault="006741BC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6400/5500/-</w:t>
            </w:r>
          </w:p>
        </w:tc>
      </w:tr>
      <w:tr w:rsidR="004A79A1">
        <w:trPr>
          <w:trHeight w:val="276"/>
        </w:trPr>
        <w:tc>
          <w:tcPr>
            <w:tcW w:w="3543" w:type="dxa"/>
          </w:tcPr>
          <w:p w:rsidR="004A79A1" w:rsidRDefault="006741BC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»****,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969" w:type="dxa"/>
          </w:tcPr>
          <w:p w:rsidR="004A79A1" w:rsidRDefault="006741BC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55 750/71 650/44 350</w:t>
            </w:r>
          </w:p>
        </w:tc>
        <w:tc>
          <w:tcPr>
            <w:tcW w:w="2978" w:type="dxa"/>
          </w:tcPr>
          <w:p w:rsidR="004A79A1" w:rsidRDefault="006741BC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6 500/5 700/-</w:t>
            </w:r>
          </w:p>
        </w:tc>
      </w:tr>
    </w:tbl>
    <w:p w:rsidR="004A79A1" w:rsidRDefault="006741BC">
      <w:pPr>
        <w:spacing w:after="0" w:line="240" w:lineRule="auto"/>
        <w:jc w:val="both"/>
        <w:rPr>
          <w:rFonts w:ascii="Montserrat" w:hAnsi="Montserrat"/>
          <w:b/>
          <w:i w:val="0"/>
          <w:sz w:val="18"/>
        </w:rPr>
      </w:pPr>
      <w:r>
        <w:rPr>
          <w:rFonts w:ascii="Montserrat" w:hAnsi="Montserrat"/>
          <w:b/>
          <w:i w:val="0"/>
          <w:sz w:val="18"/>
        </w:rPr>
        <w:t xml:space="preserve">Стоимость дополнительных суток в отелях может меняться в зависимости от дат заезда, необходимо уточнение у куратора тура на момент бронирования </w:t>
      </w:r>
    </w:p>
    <w:p w:rsidR="004A79A1" w:rsidRDefault="004A79A1">
      <w:pPr>
        <w:spacing w:after="0" w:line="240" w:lineRule="auto"/>
        <w:jc w:val="both"/>
        <w:rPr>
          <w:rFonts w:ascii="Montserrat" w:hAnsi="Montserrat"/>
          <w:b/>
          <w:i w:val="0"/>
          <w:sz w:val="18"/>
        </w:rPr>
      </w:pPr>
    </w:p>
    <w:p w:rsidR="004A79A1" w:rsidRDefault="004A79A1">
      <w:pPr>
        <w:spacing w:after="0" w:line="240" w:lineRule="auto"/>
        <w:jc w:val="both"/>
        <w:rPr>
          <w:rFonts w:ascii="Montserrat" w:hAnsi="Montserrat"/>
          <w:b/>
          <w:i w:val="0"/>
          <w:sz w:val="18"/>
        </w:rPr>
      </w:pPr>
    </w:p>
    <w:p w:rsidR="004A79A1" w:rsidRDefault="004A79A1">
      <w:pPr>
        <w:spacing w:after="0" w:line="240" w:lineRule="auto"/>
        <w:jc w:val="both"/>
        <w:rPr>
          <w:rFonts w:ascii="Montserrat" w:hAnsi="Montserrat"/>
          <w:b/>
          <w:i w:val="0"/>
          <w:sz w:val="18"/>
        </w:rPr>
      </w:pPr>
    </w:p>
    <w:p w:rsidR="004A79A1" w:rsidRDefault="004A79A1">
      <w:pPr>
        <w:spacing w:after="0" w:line="240" w:lineRule="auto"/>
        <w:jc w:val="both"/>
        <w:rPr>
          <w:rFonts w:ascii="Montserrat" w:hAnsi="Montserrat"/>
          <w:b/>
          <w:i w:val="0"/>
          <w:sz w:val="18"/>
        </w:rPr>
      </w:pPr>
    </w:p>
    <w:p w:rsidR="004A79A1" w:rsidRDefault="006741BC">
      <w:pPr>
        <w:spacing w:after="0" w:line="240" w:lineRule="auto"/>
        <w:rPr>
          <w:rFonts w:ascii="Montserrat" w:hAnsi="Montserrat"/>
          <w:b/>
          <w:i w:val="0"/>
          <w:sz w:val="22"/>
        </w:rPr>
      </w:pPr>
      <w:r>
        <w:rPr>
          <w:rFonts w:ascii="Montserrat" w:hAnsi="Montserrat"/>
          <w:b/>
          <w:i w:val="0"/>
          <w:noProof/>
          <w:sz w:val="22"/>
        </w:rPr>
        <w:drawing>
          <wp:anchor distT="0" distB="0" distL="114300" distR="114300" simplePos="0" relativeHeight="12" behindDoc="0" locked="0" layoutInCell="0" allowOverlap="1">
            <wp:simplePos x="0" y="0"/>
            <wp:positionH relativeFrom="margin">
              <wp:posOffset>28575</wp:posOffset>
            </wp:positionH>
            <wp:positionV relativeFrom="paragraph">
              <wp:posOffset>635</wp:posOffset>
            </wp:positionV>
            <wp:extent cx="457200" cy="436880"/>
            <wp:effectExtent l="0" t="0" r="0" b="0"/>
            <wp:wrapSquare wrapText="bothSides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9A1" w:rsidRDefault="006741BC">
      <w:pPr>
        <w:spacing w:after="0" w:line="240" w:lineRule="auto"/>
        <w:rPr>
          <w:b/>
          <w:i w:val="0"/>
          <w:color w:val="000000" w:themeColor="text1"/>
          <w:sz w:val="22"/>
        </w:rPr>
      </w:pPr>
      <w:bookmarkStart w:id="3" w:name="_Hlk90038040"/>
      <w:r>
        <w:rPr>
          <w:rFonts w:ascii="Montserrat" w:hAnsi="Montserrat"/>
          <w:b/>
          <w:i w:val="0"/>
          <w:sz w:val="22"/>
        </w:rPr>
        <w:t>Что входит в стоимос</w:t>
      </w:r>
      <w:r>
        <w:rPr>
          <w:rFonts w:ascii="Montserrat" w:hAnsi="Montserrat"/>
          <w:b/>
          <w:i w:val="0"/>
          <w:sz w:val="22"/>
        </w:rPr>
        <w:t>ть тура:</w:t>
      </w:r>
      <w:bookmarkEnd w:id="3"/>
    </w:p>
    <w:p w:rsidR="004A79A1" w:rsidRDefault="004A79A1">
      <w:pPr>
        <w:spacing w:after="0" w:line="240" w:lineRule="auto"/>
        <w:rPr>
          <w:b/>
          <w:i w:val="0"/>
          <w:color w:val="000000" w:themeColor="text1"/>
        </w:rPr>
      </w:pPr>
    </w:p>
    <w:p w:rsidR="004A79A1" w:rsidRDefault="006741BC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:rsidR="004A79A1" w:rsidRDefault="006741BC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5 завтраков (кроме отеля «Южная», завтрак возможно приобрести самостоятельно в кафе в 2-х минутах ходьбы от отеля)</w:t>
      </w:r>
    </w:p>
    <w:p w:rsidR="004A79A1" w:rsidRDefault="006741BC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1 обед в Ингушетии</w:t>
      </w:r>
    </w:p>
    <w:p w:rsidR="004A79A1" w:rsidRDefault="006741BC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2 ужина – Кавказское застолье и Казачье застолье (4-й и 6-й дни тура)</w:t>
      </w:r>
    </w:p>
    <w:p w:rsidR="004A79A1" w:rsidRDefault="006741BC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экскурсионное и транспортное </w:t>
      </w:r>
      <w:r>
        <w:rPr>
          <w:rFonts w:ascii="Montserrat" w:hAnsi="Montserrat"/>
          <w:i w:val="0"/>
          <w:color w:val="000000" w:themeColor="text1"/>
        </w:rPr>
        <w:t>обслуживание</w:t>
      </w:r>
    </w:p>
    <w:p w:rsidR="004A79A1" w:rsidRDefault="006741BC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участие в мастер-классе по дегустации Кавказских вин и коньяка</w:t>
      </w:r>
    </w:p>
    <w:p w:rsidR="004A79A1" w:rsidRDefault="006741BC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входные билеты в Казачье подворье и участие в интерактивной программе</w:t>
      </w:r>
    </w:p>
    <w:p w:rsidR="004A79A1" w:rsidRDefault="006741BC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участие в мастер-классе по изготовлению ингушского блюда «</w:t>
      </w:r>
      <w:proofErr w:type="spellStart"/>
      <w:r>
        <w:rPr>
          <w:rFonts w:ascii="Montserrat" w:hAnsi="Montserrat"/>
          <w:i w:val="0"/>
        </w:rPr>
        <w:t>Чапильгаш</w:t>
      </w:r>
      <w:proofErr w:type="spellEnd"/>
      <w:r>
        <w:rPr>
          <w:rFonts w:ascii="Montserrat" w:hAnsi="Montserrat"/>
          <w:i w:val="0"/>
        </w:rPr>
        <w:t>»</w:t>
      </w:r>
    </w:p>
    <w:p w:rsidR="004A79A1" w:rsidRDefault="006741BC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b/>
          <w:i w:val="0"/>
          <w:noProof/>
          <w:sz w:val="24"/>
        </w:rPr>
        <w:drawing>
          <wp:anchor distT="0" distB="0" distL="0" distR="114300" simplePos="0" relativeHeight="1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495300" cy="504825"/>
            <wp:effectExtent l="0" t="0" r="0" b="0"/>
            <wp:wrapSquare wrapText="bothSides"/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9A1" w:rsidRDefault="006741BC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Дополнительно оплачивается</w:t>
      </w:r>
    </w:p>
    <w:p w:rsidR="004A79A1" w:rsidRDefault="004A79A1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4"/>
        </w:rPr>
      </w:pPr>
    </w:p>
    <w:p w:rsidR="004A79A1" w:rsidRDefault="004A79A1">
      <w:pPr>
        <w:tabs>
          <w:tab w:val="left" w:pos="567"/>
          <w:tab w:val="left" w:pos="993"/>
        </w:tabs>
        <w:spacing w:after="0" w:line="240" w:lineRule="auto"/>
        <w:rPr>
          <w:rFonts w:ascii="Montserrat" w:hAnsi="Montserrat"/>
          <w:i w:val="0"/>
          <w:color w:val="000000" w:themeColor="text1"/>
        </w:rPr>
      </w:pPr>
    </w:p>
    <w:p w:rsidR="004A79A1" w:rsidRDefault="006741BC">
      <w:pPr>
        <w:pStyle w:val="af2"/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firstLine="131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 входные б</w:t>
      </w:r>
      <w:r>
        <w:rPr>
          <w:rFonts w:ascii="Montserrat" w:hAnsi="Montserrat"/>
          <w:i w:val="0"/>
          <w:color w:val="000000" w:themeColor="text1"/>
        </w:rPr>
        <w:t>илеты (указаны в днях программы тура)</w:t>
      </w:r>
    </w:p>
    <w:p w:rsidR="004A79A1" w:rsidRDefault="006741BC">
      <w:pPr>
        <w:numPr>
          <w:ilvl w:val="0"/>
          <w:numId w:val="1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обеды и ужины (не входящие в стоимость тура по программе) </w:t>
      </w:r>
    </w:p>
    <w:p w:rsidR="004A79A1" w:rsidRDefault="006741BC">
      <w:pPr>
        <w:pStyle w:val="af2"/>
        <w:numPr>
          <w:ilvl w:val="0"/>
          <w:numId w:val="12"/>
        </w:numPr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курортный сбор – 100 руб./</w:t>
      </w:r>
      <w:proofErr w:type="spellStart"/>
      <w:proofErr w:type="gramStart"/>
      <w:r>
        <w:rPr>
          <w:rFonts w:ascii="Montserrat" w:hAnsi="Montserrat"/>
          <w:i w:val="0"/>
        </w:rPr>
        <w:t>взр</w:t>
      </w:r>
      <w:proofErr w:type="spellEnd"/>
      <w:r>
        <w:rPr>
          <w:rFonts w:ascii="Montserrat" w:hAnsi="Montserrat"/>
          <w:i w:val="0"/>
        </w:rPr>
        <w:t>./</w:t>
      </w:r>
      <w:proofErr w:type="gramEnd"/>
      <w:r>
        <w:rPr>
          <w:rFonts w:ascii="Montserrat" w:hAnsi="Montserrat"/>
          <w:i w:val="0"/>
        </w:rPr>
        <w:t>день (оплачивается в отеле при заселении).</w:t>
      </w:r>
    </w:p>
    <w:p w:rsidR="004A79A1" w:rsidRDefault="006741BC">
      <w:pPr>
        <w:pStyle w:val="af2"/>
        <w:numPr>
          <w:ilvl w:val="0"/>
          <w:numId w:val="12"/>
        </w:numPr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Трансфер А/П Минеральные Воды – г. Пятигорск – 1600 руб.</w:t>
      </w:r>
    </w:p>
    <w:p w:rsidR="004A79A1" w:rsidRDefault="006741BC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column">
              <wp:posOffset>92710</wp:posOffset>
            </wp:positionH>
            <wp:positionV relativeFrom="paragraph">
              <wp:posOffset>45720</wp:posOffset>
            </wp:positionV>
            <wp:extent cx="535305" cy="528320"/>
            <wp:effectExtent l="0" t="0" r="0" b="0"/>
            <wp:wrapTight wrapText="bothSides">
              <wp:wrapPolygon edited="0">
                <wp:start x="-12" y="0"/>
                <wp:lineTo x="-12" y="21022"/>
                <wp:lineTo x="20751" y="21022"/>
                <wp:lineTo x="20751" y="0"/>
                <wp:lineTo x="-12" y="0"/>
              </wp:wrapPolygon>
            </wp:wrapTight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9A1" w:rsidRDefault="006741BC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Как оплачивать курортный с</w:t>
      </w:r>
      <w:r>
        <w:rPr>
          <w:rFonts w:ascii="Montserrat" w:hAnsi="Montserrat"/>
          <w:b/>
          <w:i w:val="0"/>
          <w:color w:val="000000" w:themeColor="text1"/>
          <w:sz w:val="22"/>
        </w:rPr>
        <w:t>бор?</w:t>
      </w:r>
    </w:p>
    <w:p w:rsidR="004A79A1" w:rsidRDefault="004A79A1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p w:rsidR="004A79A1" w:rsidRDefault="006741BC">
      <w:pPr>
        <w:spacing w:after="0" w:line="240" w:lineRule="auto"/>
        <w:ind w:left="72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В соответствии с ФЗ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 сбора не может быть включена в стоимость проживания, а также </w:t>
      </w:r>
      <w:r>
        <w:rPr>
          <w:rFonts w:ascii="Montserrat" w:hAnsi="Montserrat"/>
          <w:i w:val="0"/>
          <w:color w:val="000000" w:themeColor="text1"/>
        </w:rPr>
        <w:t>других услуг.</w:t>
      </w:r>
    </w:p>
    <w:p w:rsidR="004A79A1" w:rsidRDefault="004A79A1">
      <w:pPr>
        <w:pStyle w:val="af2"/>
        <w:spacing w:after="0" w:line="240" w:lineRule="auto"/>
        <w:ind w:left="851"/>
        <w:rPr>
          <w:rFonts w:ascii="Montserrat" w:hAnsi="Montserrat"/>
          <w:i w:val="0"/>
          <w:sz w:val="24"/>
        </w:rPr>
      </w:pPr>
    </w:p>
    <w:p w:rsidR="004A79A1" w:rsidRDefault="004A79A1">
      <w:pPr>
        <w:spacing w:after="0" w:line="240" w:lineRule="auto"/>
        <w:ind w:left="720" w:hanging="11"/>
        <w:jc w:val="both"/>
        <w:rPr>
          <w:rFonts w:ascii="Montserrat" w:hAnsi="Montserrat"/>
          <w:i w:val="0"/>
          <w:color w:val="000000" w:themeColor="text1"/>
        </w:rPr>
      </w:pPr>
    </w:p>
    <w:p w:rsidR="004A79A1" w:rsidRDefault="004A79A1">
      <w:pPr>
        <w:pStyle w:val="af2"/>
        <w:spacing w:after="0" w:line="240" w:lineRule="auto"/>
        <w:ind w:left="851"/>
        <w:rPr>
          <w:rFonts w:ascii="Montserrat" w:hAnsi="Montserrat"/>
          <w:i w:val="0"/>
          <w:sz w:val="24"/>
        </w:rPr>
      </w:pPr>
    </w:p>
    <w:p w:rsidR="004A79A1" w:rsidRDefault="006741BC">
      <w:pPr>
        <w:pStyle w:val="af2"/>
        <w:spacing w:after="0" w:line="240" w:lineRule="auto"/>
        <w:ind w:left="851"/>
        <w:jc w:val="center"/>
        <w:rPr>
          <w:rFonts w:ascii="Montserrat" w:hAnsi="Montserrat"/>
          <w:i w:val="0"/>
          <w:sz w:val="24"/>
        </w:rPr>
      </w:pPr>
      <w:r>
        <w:rPr>
          <w:rFonts w:ascii="Montserrat" w:hAnsi="Montserrat"/>
          <w:i w:val="0"/>
          <w:sz w:val="24"/>
        </w:rPr>
        <w:t>__________________________________</w:t>
      </w:r>
    </w:p>
    <w:sectPr w:rsidR="004A79A1">
      <w:pgSz w:w="11906" w:h="16838"/>
      <w:pgMar w:top="426" w:right="566" w:bottom="284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ExtraLigh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F7C"/>
    <w:multiLevelType w:val="multilevel"/>
    <w:tmpl w:val="394A58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40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Montserrat" w:hAnsi="Montserrat" w:cs="Montserrat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15D8F"/>
    <w:multiLevelType w:val="multilevel"/>
    <w:tmpl w:val="FBC8D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C80BE5"/>
    <w:multiLevelType w:val="multilevel"/>
    <w:tmpl w:val="FCD043AE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0124E"/>
    <w:multiLevelType w:val="multilevel"/>
    <w:tmpl w:val="F71C9ECC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C63F81"/>
    <w:multiLevelType w:val="multilevel"/>
    <w:tmpl w:val="FE824784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33EBF"/>
    <w:multiLevelType w:val="multilevel"/>
    <w:tmpl w:val="DED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AF17E1"/>
    <w:multiLevelType w:val="multilevel"/>
    <w:tmpl w:val="B492E446"/>
    <w:lvl w:ilvl="0">
      <w:start w:val="1000"/>
      <w:numFmt w:val="decimal"/>
      <w:lvlText w:val="%1"/>
      <w:lvlJc w:val="left"/>
      <w:pPr>
        <w:tabs>
          <w:tab w:val="num" w:pos="0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4" w:hanging="180"/>
      </w:pPr>
    </w:lvl>
  </w:abstractNum>
  <w:abstractNum w:abstractNumId="7" w15:restartNumberingAfterBreak="0">
    <w:nsid w:val="2F6B5AB1"/>
    <w:multiLevelType w:val="multilevel"/>
    <w:tmpl w:val="12C461E0"/>
    <w:lvl w:ilvl="0">
      <w:start w:val="1"/>
      <w:numFmt w:val="bullet"/>
      <w:lvlText w:val=""/>
      <w:lvlJc w:val="left"/>
      <w:pPr>
        <w:tabs>
          <w:tab w:val="num" w:pos="0"/>
        </w:tabs>
        <w:ind w:left="9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422967"/>
    <w:multiLevelType w:val="multilevel"/>
    <w:tmpl w:val="2DA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2DB143E"/>
    <w:multiLevelType w:val="multilevel"/>
    <w:tmpl w:val="695C73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770580"/>
    <w:multiLevelType w:val="multilevel"/>
    <w:tmpl w:val="640CBA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6C6A2C"/>
    <w:multiLevelType w:val="multilevel"/>
    <w:tmpl w:val="E8E2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F014CC3"/>
    <w:multiLevelType w:val="multilevel"/>
    <w:tmpl w:val="38C41D8E"/>
    <w:lvl w:ilvl="0">
      <w:start w:val="1"/>
      <w:numFmt w:val="bullet"/>
      <w:lvlText w:val=""/>
      <w:lvlJc w:val="left"/>
      <w:pPr>
        <w:tabs>
          <w:tab w:val="num" w:pos="0"/>
        </w:tabs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A79A1"/>
    <w:rsid w:val="004A79A1"/>
    <w:rsid w:val="006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42EDB-5313-4937-80BD-806D826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Pr>
      <w:i/>
      <w:sz w:val="20"/>
    </w:rPr>
  </w:style>
  <w:style w:type="character" w:customStyle="1" w:styleId="21">
    <w:name w:val="Оглавление 2 Знак"/>
    <w:basedOn w:val="1"/>
    <w:link w:val="22"/>
    <w:qFormat/>
    <w:rPr>
      <w:i/>
      <w:sz w:val="20"/>
    </w:rPr>
  </w:style>
  <w:style w:type="character" w:customStyle="1" w:styleId="a3">
    <w:name w:val="Перечень рисунков Знак"/>
    <w:basedOn w:val="1"/>
    <w:link w:val="a4"/>
    <w:qFormat/>
    <w:rPr>
      <w:i/>
      <w:sz w:val="20"/>
    </w:rPr>
  </w:style>
  <w:style w:type="character" w:customStyle="1" w:styleId="a5">
    <w:name w:val="Без интервала Знак"/>
    <w:link w:val="a6"/>
    <w:qFormat/>
  </w:style>
  <w:style w:type="character" w:customStyle="1" w:styleId="41">
    <w:name w:val="Оглавление 4 Знак"/>
    <w:basedOn w:val="1"/>
    <w:link w:val="42"/>
    <w:qFormat/>
    <w:rPr>
      <w:i/>
      <w:sz w:val="20"/>
    </w:rPr>
  </w:style>
  <w:style w:type="character" w:customStyle="1" w:styleId="70">
    <w:name w:val="Заголовок 7 Знак"/>
    <w:basedOn w:val="1"/>
    <w:link w:val="7"/>
    <w:qFormat/>
    <w:rPr>
      <w:rFonts w:ascii="Arial" w:hAnsi="Arial"/>
      <w:b/>
      <w:i/>
      <w:sz w:val="22"/>
    </w:rPr>
  </w:style>
  <w:style w:type="character" w:customStyle="1" w:styleId="61">
    <w:name w:val="Оглавление 6 Знак"/>
    <w:basedOn w:val="1"/>
    <w:link w:val="62"/>
    <w:qFormat/>
    <w:rPr>
      <w:i/>
      <w:sz w:val="20"/>
    </w:rPr>
  </w:style>
  <w:style w:type="character" w:customStyle="1" w:styleId="71">
    <w:name w:val="Оглавление 7 Знак"/>
    <w:basedOn w:val="1"/>
    <w:link w:val="72"/>
    <w:qFormat/>
    <w:rPr>
      <w:i/>
      <w:sz w:val="20"/>
    </w:rPr>
  </w:style>
  <w:style w:type="character" w:customStyle="1" w:styleId="12">
    <w:name w:val="Сильное выделение1"/>
    <w:link w:val="111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13">
    <w:name w:val="Знак концевой сноски1"/>
    <w:basedOn w:val="14"/>
    <w:link w:val="112"/>
    <w:qFormat/>
    <w:rPr>
      <w:vertAlign w:val="superscript"/>
    </w:rPr>
  </w:style>
  <w:style w:type="character" w:customStyle="1" w:styleId="30">
    <w:name w:val="Заголовок 3 Знак"/>
    <w:basedOn w:val="1"/>
    <w:link w:val="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a7">
    <w:name w:val="Выделенная цитата Знак"/>
    <w:basedOn w:val="1"/>
    <w:link w:val="a8"/>
    <w:qFormat/>
    <w:rPr>
      <w:i/>
      <w:sz w:val="20"/>
    </w:rPr>
  </w:style>
  <w:style w:type="character" w:customStyle="1" w:styleId="a9">
    <w:name w:val="Текст выноски Знак"/>
    <w:basedOn w:val="1"/>
    <w:link w:val="aa"/>
    <w:qFormat/>
    <w:rPr>
      <w:rFonts w:ascii="Segoe UI" w:hAnsi="Segoe UI"/>
      <w:i/>
      <w:sz w:val="18"/>
    </w:rPr>
  </w:style>
  <w:style w:type="character" w:customStyle="1" w:styleId="90">
    <w:name w:val="Заголовок 9 Знак"/>
    <w:basedOn w:val="1"/>
    <w:link w:val="9"/>
    <w:qFormat/>
    <w:rPr>
      <w:rFonts w:ascii="Arial" w:hAnsi="Arial"/>
      <w:i/>
      <w:sz w:val="21"/>
    </w:rPr>
  </w:style>
  <w:style w:type="character" w:customStyle="1" w:styleId="gdlr-core-icon-list-content">
    <w:name w:val="gdlr-core-icon-list-content"/>
    <w:basedOn w:val="14"/>
    <w:link w:val="gdlr-core-icon-list-content1"/>
    <w:qFormat/>
  </w:style>
  <w:style w:type="character" w:customStyle="1" w:styleId="FooterChar">
    <w:name w:val="Footer Char"/>
    <w:basedOn w:val="14"/>
    <w:link w:val="FooterChar1"/>
    <w:qFormat/>
  </w:style>
  <w:style w:type="character" w:customStyle="1" w:styleId="Heading3Char">
    <w:name w:val="Heading 3 Char"/>
    <w:basedOn w:val="14"/>
    <w:link w:val="Heading3Char1"/>
    <w:qFormat/>
    <w:rPr>
      <w:rFonts w:ascii="Arial" w:hAnsi="Arial"/>
      <w:sz w:val="30"/>
    </w:rPr>
  </w:style>
  <w:style w:type="character" w:customStyle="1" w:styleId="23">
    <w:name w:val="Цитата 2 Знак"/>
    <w:basedOn w:val="1"/>
    <w:link w:val="24"/>
    <w:qFormat/>
    <w:rPr>
      <w:i/>
      <w:sz w:val="20"/>
    </w:rPr>
  </w:style>
  <w:style w:type="character" w:customStyle="1" w:styleId="TitleChar">
    <w:name w:val="Title Char"/>
    <w:basedOn w:val="14"/>
    <w:link w:val="TitleChar1"/>
    <w:qFormat/>
    <w:rPr>
      <w:sz w:val="48"/>
    </w:rPr>
  </w:style>
  <w:style w:type="character" w:customStyle="1" w:styleId="Heading6Char">
    <w:name w:val="Heading 6 Char"/>
    <w:basedOn w:val="14"/>
    <w:link w:val="Heading6Char1"/>
    <w:qFormat/>
    <w:rPr>
      <w:rFonts w:ascii="Arial" w:hAnsi="Arial"/>
      <w:b/>
    </w:rPr>
  </w:style>
  <w:style w:type="character" w:customStyle="1" w:styleId="ab">
    <w:name w:val="Текст концевой сноски Знак"/>
    <w:basedOn w:val="1"/>
    <w:link w:val="ac"/>
    <w:qFormat/>
    <w:rPr>
      <w:i/>
      <w:sz w:val="20"/>
    </w:rPr>
  </w:style>
  <w:style w:type="character" w:customStyle="1" w:styleId="31">
    <w:name w:val="Оглавление 3 Знак"/>
    <w:basedOn w:val="1"/>
    <w:link w:val="32"/>
    <w:qFormat/>
    <w:rPr>
      <w:i/>
      <w:sz w:val="20"/>
    </w:rPr>
  </w:style>
  <w:style w:type="character" w:customStyle="1" w:styleId="ad">
    <w:name w:val="Обычный (веб) Знак"/>
    <w:basedOn w:val="1"/>
    <w:link w:val="ae"/>
    <w:qFormat/>
    <w:rPr>
      <w:rFonts w:ascii="Times New Roman" w:hAnsi="Times New Roman"/>
      <w:i w:val="0"/>
      <w:sz w:val="24"/>
    </w:rPr>
  </w:style>
  <w:style w:type="character" w:customStyle="1" w:styleId="af">
    <w:name w:val="Заголовок оглавления Знак"/>
    <w:link w:val="af0"/>
    <w:qFormat/>
  </w:style>
  <w:style w:type="character" w:customStyle="1" w:styleId="50">
    <w:name w:val="Заголовок 5 Знак"/>
    <w:basedOn w:val="1"/>
    <w:link w:val="5"/>
    <w:qFormat/>
    <w:rPr>
      <w:rFonts w:ascii="Arial" w:hAnsi="Arial"/>
      <w:b/>
      <w:i/>
      <w:sz w:val="24"/>
    </w:rPr>
  </w:style>
  <w:style w:type="character" w:customStyle="1" w:styleId="apple-converted-space">
    <w:name w:val="apple-converted-space"/>
    <w:basedOn w:val="14"/>
    <w:link w:val="apple-converted-space1"/>
    <w:qFormat/>
  </w:style>
  <w:style w:type="character" w:customStyle="1" w:styleId="15">
    <w:name w:val="Знак сноски1"/>
    <w:basedOn w:val="14"/>
    <w:link w:val="113"/>
    <w:qFormat/>
    <w:rPr>
      <w:vertAlign w:val="superscript"/>
    </w:rPr>
  </w:style>
  <w:style w:type="character" w:customStyle="1" w:styleId="11">
    <w:name w:val="Заголовок 1 Знак"/>
    <w:basedOn w:val="1"/>
    <w:link w:val="10"/>
    <w:qFormat/>
    <w:rPr>
      <w:rFonts w:ascii="Arial" w:hAnsi="Arial"/>
      <w:i/>
      <w:sz w:val="4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80">
    <w:name w:val="Заголовок 8 Знак"/>
    <w:basedOn w:val="1"/>
    <w:link w:val="8"/>
    <w:qFormat/>
    <w:rPr>
      <w:rFonts w:ascii="Arial" w:hAnsi="Arial"/>
      <w:i/>
      <w:sz w:val="22"/>
    </w:rPr>
  </w:style>
  <w:style w:type="character" w:customStyle="1" w:styleId="16">
    <w:name w:val="Оглавление 1 Знак"/>
    <w:basedOn w:val="1"/>
    <w:link w:val="17"/>
    <w:qFormat/>
    <w:rPr>
      <w:i/>
      <w:sz w:val="2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91">
    <w:name w:val="Оглавление 9 Знак"/>
    <w:basedOn w:val="1"/>
    <w:link w:val="92"/>
    <w:qFormat/>
    <w:rPr>
      <w:i/>
      <w:sz w:val="20"/>
    </w:rPr>
  </w:style>
  <w:style w:type="character" w:customStyle="1" w:styleId="af1">
    <w:name w:val="Абзац списка Знак"/>
    <w:basedOn w:val="1"/>
    <w:link w:val="af2"/>
    <w:qFormat/>
    <w:rPr>
      <w:i/>
      <w:sz w:val="20"/>
    </w:rPr>
  </w:style>
  <w:style w:type="character" w:customStyle="1" w:styleId="81">
    <w:name w:val="Оглавление 8 Знак"/>
    <w:basedOn w:val="1"/>
    <w:link w:val="82"/>
    <w:qFormat/>
    <w:rPr>
      <w:i/>
      <w:sz w:val="20"/>
    </w:rPr>
  </w:style>
  <w:style w:type="character" w:customStyle="1" w:styleId="af3">
    <w:name w:val="Нижний колонтитул Знак"/>
    <w:basedOn w:val="1"/>
    <w:link w:val="af4"/>
    <w:qFormat/>
    <w:rPr>
      <w:i/>
      <w:sz w:val="20"/>
    </w:rPr>
  </w:style>
  <w:style w:type="character" w:customStyle="1" w:styleId="af5">
    <w:name w:val="Основной текст Знак"/>
    <w:basedOn w:val="1"/>
    <w:link w:val="af6"/>
    <w:qFormat/>
    <w:rPr>
      <w:rFonts w:ascii="Times New Roman" w:hAnsi="Times New Roman"/>
      <w:i w:val="0"/>
      <w:sz w:val="24"/>
    </w:rPr>
  </w:style>
  <w:style w:type="character" w:customStyle="1" w:styleId="51">
    <w:name w:val="Оглавление 5 Знак"/>
    <w:basedOn w:val="1"/>
    <w:link w:val="52"/>
    <w:qFormat/>
    <w:rPr>
      <w:i/>
      <w:sz w:val="20"/>
    </w:rPr>
  </w:style>
  <w:style w:type="character" w:customStyle="1" w:styleId="CaptionChar">
    <w:name w:val="Caption Char"/>
    <w:link w:val="CaptionChar1"/>
    <w:qFormat/>
  </w:style>
  <w:style w:type="character" w:customStyle="1" w:styleId="18">
    <w:name w:val="Гиперссылка1"/>
    <w:basedOn w:val="14"/>
    <w:link w:val="114"/>
    <w:qFormat/>
    <w:rPr>
      <w:color w:val="0000FF" w:themeColor="hyperlink"/>
      <w:u w:val="single"/>
    </w:rPr>
  </w:style>
  <w:style w:type="character" w:customStyle="1" w:styleId="af7">
    <w:name w:val="Подзаголовок Знак"/>
    <w:basedOn w:val="1"/>
    <w:link w:val="af8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toc10">
    <w:name w:val="toc 10"/>
    <w:link w:val="toc101"/>
    <w:qFormat/>
  </w:style>
  <w:style w:type="character" w:customStyle="1" w:styleId="19">
    <w:name w:val="Строгий1"/>
    <w:link w:val="115"/>
    <w:qFormat/>
    <w:rPr>
      <w:b/>
    </w:rPr>
  </w:style>
  <w:style w:type="character" w:customStyle="1" w:styleId="af9">
    <w:name w:val="Название объекта Знак"/>
    <w:basedOn w:val="1"/>
    <w:link w:val="afa"/>
    <w:qFormat/>
    <w:rPr>
      <w:b/>
      <w:i/>
      <w:color w:val="4F81BD" w:themeColor="accent1"/>
      <w:sz w:val="18"/>
    </w:rPr>
  </w:style>
  <w:style w:type="character" w:customStyle="1" w:styleId="afb">
    <w:name w:val="Заголовок Знак"/>
    <w:basedOn w:val="1"/>
    <w:link w:val="afc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1a">
    <w:name w:val="Выделение1"/>
    <w:basedOn w:val="14"/>
    <w:link w:val="116"/>
    <w:qFormat/>
    <w:rPr>
      <w:i/>
    </w:rPr>
  </w:style>
  <w:style w:type="character" w:customStyle="1" w:styleId="40">
    <w:name w:val="Заголовок 4 Знак"/>
    <w:basedOn w:val="1"/>
    <w:link w:val="4"/>
    <w:qFormat/>
    <w:rPr>
      <w:rFonts w:ascii="Arial" w:hAnsi="Arial"/>
      <w:b/>
      <w:i/>
      <w:sz w:val="26"/>
    </w:rPr>
  </w:style>
  <w:style w:type="character" w:customStyle="1" w:styleId="14">
    <w:name w:val="Основной шрифт абзаца1"/>
    <w:link w:val="117"/>
    <w:qFormat/>
  </w:style>
  <w:style w:type="character" w:customStyle="1" w:styleId="afd">
    <w:name w:val="Верхний колонтитул Знак"/>
    <w:basedOn w:val="1"/>
    <w:link w:val="afe"/>
    <w:qFormat/>
    <w:rPr>
      <w:i/>
      <w:sz w:val="20"/>
    </w:rPr>
  </w:style>
  <w:style w:type="character" w:customStyle="1" w:styleId="20">
    <w:name w:val="Заголовок 2 Знак"/>
    <w:basedOn w:val="1"/>
    <w:link w:val="2"/>
    <w:qFormat/>
    <w:rPr>
      <w:rFonts w:ascii="Arial" w:hAnsi="Arial"/>
      <w:i/>
      <w:sz w:val="34"/>
    </w:rPr>
  </w:style>
  <w:style w:type="character" w:customStyle="1" w:styleId="SubtitleChar">
    <w:name w:val="Subtitle Char"/>
    <w:basedOn w:val="14"/>
    <w:link w:val="SubtitleChar1"/>
    <w:qFormat/>
    <w:rPr>
      <w:sz w:val="24"/>
    </w:rPr>
  </w:style>
  <w:style w:type="character" w:customStyle="1" w:styleId="60">
    <w:name w:val="Заголовок 6 Знак"/>
    <w:basedOn w:val="1"/>
    <w:link w:val="6"/>
    <w:qFormat/>
    <w:rPr>
      <w:rFonts w:asciiTheme="majorHAnsi" w:hAnsiTheme="majorHAnsi"/>
      <w:i/>
      <w:color w:val="243F60" w:themeColor="accent1" w:themeShade="7F"/>
      <w:sz w:val="20"/>
    </w:rPr>
  </w:style>
  <w:style w:type="paragraph" w:styleId="afc">
    <w:name w:val="Title"/>
    <w:basedOn w:val="a"/>
    <w:next w:val="af6"/>
    <w:link w:val="afb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af6">
    <w:name w:val="Body Text"/>
    <w:basedOn w:val="a"/>
    <w:link w:val="af5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aff">
    <w:name w:val="List"/>
    <w:basedOn w:val="af6"/>
    <w:rPr>
      <w:rFonts w:cs="Lucida Sans"/>
    </w:rPr>
  </w:style>
  <w:style w:type="paragraph" w:styleId="afa">
    <w:name w:val="caption"/>
    <w:basedOn w:val="a"/>
    <w:next w:val="a"/>
    <w:link w:val="af9"/>
    <w:qFormat/>
    <w:pPr>
      <w:spacing w:line="276" w:lineRule="auto"/>
    </w:pPr>
    <w:rPr>
      <w:b/>
      <w:color w:val="4F81BD" w:themeColor="accent1"/>
      <w:sz w:val="18"/>
    </w:rPr>
  </w:style>
  <w:style w:type="paragraph" w:styleId="aff0">
    <w:name w:val="index heading"/>
    <w:basedOn w:val="afc"/>
  </w:style>
  <w:style w:type="paragraph" w:styleId="22">
    <w:name w:val="toc 2"/>
    <w:basedOn w:val="a"/>
    <w:next w:val="a"/>
    <w:link w:val="21"/>
    <w:uiPriority w:val="39"/>
    <w:pPr>
      <w:spacing w:after="57"/>
      <w:ind w:left="283"/>
    </w:pPr>
  </w:style>
  <w:style w:type="paragraph" w:styleId="a4">
    <w:name w:val="table of figures"/>
    <w:basedOn w:val="a"/>
    <w:next w:val="a"/>
    <w:link w:val="a3"/>
    <w:pPr>
      <w:spacing w:after="0"/>
    </w:pPr>
  </w:style>
  <w:style w:type="paragraph" w:styleId="a6">
    <w:name w:val="No Spacing"/>
    <w:link w:val="a5"/>
    <w:qFormat/>
  </w:style>
  <w:style w:type="paragraph" w:styleId="42">
    <w:name w:val="toc 4"/>
    <w:basedOn w:val="a"/>
    <w:next w:val="a"/>
    <w:link w:val="41"/>
    <w:uiPriority w:val="39"/>
    <w:pPr>
      <w:spacing w:after="57"/>
      <w:ind w:left="850"/>
    </w:pPr>
  </w:style>
  <w:style w:type="paragraph" w:styleId="62">
    <w:name w:val="toc 6"/>
    <w:basedOn w:val="a"/>
    <w:next w:val="a"/>
    <w:link w:val="61"/>
    <w:uiPriority w:val="39"/>
    <w:pPr>
      <w:spacing w:after="57"/>
      <w:ind w:left="1417"/>
    </w:pPr>
  </w:style>
  <w:style w:type="paragraph" w:styleId="72">
    <w:name w:val="toc 7"/>
    <w:basedOn w:val="a"/>
    <w:next w:val="a"/>
    <w:link w:val="71"/>
    <w:uiPriority w:val="39"/>
    <w:pPr>
      <w:spacing w:after="57"/>
      <w:ind w:left="1701"/>
    </w:pPr>
  </w:style>
  <w:style w:type="paragraph" w:customStyle="1" w:styleId="111">
    <w:name w:val="Сильное выделение11"/>
    <w:link w:val="12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customStyle="1" w:styleId="112">
    <w:name w:val="Знак концевой сноски11"/>
    <w:basedOn w:val="117"/>
    <w:link w:val="13"/>
    <w:qFormat/>
    <w:rPr>
      <w:vertAlign w:val="superscript"/>
    </w:rPr>
  </w:style>
  <w:style w:type="paragraph" w:styleId="a8">
    <w:name w:val="Intense Quote"/>
    <w:basedOn w:val="a"/>
    <w:next w:val="a"/>
    <w:link w:val="a7"/>
    <w:qFormat/>
    <w:pPr>
      <w:ind w:left="720" w:right="720"/>
    </w:pPr>
  </w:style>
  <w:style w:type="paragraph" w:styleId="aa">
    <w:name w:val="Balloon Text"/>
    <w:basedOn w:val="a"/>
    <w:link w:val="a9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gdlr-core-icon-list-content1">
    <w:name w:val="gdlr-core-icon-list-content1"/>
    <w:basedOn w:val="117"/>
    <w:link w:val="gdlr-core-icon-list-content"/>
    <w:qFormat/>
  </w:style>
  <w:style w:type="paragraph" w:customStyle="1" w:styleId="FooterChar1">
    <w:name w:val="Footer Char1"/>
    <w:basedOn w:val="117"/>
    <w:link w:val="FooterChar"/>
    <w:qFormat/>
  </w:style>
  <w:style w:type="paragraph" w:customStyle="1" w:styleId="Heading3Char1">
    <w:name w:val="Heading 3 Char1"/>
    <w:basedOn w:val="117"/>
    <w:link w:val="Heading3Char"/>
    <w:qFormat/>
    <w:rPr>
      <w:rFonts w:ascii="Arial" w:hAnsi="Arial"/>
      <w:sz w:val="30"/>
    </w:rPr>
  </w:style>
  <w:style w:type="paragraph" w:styleId="24">
    <w:name w:val="Quote"/>
    <w:basedOn w:val="a"/>
    <w:next w:val="a"/>
    <w:link w:val="23"/>
    <w:qFormat/>
    <w:pPr>
      <w:ind w:left="720" w:right="720"/>
    </w:pPr>
  </w:style>
  <w:style w:type="paragraph" w:customStyle="1" w:styleId="TitleChar1">
    <w:name w:val="Title Char1"/>
    <w:basedOn w:val="117"/>
    <w:link w:val="TitleChar"/>
    <w:qFormat/>
    <w:rPr>
      <w:sz w:val="48"/>
    </w:rPr>
  </w:style>
  <w:style w:type="paragraph" w:customStyle="1" w:styleId="Heading6Char1">
    <w:name w:val="Heading 6 Char1"/>
    <w:basedOn w:val="117"/>
    <w:link w:val="Heading6Char"/>
    <w:qFormat/>
    <w:rPr>
      <w:rFonts w:ascii="Arial" w:hAnsi="Arial"/>
      <w:b/>
    </w:rPr>
  </w:style>
  <w:style w:type="paragraph" w:styleId="ac">
    <w:name w:val="endnote text"/>
    <w:basedOn w:val="a"/>
    <w:link w:val="ab"/>
    <w:pPr>
      <w:spacing w:after="0" w:line="240" w:lineRule="auto"/>
    </w:pPr>
  </w:style>
  <w:style w:type="paragraph" w:styleId="32">
    <w:name w:val="toc 3"/>
    <w:basedOn w:val="a"/>
    <w:next w:val="a"/>
    <w:link w:val="31"/>
    <w:uiPriority w:val="39"/>
    <w:pPr>
      <w:spacing w:after="57"/>
      <w:ind w:left="567"/>
    </w:pPr>
  </w:style>
  <w:style w:type="paragraph" w:styleId="ae">
    <w:name w:val="Normal (Web)"/>
    <w:basedOn w:val="a"/>
    <w:link w:val="ad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styleId="af0">
    <w:name w:val="TOC Heading"/>
    <w:link w:val="af"/>
    <w:qFormat/>
    <w:pPr>
      <w:spacing w:after="200" w:line="276" w:lineRule="auto"/>
    </w:pPr>
  </w:style>
  <w:style w:type="paragraph" w:customStyle="1" w:styleId="117">
    <w:name w:val="Основной шрифт абзаца11"/>
    <w:link w:val="14"/>
    <w:qFormat/>
    <w:pPr>
      <w:spacing w:after="200" w:line="276" w:lineRule="auto"/>
    </w:pPr>
  </w:style>
  <w:style w:type="paragraph" w:customStyle="1" w:styleId="110">
    <w:name w:val="Обычный11"/>
    <w:link w:val="1"/>
    <w:qFormat/>
    <w:pPr>
      <w:spacing w:after="200" w:line="276" w:lineRule="auto"/>
    </w:pPr>
    <w:rPr>
      <w:i/>
      <w:sz w:val="20"/>
    </w:rPr>
  </w:style>
  <w:style w:type="paragraph" w:customStyle="1" w:styleId="apple-converted-space1">
    <w:name w:val="apple-converted-space1"/>
    <w:basedOn w:val="117"/>
    <w:link w:val="apple-converted-space"/>
    <w:qFormat/>
  </w:style>
  <w:style w:type="paragraph" w:customStyle="1" w:styleId="113">
    <w:name w:val="Знак сноски11"/>
    <w:basedOn w:val="117"/>
    <w:link w:val="15"/>
    <w:qFormat/>
    <w:rPr>
      <w:vertAlign w:val="superscript"/>
    </w:rPr>
  </w:style>
  <w:style w:type="paragraph" w:customStyle="1" w:styleId="114">
    <w:name w:val="Гиперссылка11"/>
    <w:basedOn w:val="117"/>
    <w:link w:val="18"/>
    <w:qFormat/>
    <w:rPr>
      <w:color w:val="0000FF" w:themeColor="hyperlink"/>
      <w:u w:val="single"/>
    </w:rPr>
  </w:style>
  <w:style w:type="paragraph" w:customStyle="1" w:styleId="Footnote1">
    <w:name w:val="Footnote1"/>
    <w:basedOn w:val="a"/>
    <w:link w:val="Footnote"/>
    <w:qFormat/>
    <w:pPr>
      <w:spacing w:after="40" w:line="240" w:lineRule="auto"/>
    </w:pPr>
    <w:rPr>
      <w:sz w:val="18"/>
    </w:rPr>
  </w:style>
  <w:style w:type="paragraph" w:styleId="17">
    <w:name w:val="toc 1"/>
    <w:basedOn w:val="a"/>
    <w:next w:val="a"/>
    <w:link w:val="16"/>
    <w:uiPriority w:val="39"/>
    <w:pPr>
      <w:spacing w:after="57"/>
    </w:pPr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styleId="92">
    <w:name w:val="toc 9"/>
    <w:basedOn w:val="a"/>
    <w:next w:val="a"/>
    <w:link w:val="91"/>
    <w:uiPriority w:val="39"/>
    <w:pPr>
      <w:spacing w:after="57"/>
      <w:ind w:left="2268"/>
    </w:pPr>
  </w:style>
  <w:style w:type="paragraph" w:styleId="af2">
    <w:name w:val="List Paragraph"/>
    <w:basedOn w:val="a"/>
    <w:link w:val="af1"/>
    <w:qFormat/>
    <w:pPr>
      <w:ind w:left="720"/>
      <w:contextualSpacing/>
    </w:pPr>
  </w:style>
  <w:style w:type="paragraph" w:styleId="82">
    <w:name w:val="toc 8"/>
    <w:basedOn w:val="a"/>
    <w:next w:val="a"/>
    <w:link w:val="81"/>
    <w:uiPriority w:val="39"/>
    <w:pPr>
      <w:spacing w:after="57"/>
      <w:ind w:left="1984"/>
    </w:pPr>
  </w:style>
  <w:style w:type="paragraph" w:styleId="af4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paragraph" w:styleId="52">
    <w:name w:val="toc 5"/>
    <w:basedOn w:val="a"/>
    <w:next w:val="a"/>
    <w:link w:val="51"/>
    <w:uiPriority w:val="39"/>
    <w:pPr>
      <w:spacing w:after="57"/>
      <w:ind w:left="1134"/>
    </w:pPr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styleId="af8">
    <w:name w:val="Subtitle"/>
    <w:basedOn w:val="a"/>
    <w:next w:val="a"/>
    <w:link w:val="af7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toc101">
    <w:name w:val="toc 101"/>
    <w:next w:val="a"/>
    <w:link w:val="toc10"/>
    <w:uiPriority w:val="39"/>
    <w:qFormat/>
    <w:pPr>
      <w:spacing w:after="200" w:line="276" w:lineRule="auto"/>
      <w:ind w:left="1800"/>
    </w:pPr>
  </w:style>
  <w:style w:type="paragraph" w:customStyle="1" w:styleId="115">
    <w:name w:val="Строгий11"/>
    <w:link w:val="19"/>
    <w:qFormat/>
    <w:pPr>
      <w:spacing w:after="200" w:line="276" w:lineRule="auto"/>
    </w:pPr>
    <w:rPr>
      <w:b/>
    </w:rPr>
  </w:style>
  <w:style w:type="paragraph" w:customStyle="1" w:styleId="116">
    <w:name w:val="Выделение11"/>
    <w:basedOn w:val="117"/>
    <w:link w:val="1a"/>
    <w:qFormat/>
    <w:rPr>
      <w:i/>
    </w:rPr>
  </w:style>
  <w:style w:type="paragraph" w:styleId="afe">
    <w:name w:val="header"/>
    <w:basedOn w:val="a"/>
    <w:link w:val="af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SubtitleChar1">
    <w:name w:val="Subtitle Char1"/>
    <w:basedOn w:val="117"/>
    <w:link w:val="SubtitleChar"/>
    <w:qFormat/>
    <w:rPr>
      <w:sz w:val="24"/>
    </w:rPr>
  </w:style>
  <w:style w:type="numbering" w:customStyle="1" w:styleId="aff1">
    <w:name w:val="Без списка"/>
    <w:uiPriority w:val="99"/>
    <w:semiHidden/>
    <w:unhideWhenUsed/>
    <w:qFormat/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5">
    <w:name w:val="Lined - Accent 5"/>
    <w:basedOn w:val="a1"/>
    <w:rPr>
      <w:sz w:val="20"/>
    </w:rPr>
    <w:tblPr/>
  </w:style>
  <w:style w:type="table" w:customStyle="1" w:styleId="Lined-Accent1">
    <w:name w:val="Lined - Accent 1"/>
    <w:basedOn w:val="a1"/>
    <w:rPr>
      <w:sz w:val="20"/>
    </w:rPr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41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-61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31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-71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710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Lined-Accent">
    <w:name w:val="Lined - Accent"/>
    <w:basedOn w:val="a1"/>
    <w:rPr>
      <w:sz w:val="20"/>
    </w:rPr>
    <w:tblPr/>
  </w:style>
  <w:style w:type="table" w:customStyle="1" w:styleId="ListTable1Light-Accent4">
    <w:name w:val="List Table 1 Light - Accent 4"/>
    <w:basedOn w:val="a1"/>
    <w:tblPr/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310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ned-Accent4">
    <w:name w:val="Lined - Accent 4"/>
    <w:basedOn w:val="a1"/>
    <w:rPr>
      <w:sz w:val="20"/>
    </w:rPr>
    <w:tblPr/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-610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ned-Accent3">
    <w:name w:val="Lined - Accent 3"/>
    <w:basedOn w:val="a1"/>
    <w:rPr>
      <w:sz w:val="20"/>
    </w:rPr>
    <w:tblPr/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6">
    <w:name w:val="Lined - Accent 6"/>
    <w:basedOn w:val="a1"/>
    <w:rPr>
      <w:sz w:val="20"/>
    </w:rPr>
    <w:tblPr/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118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2">
    <w:name w:val="Lined - Accent 2"/>
    <w:basedOn w:val="a1"/>
    <w:rPr>
      <w:sz w:val="20"/>
    </w:rPr>
    <w:tblPr/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-410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2257</Words>
  <Characters>12871</Characters>
  <Application>Microsoft Office Word</Application>
  <DocSecurity>0</DocSecurity>
  <Lines>107</Lines>
  <Paragraphs>30</Paragraphs>
  <ScaleCrop>false</ScaleCrop>
  <Company>sborka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9</cp:revision>
  <dcterms:created xsi:type="dcterms:W3CDTF">2024-01-05T08:52:00Z</dcterms:created>
  <dcterms:modified xsi:type="dcterms:W3CDTF">2024-10-25T09:48:00Z</dcterms:modified>
  <dc:language>ru-RU</dc:language>
</cp:coreProperties>
</file>