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9FB6D" w14:textId="77777777" w:rsidR="00950DAC" w:rsidRDefault="00B94611" w:rsidP="00B97F5A">
      <w:pPr>
        <w:spacing w:line="240" w:lineRule="auto"/>
        <w:ind w:firstLine="0"/>
        <w:jc w:val="center"/>
        <w:rPr>
          <w:b/>
          <w:sz w:val="30"/>
          <w:szCs w:val="30"/>
        </w:rPr>
      </w:pPr>
      <w:bookmarkStart w:id="0" w:name="_GoBack"/>
      <w:bookmarkEnd w:id="0"/>
      <w:r>
        <w:rPr>
          <w:b/>
          <w:sz w:val="30"/>
          <w:szCs w:val="30"/>
        </w:rPr>
        <w:t>Средневековая сказка в Выборге</w:t>
      </w:r>
    </w:p>
    <w:p w14:paraId="731F80E7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1AA104F2" w14:textId="77777777" w:rsidR="00950DAC" w:rsidRDefault="00950DAC">
      <w:pPr>
        <w:spacing w:line="240" w:lineRule="auto"/>
        <w:ind w:firstLine="0"/>
        <w:jc w:val="left"/>
        <w:rPr>
          <w:sz w:val="24"/>
          <w:szCs w:val="24"/>
        </w:rPr>
      </w:pPr>
    </w:p>
    <w:p w14:paraId="2E478877" w14:textId="77777777" w:rsidR="00950DAC" w:rsidRDefault="00B94611">
      <w:pPr>
        <w:spacing w:line="240" w:lineRule="auto"/>
        <w:ind w:firstLine="0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Краткие преимущества и особенности тура:</w:t>
      </w:r>
    </w:p>
    <w:p w14:paraId="094AFAD3" w14:textId="77777777" w:rsidR="00950DAC" w:rsidRDefault="00950D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sz w:val="24"/>
          <w:szCs w:val="24"/>
        </w:rPr>
      </w:pPr>
    </w:p>
    <w:p w14:paraId="1C852FF8" w14:textId="77777777" w:rsidR="00950DAC" w:rsidRDefault="00950D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3C8E033A" w14:textId="77777777" w:rsidR="00950DAC" w:rsidRDefault="00B946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Окунетесь в мир старинных традиций, городских легенд и рыцарских сражений</w:t>
      </w:r>
    </w:p>
    <w:p w14:paraId="2F1EA283" w14:textId="77777777" w:rsidR="00950DAC" w:rsidRDefault="00B946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Научитесь стрелять из лука под руководством средневекового рыцаря</w:t>
      </w:r>
    </w:p>
    <w:p w14:paraId="454D3848" w14:textId="77777777" w:rsidR="00950DAC" w:rsidRDefault="00B946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Облачитесь в оригинальные доспехи и </w:t>
      </w:r>
      <w:r>
        <w:rPr>
          <w:sz w:val="24"/>
          <w:szCs w:val="24"/>
        </w:rPr>
        <w:t>почувствуете себя героем «Баллады о доблестном рыцаре Айвенго»</w:t>
      </w:r>
    </w:p>
    <w:p w14:paraId="3E7500F1" w14:textId="77777777" w:rsidR="00950DAC" w:rsidRDefault="00B946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Насладитесь потрясающими природными красотами в парке Монрепо и ощутите себя царскими особами</w:t>
      </w:r>
    </w:p>
    <w:p w14:paraId="29B1EEC6" w14:textId="77777777" w:rsidR="00950DAC" w:rsidRDefault="00B946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Побываете в ДракКонном парке «Яви-Нави». Увидите сказочных героев, огромного дракона и табуны лошад</w:t>
      </w:r>
      <w:r>
        <w:rPr>
          <w:sz w:val="24"/>
          <w:szCs w:val="24"/>
        </w:rPr>
        <w:t>ей</w:t>
      </w:r>
    </w:p>
    <w:p w14:paraId="2A21F7E0" w14:textId="77777777" w:rsidR="00950DAC" w:rsidRDefault="00B94611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Незабываемое новогоднее путешествие в средневековой сказке! </w:t>
      </w:r>
    </w:p>
    <w:p w14:paraId="742F0CF6" w14:textId="77777777" w:rsidR="00950DAC" w:rsidRDefault="00950D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0"/>
        <w:rPr>
          <w:sz w:val="24"/>
          <w:szCs w:val="24"/>
        </w:rPr>
      </w:pPr>
    </w:p>
    <w:p w14:paraId="4C11293C" w14:textId="77777777" w:rsidR="00950DAC" w:rsidRDefault="00B94611">
      <w:pPr>
        <w:spacing w:line="240" w:lineRule="auto"/>
        <w:ind w:firstLine="0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Краткое описание тура:</w:t>
      </w:r>
    </w:p>
    <w:p w14:paraId="4967C3FB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  <w:u w:val="single"/>
        </w:rPr>
      </w:pPr>
    </w:p>
    <w:p w14:paraId="2CD63E37" w14:textId="77777777" w:rsidR="00950DAC" w:rsidRDefault="00B94611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Мечтали когда-нибудь оказаться в Средневековье, где по улицам ходят доблестные рыцари в доспехах и благородные дамы? Если вы такой же мечтатель, как и мы, то отправляемся в настоящее средневековое приключение с празднованием Нового года в неповторимом Выбо</w:t>
      </w:r>
      <w:r>
        <w:rPr>
          <w:sz w:val="24"/>
          <w:szCs w:val="24"/>
        </w:rPr>
        <w:t>рге! Здесь вас ожидает погружение в атмосферу старинных городских легенд, знакомство с многовековыми традициями, костюмированные шоу с рыцарскими сражениями, увлекательные экскурсии, а в заключение побываем в сказке, где есть огромный дракон, табун роскошн</w:t>
      </w:r>
      <w:r>
        <w:rPr>
          <w:sz w:val="24"/>
          <w:szCs w:val="24"/>
        </w:rPr>
        <w:t xml:space="preserve">ых лошадей, любимые сказочные персонажи и даже бабка Ягиня. Путешествие, которое захватит и </w:t>
      </w:r>
      <w:proofErr w:type="gramStart"/>
      <w:r>
        <w:rPr>
          <w:sz w:val="24"/>
          <w:szCs w:val="24"/>
        </w:rPr>
        <w:t>взрослых</w:t>
      </w:r>
      <w:proofErr w:type="gramEnd"/>
      <w:r>
        <w:rPr>
          <w:sz w:val="24"/>
          <w:szCs w:val="24"/>
        </w:rPr>
        <w:t xml:space="preserve"> и детей! </w:t>
      </w:r>
    </w:p>
    <w:p w14:paraId="321D8924" w14:textId="77777777" w:rsidR="00950DAC" w:rsidRDefault="00950DAC">
      <w:pPr>
        <w:spacing w:line="240" w:lineRule="auto"/>
        <w:ind w:firstLine="708"/>
        <w:rPr>
          <w:sz w:val="24"/>
          <w:szCs w:val="24"/>
        </w:rPr>
      </w:pPr>
    </w:p>
    <w:p w14:paraId="3222F6A8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bookmarkStart w:id="1" w:name="_heading=h.adt7kbrm5gpy" w:colFirst="0" w:colLast="0"/>
      <w:bookmarkEnd w:id="1"/>
      <w:r>
        <w:rPr>
          <w:b/>
          <w:sz w:val="24"/>
          <w:szCs w:val="24"/>
        </w:rPr>
        <w:t>Маршрут тура:</w:t>
      </w:r>
    </w:p>
    <w:p w14:paraId="025D56F0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  <w:bookmarkStart w:id="2" w:name="_heading=h.t00b0ahx22m5" w:colFirst="0" w:colLast="0"/>
      <w:bookmarkEnd w:id="2"/>
    </w:p>
    <w:p w14:paraId="51DCE8BD" w14:textId="77777777" w:rsidR="00950DAC" w:rsidRDefault="00B94611">
      <w:pPr>
        <w:shd w:val="clear" w:color="auto" w:fill="FFFFFF"/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1-й день:</w:t>
      </w:r>
      <w:r>
        <w:rPr>
          <w:sz w:val="24"/>
          <w:szCs w:val="24"/>
        </w:rPr>
        <w:t xml:space="preserve"> Санкт-Петербург – Выборг: обзорная экскурсия – Рыцарский дом – интерактивная программа с дегустацией глёга и кренделей </w:t>
      </w:r>
      <w:r>
        <w:rPr>
          <w:sz w:val="24"/>
          <w:szCs w:val="24"/>
        </w:rPr>
        <w:t>– новогодний банкет</w:t>
      </w:r>
    </w:p>
    <w:p w14:paraId="22D9734E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B293D3F" w14:textId="77777777" w:rsidR="00950DAC" w:rsidRDefault="00B94611">
      <w:pPr>
        <w:shd w:val="clear" w:color="auto" w:fill="FFFFFF"/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2-й день:</w:t>
      </w:r>
      <w:r>
        <w:rPr>
          <w:sz w:val="24"/>
          <w:szCs w:val="24"/>
        </w:rPr>
        <w:t xml:space="preserve"> отель – парк Монрепо – Музей шоколада – мастер-класс по изготовлению традиционной выборгской выпечки – кренделей –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городские гулянья в Выборге</w:t>
      </w:r>
    </w:p>
    <w:p w14:paraId="481F5F6C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69C7B49" w14:textId="77777777" w:rsidR="00950DAC" w:rsidRDefault="00B94611">
      <w:pPr>
        <w:shd w:val="clear" w:color="auto" w:fill="FFFFFF"/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3-й день:</w:t>
      </w:r>
      <w:r>
        <w:rPr>
          <w:sz w:val="24"/>
          <w:szCs w:val="24"/>
        </w:rPr>
        <w:t xml:space="preserve"> отель – Библиотека Алвара Аалто – бастион Панцерлакс – свободное время </w:t>
      </w:r>
      <w:r>
        <w:rPr>
          <w:sz w:val="24"/>
          <w:szCs w:val="24"/>
        </w:rPr>
        <w:t>для посещения Выборгского замка – конный парк «Яви-Нави» – Санкт-Петербург</w:t>
      </w:r>
    </w:p>
    <w:p w14:paraId="6C32A38A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DB8E76E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993625E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6319048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678F5B8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9776C56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583E692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0316C3F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312745E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6071EEE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A3A4FB3" w14:textId="77777777" w:rsidR="00950DAC" w:rsidRDefault="00B94611">
      <w:pPr>
        <w:spacing w:line="240" w:lineRule="auto"/>
        <w:ind w:firstLine="0"/>
        <w:jc w:val="left"/>
        <w:rPr>
          <w:b/>
          <w:sz w:val="24"/>
          <w:szCs w:val="24"/>
          <w:shd w:val="clear" w:color="auto" w:fill="EA9999"/>
        </w:rPr>
      </w:pPr>
      <w:r>
        <w:rPr>
          <w:b/>
          <w:sz w:val="24"/>
          <w:szCs w:val="24"/>
        </w:rPr>
        <w:t xml:space="preserve">1-й день // </w:t>
      </w:r>
      <w:r>
        <w:rPr>
          <w:b/>
          <w:sz w:val="24"/>
          <w:szCs w:val="24"/>
          <w:shd w:val="clear" w:color="auto" w:fill="EA9999"/>
        </w:rPr>
        <w:t>31.12.2025</w:t>
      </w:r>
    </w:p>
    <w:p w14:paraId="0A106B8F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32FB0526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08:15 – Подача автобуса к ст. м. «Площадь Восстания»</w:t>
      </w:r>
    </w:p>
    <w:p w14:paraId="63013F1F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41DF6A91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Место посадки: СПб., ст. м. «Площадь Восстания», Лиговский просп., 10</w:t>
      </w:r>
    </w:p>
    <w:p w14:paraId="33082281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Ориентир: гостиница «Октябрьская», парковка вдоль тротуара от книжного магазина </w:t>
      </w:r>
    </w:p>
    <w:p w14:paraId="5A2082EE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«Буквоед» до конца здания</w:t>
      </w:r>
    </w:p>
    <w:p w14:paraId="2C4BDD06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756AEC9E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08:30 – Отправление автобуса от ст. м. «Площадь Восстания»</w:t>
      </w:r>
    </w:p>
    <w:p w14:paraId="22046781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1E038E51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08:55 – Подача автобуса к ст. м. «Черная речка»</w:t>
      </w:r>
    </w:p>
    <w:p w14:paraId="097773B9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tbl>
      <w:tblPr>
        <w:tblStyle w:val="a4"/>
        <w:tblW w:w="9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5"/>
      </w:tblGrid>
      <w:tr w:rsidR="00950DAC" w14:paraId="66603D4B" w14:textId="77777777">
        <w:trPr>
          <w:trHeight w:val="425"/>
        </w:trPr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2029788747"/>
              <w:lock w:val="contentLocked"/>
            </w:sdtPr>
            <w:sdtEndPr/>
            <w:sdtContent>
              <w:p w14:paraId="469F3FD2" w14:textId="77777777" w:rsidR="00950DAC" w:rsidRDefault="00B94611">
                <w:pPr>
                  <w:widowControl w:val="0"/>
                  <w:spacing w:line="240" w:lineRule="auto"/>
                  <w:ind w:firstLine="0"/>
                  <w:jc w:val="left"/>
                  <w:rPr>
                    <w:sz w:val="24"/>
                    <w:szCs w:val="24"/>
                    <w:shd w:val="clear" w:color="auto" w:fill="EA9999"/>
                  </w:rPr>
                </w:pPr>
                <w:r>
                  <w:rPr>
                    <w:sz w:val="24"/>
                    <w:szCs w:val="24"/>
                    <w:shd w:val="clear" w:color="auto" w:fill="EA9999"/>
                  </w:rPr>
                  <w:t xml:space="preserve">При выборе этого места  посадки, </w:t>
                </w:r>
                <w:r>
                  <w:rPr>
                    <w:sz w:val="24"/>
                    <w:szCs w:val="24"/>
                    <w:shd w:val="clear" w:color="auto" w:fill="EA9999"/>
                  </w:rPr>
                  <w:t>сообщите это менеджеру при покупке тура!</w:t>
                </w:r>
              </w:p>
            </w:sdtContent>
          </w:sdt>
        </w:tc>
      </w:tr>
    </w:tbl>
    <w:p w14:paraId="151C5691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7B31B6DD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Место посадки: СПб., ст. м. «Черная речка»</w:t>
      </w:r>
    </w:p>
    <w:p w14:paraId="3D413359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Ориентир: ул. Савушкина, 1</w:t>
      </w:r>
    </w:p>
    <w:p w14:paraId="095BA8F0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1C6CBD3B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09:00 – Отправление автобуса от ст. м. «Черная речка»</w:t>
      </w:r>
    </w:p>
    <w:p w14:paraId="12A44333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42B2A8EF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09:00 – Трассовая экскурсия по дороге в Выборг </w:t>
      </w:r>
    </w:p>
    <w:p w14:paraId="5B07B582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51CB3084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Путь в Выборг пройдет по живописным местам вдоль </w:t>
      </w:r>
      <w:r>
        <w:rPr>
          <w:i/>
          <w:sz w:val="24"/>
          <w:szCs w:val="24"/>
          <w:u w:val="single"/>
        </w:rPr>
        <w:t>Финского залива</w:t>
      </w:r>
      <w:r>
        <w:rPr>
          <w:sz w:val="24"/>
          <w:szCs w:val="24"/>
        </w:rPr>
        <w:t xml:space="preserve">. </w:t>
      </w:r>
    </w:p>
    <w:p w14:paraId="7B110E31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На протяжении двухсот лет побережье Финского залива было местом отдыха петербургской и ленинградской творческой элиты, знаменитых ученых и политиков. Дачи для аристократов проектировались и</w:t>
      </w:r>
      <w:r>
        <w:rPr>
          <w:sz w:val="24"/>
          <w:szCs w:val="24"/>
        </w:rPr>
        <w:t>звестными архитекторами.</w:t>
      </w:r>
    </w:p>
    <w:p w14:paraId="585A70A0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209F89A9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12:00 – Выборг. Экскурсия по Старому городу</w:t>
      </w:r>
    </w:p>
    <w:p w14:paraId="2370E293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3CB0F480" w14:textId="77777777" w:rsidR="00950DAC" w:rsidRDefault="00B94611">
      <w:pPr>
        <w:spacing w:after="160" w:line="259" w:lineRule="auto"/>
        <w:ind w:firstLine="0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Выборг</w:t>
      </w:r>
      <w:r>
        <w:rPr>
          <w:sz w:val="24"/>
          <w:szCs w:val="24"/>
        </w:rPr>
        <w:t xml:space="preserve"> – единственный город на территории Ленинградской области, обладающий статусом исторического поселения. В России всего два таких города, где можно ощутить атмосферу средневековой </w:t>
      </w:r>
      <w:r>
        <w:rPr>
          <w:sz w:val="24"/>
          <w:szCs w:val="24"/>
        </w:rPr>
        <w:t xml:space="preserve">Европы: Калининград и Выборг. Для небольшого по нашим меркам города Выборг является средоточием исторических памятников – более трехсот. </w:t>
      </w:r>
      <w:r>
        <w:rPr>
          <w:sz w:val="24"/>
          <w:szCs w:val="24"/>
        </w:rPr>
        <w:br/>
        <w:t>Вы отправитесь на увлекательную обзорную экскурсию по Старому городу, в ходе которой увидите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u w:val="single"/>
        </w:rPr>
        <w:t>башню и площадь Ратуши, д</w:t>
      </w:r>
      <w:r>
        <w:rPr>
          <w:i/>
          <w:sz w:val="24"/>
          <w:szCs w:val="24"/>
          <w:u w:val="single"/>
        </w:rPr>
        <w:t>ом купеческой гильдии Святого Духа, Дом горожанина, Часовую башню, Усадьбу бюргера, Дом на скале</w:t>
      </w:r>
      <w:r>
        <w:rPr>
          <w:sz w:val="24"/>
          <w:szCs w:val="24"/>
        </w:rPr>
        <w:t xml:space="preserve">. Все эти места имеют необычную постройку из камней, а дороги выложены гранитной брусчаткой. Такая обстановка перенесет вас в средневековое время. </w:t>
      </w:r>
    </w:p>
    <w:p w14:paraId="6BA096D5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0AC75C66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15:00 – Инт</w:t>
      </w:r>
      <w:r>
        <w:rPr>
          <w:b/>
          <w:sz w:val="24"/>
          <w:szCs w:val="24"/>
        </w:rPr>
        <w:t>ерактивная программа в Рыцарском доме</w:t>
      </w:r>
    </w:p>
    <w:p w14:paraId="1D3061A4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641E86F9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На одной из узеньких улочек Выборга спрятался небольшой каменный дом, где вы окунетесь в неповторимую атмосферу Средневековья! Здесь каждый сможет облачиться в доспехи и почувствовать себя рыцарем, а также увидеть и п</w:t>
      </w:r>
      <w:r>
        <w:rPr>
          <w:sz w:val="24"/>
          <w:szCs w:val="24"/>
        </w:rPr>
        <w:t>отрогать многочисленные предметы средневекового быта и оружия – от посуды до топоров и мечей.</w:t>
      </w:r>
    </w:p>
    <w:p w14:paraId="022CF9B8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1274B39B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 праздничные дни для вас приготовили увлекательную интерактивную программу с костюмированным шоу. Вы познакомитесь со старинными традициями и обычаями, </w:t>
      </w:r>
      <w:r>
        <w:rPr>
          <w:sz w:val="24"/>
          <w:szCs w:val="24"/>
        </w:rPr>
        <w:t>католической культурой и увидите захватывающие рыцарские сражения!</w:t>
      </w:r>
    </w:p>
    <w:p w14:paraId="221AF7C9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7FA0A685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16:00 </w:t>
      </w:r>
      <w:proofErr w:type="gramStart"/>
      <w:r>
        <w:rPr>
          <w:b/>
          <w:sz w:val="24"/>
          <w:szCs w:val="24"/>
        </w:rPr>
        <w:t>–  Интерактивная</w:t>
      </w:r>
      <w:proofErr w:type="gramEnd"/>
      <w:r>
        <w:rPr>
          <w:b/>
          <w:sz w:val="24"/>
          <w:szCs w:val="24"/>
        </w:rPr>
        <w:t xml:space="preserve"> программа </w:t>
      </w:r>
    </w:p>
    <w:p w14:paraId="5121279D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7FF99011" w14:textId="77777777" w:rsidR="00950DAC" w:rsidRDefault="00B94611">
      <w:pPr>
        <w:shd w:val="clear" w:color="auto" w:fill="FFFFFF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 сопровождении монаха-францисканца или же самого Бюргера вы узнаете историю о двух соседних монастырях, о символах Выборга: колдунье Лоухи, коте Тотти, </w:t>
      </w:r>
      <w:r>
        <w:rPr>
          <w:sz w:val="24"/>
          <w:szCs w:val="24"/>
        </w:rPr>
        <w:t>монахах-францисканцах и доминиканцах, их знаменитых промыслах.</w:t>
      </w:r>
    </w:p>
    <w:p w14:paraId="2418DACE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88EE9C6" w14:textId="77777777" w:rsidR="00950DAC" w:rsidRDefault="00B94611">
      <w:pPr>
        <w:shd w:val="clear" w:color="auto" w:fill="FFFFFF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Поучаствуете в дегустации знаменитого выборгского кренделя и глёгга – скандинавского горячего напитка на ягодах со специями и пряностями. Узнаете, почему именно крендель стал одним из самых уз</w:t>
      </w:r>
      <w:r>
        <w:rPr>
          <w:sz w:val="24"/>
          <w:szCs w:val="24"/>
        </w:rPr>
        <w:t>наваемых символов средневекового Выборга.</w:t>
      </w:r>
    </w:p>
    <w:p w14:paraId="4DAB4212" w14:textId="77777777" w:rsidR="00950DAC" w:rsidRDefault="00950DAC">
      <w:pPr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E129105" w14:textId="77777777" w:rsidR="00950DAC" w:rsidRDefault="00B94611">
      <w:pPr>
        <w:shd w:val="clear" w:color="auto" w:fill="FFFFFF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После дегустации вас ждет действо настоящего средневекового театра – перевоплощение в героев средневекового Выборга (рыцарь, монах, финские горожанки, шведский король). </w:t>
      </w:r>
    </w:p>
    <w:p w14:paraId="6952368B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12036883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27CD204A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17:30 – Заселение в отель. Подготовка к б</w:t>
      </w:r>
      <w:r>
        <w:rPr>
          <w:b/>
          <w:sz w:val="24"/>
          <w:szCs w:val="24"/>
        </w:rPr>
        <w:t>анкету</w:t>
      </w:r>
    </w:p>
    <w:p w14:paraId="035C814A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0ED8B586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После насыщенной экскурсионной программы вы отправитесь в отель «Северная корона». Отель находится в тихом, спокойном месте вблизи живописного парка. Просторные, современные номера оборудованы всем необходимым для вашего спокойного отдыха. Набирайт</w:t>
      </w:r>
      <w:r>
        <w:rPr>
          <w:sz w:val="24"/>
          <w:szCs w:val="24"/>
        </w:rPr>
        <w:t xml:space="preserve">есь сил и подготавливайтесь к фееричному празднованию Нового года! </w:t>
      </w:r>
    </w:p>
    <w:p w14:paraId="2AB88DA7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051F0D73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135396B9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Трансфер до банкета</w:t>
      </w:r>
    </w:p>
    <w:p w14:paraId="08C9F58D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46DDDA7E" w14:textId="77777777" w:rsidR="00950DAC" w:rsidRDefault="00B94611">
      <w:pPr>
        <w:spacing w:line="240" w:lineRule="auto"/>
        <w:ind w:firstLine="0"/>
        <w:rPr>
          <w:b/>
          <w:sz w:val="24"/>
          <w:szCs w:val="24"/>
          <w:shd w:val="clear" w:color="auto" w:fill="EA9999"/>
        </w:rPr>
      </w:pPr>
      <w:r>
        <w:rPr>
          <w:b/>
          <w:sz w:val="24"/>
          <w:szCs w:val="24"/>
          <w:shd w:val="clear" w:color="auto" w:fill="EA9999"/>
        </w:rPr>
        <w:t>Встреча Нового Года 2026!</w:t>
      </w:r>
    </w:p>
    <w:p w14:paraId="4813FD6C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41EDF66B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61134D12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3C80A273" w14:textId="77777777" w:rsidR="00950DAC" w:rsidRDefault="00B94611">
      <w:pPr>
        <w:spacing w:line="240" w:lineRule="auto"/>
        <w:ind w:firstLine="0"/>
        <w:jc w:val="left"/>
        <w:rPr>
          <w:b/>
          <w:sz w:val="24"/>
          <w:szCs w:val="24"/>
          <w:shd w:val="clear" w:color="auto" w:fill="EA9999"/>
        </w:rPr>
      </w:pPr>
      <w:r>
        <w:rPr>
          <w:b/>
          <w:sz w:val="24"/>
          <w:szCs w:val="24"/>
        </w:rPr>
        <w:t xml:space="preserve">2-й день // </w:t>
      </w:r>
      <w:r>
        <w:rPr>
          <w:b/>
          <w:sz w:val="24"/>
          <w:szCs w:val="24"/>
          <w:shd w:val="clear" w:color="auto" w:fill="EA9999"/>
        </w:rPr>
        <w:t>01.01.2026</w:t>
      </w:r>
    </w:p>
    <w:p w14:paraId="2DE4F9BC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444D609D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10:30 – Завтрак в отеле</w:t>
      </w:r>
    </w:p>
    <w:p w14:paraId="67802D2A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3B51A50F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 января мы предусмотрели для вас поздний завтрак, чтобы вы смогли выспаться после </w:t>
      </w:r>
      <w:r>
        <w:rPr>
          <w:sz w:val="24"/>
          <w:szCs w:val="24"/>
        </w:rPr>
        <w:t>веселой новогодней ночи.</w:t>
      </w:r>
    </w:p>
    <w:p w14:paraId="46361381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23971AA6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13:00 – Прогулка по ландшафтному парку Монрепо</w:t>
      </w:r>
    </w:p>
    <w:p w14:paraId="76E62386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75EDC7FC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 северу от Выборгского замка, на берегу моря, находится знаменитый на весь мир ландшафтный </w:t>
      </w:r>
      <w:r>
        <w:rPr>
          <w:i/>
          <w:sz w:val="24"/>
          <w:szCs w:val="24"/>
          <w:u w:val="single"/>
        </w:rPr>
        <w:t>парк Монрепо</w:t>
      </w:r>
      <w:r>
        <w:rPr>
          <w:sz w:val="24"/>
          <w:szCs w:val="24"/>
        </w:rPr>
        <w:t>. Расцвет его связан с именем президента Петербургской академии наук Людвига Г</w:t>
      </w:r>
      <w:r>
        <w:rPr>
          <w:sz w:val="24"/>
          <w:szCs w:val="24"/>
        </w:rPr>
        <w:t>енриха Николаи, который приобрел имение в 1788 году.</w:t>
      </w:r>
    </w:p>
    <w:p w14:paraId="3E1DF593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Он представляет собой уникальный образец паркового искусства той эпохи. Знакомство с архитектурой парка начнется с первых шагов, с проходом </w:t>
      </w:r>
      <w:r>
        <w:rPr>
          <w:i/>
          <w:sz w:val="24"/>
          <w:szCs w:val="24"/>
          <w:u w:val="single"/>
        </w:rPr>
        <w:t>ворот Монрепо</w:t>
      </w:r>
      <w:r>
        <w:rPr>
          <w:sz w:val="24"/>
          <w:szCs w:val="24"/>
        </w:rPr>
        <w:t>. Далее вы уже сможете оценить разнообразие достоп</w:t>
      </w:r>
      <w:r>
        <w:rPr>
          <w:sz w:val="24"/>
          <w:szCs w:val="24"/>
        </w:rPr>
        <w:t>римечательностей, раскинутых по всей территории парка, – это и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u w:val="single"/>
        </w:rPr>
        <w:t>усадебный дом</w:t>
      </w:r>
      <w:r>
        <w:rPr>
          <w:sz w:val="24"/>
          <w:szCs w:val="24"/>
        </w:rPr>
        <w:t>, и «</w:t>
      </w:r>
      <w:r>
        <w:rPr>
          <w:i/>
          <w:sz w:val="24"/>
          <w:szCs w:val="24"/>
          <w:u w:val="single"/>
        </w:rPr>
        <w:t>Хижина отшельника»</w:t>
      </w:r>
      <w:r>
        <w:rPr>
          <w:sz w:val="24"/>
          <w:szCs w:val="24"/>
        </w:rPr>
        <w:t xml:space="preserve">, и </w:t>
      </w:r>
      <w:r>
        <w:rPr>
          <w:i/>
          <w:sz w:val="24"/>
          <w:szCs w:val="24"/>
          <w:u w:val="single"/>
        </w:rPr>
        <w:t>храм Нептуна</w:t>
      </w:r>
      <w:r>
        <w:rPr>
          <w:sz w:val="24"/>
          <w:szCs w:val="24"/>
        </w:rPr>
        <w:t xml:space="preserve">, и </w:t>
      </w:r>
      <w:r>
        <w:rPr>
          <w:i/>
          <w:sz w:val="24"/>
          <w:szCs w:val="24"/>
          <w:u w:val="single"/>
        </w:rPr>
        <w:t>остров Людвигштайн</w:t>
      </w:r>
      <w:r>
        <w:rPr>
          <w:sz w:val="24"/>
          <w:szCs w:val="24"/>
        </w:rPr>
        <w:t>. Также рекомендуем посетить Грот желаний. Считается, что если внутри грота загадать желание, то оно обязательно сбудет</w:t>
      </w:r>
      <w:r>
        <w:rPr>
          <w:sz w:val="24"/>
          <w:szCs w:val="24"/>
        </w:rPr>
        <w:t>ся. А рядом с входом в грот вы увидите старика Вяйнямёйнена, играющего на старинном карельском музыкальном инструменте кантеле.</w:t>
      </w:r>
    </w:p>
    <w:p w14:paraId="1E62D8F4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 восточной части парка расположены </w:t>
      </w:r>
      <w:r>
        <w:rPr>
          <w:i/>
          <w:sz w:val="24"/>
          <w:szCs w:val="24"/>
          <w:u w:val="single"/>
        </w:rPr>
        <w:t>Китайские мостики,</w:t>
      </w:r>
      <w:r>
        <w:rPr>
          <w:sz w:val="24"/>
          <w:szCs w:val="24"/>
        </w:rPr>
        <w:t xml:space="preserve"> переброшенные через пруд к искусственно созданным островкам. В некоторых </w:t>
      </w:r>
      <w:r>
        <w:rPr>
          <w:sz w:val="24"/>
          <w:szCs w:val="24"/>
        </w:rPr>
        <w:t>местах имеются беседки, лавочки и ротонды, где вы можете насладиться потрясающими видами на залив.</w:t>
      </w:r>
    </w:p>
    <w:p w14:paraId="5129C63B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4AA6AB1C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16:00 – Экскурсия по Музею шоколада </w:t>
      </w:r>
    </w:p>
    <w:p w14:paraId="76FF3DAA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38EDA38F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Музей шоколада – это удивительное место, где вы узнаете о всех тонкостях приготовления шоколада, а также посетите выст</w:t>
      </w:r>
      <w:r>
        <w:rPr>
          <w:sz w:val="24"/>
          <w:szCs w:val="24"/>
        </w:rPr>
        <w:t xml:space="preserve">авку с экспонатами главных достопримечательностей Выборга. Вы отправитесь на экскурсию с хранительницей музея, которая поведает вам множество историй и легенд о происхождении шоколада и его волшебных свойствах. </w:t>
      </w:r>
    </w:p>
    <w:p w14:paraId="0FA88815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После экскурсии вы с легкостью сможете ответ</w:t>
      </w:r>
      <w:r>
        <w:rPr>
          <w:sz w:val="24"/>
          <w:szCs w:val="24"/>
        </w:rPr>
        <w:t xml:space="preserve">ить на нелегкие вопросы о производстве и вкусовых различиях разных видов шоколада, сможете заказать ароматный напиток, приобрести сладости и сделать необычные памятные снимки. </w:t>
      </w:r>
    </w:p>
    <w:p w14:paraId="4F794D05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7B8C85EA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17:30 – Мастер-класс по изготовлению выборгских кренделей </w:t>
      </w:r>
    </w:p>
    <w:p w14:paraId="58FA5EB0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180F695F" w14:textId="77777777" w:rsidR="00950DAC" w:rsidRDefault="00B94611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В элегантном особн</w:t>
      </w:r>
      <w:r>
        <w:rPr>
          <w:sz w:val="24"/>
          <w:szCs w:val="24"/>
        </w:rPr>
        <w:t>яке – доме Поссе – воссоздан дух Выборга начала XIX века. Для вас откроет свои двери крендельная гостиная, где можно познакомиться с историей этого вкусного сувенира, а также кухня, где можно лично приготовить крендель по секретному рецепту.</w:t>
      </w:r>
    </w:p>
    <w:p w14:paraId="224A166A" w14:textId="77777777" w:rsidR="00950DAC" w:rsidRDefault="00B94611">
      <w:pPr>
        <w:spacing w:line="240" w:lineRule="auto"/>
        <w:ind w:firstLine="0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>В программе: в</w:t>
      </w:r>
      <w:r>
        <w:rPr>
          <w:i/>
          <w:sz w:val="24"/>
          <w:szCs w:val="24"/>
        </w:rPr>
        <w:t>стреча с хозяйкой Хельгой, костюмированная лекция об истории кренделя, рассказ о рецепте, процесс изготовления кренделей (каждому гостю предоставляется отдельная заготовка), а далее выпечка и после выпекания крендельков чаепитие у самовара!</w:t>
      </w:r>
    </w:p>
    <w:p w14:paraId="0F4A9D21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3C7AAC71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19:00 – Нового</w:t>
      </w:r>
      <w:r>
        <w:rPr>
          <w:b/>
          <w:sz w:val="24"/>
          <w:szCs w:val="24"/>
        </w:rPr>
        <w:t>дние гулянья в Старом городе</w:t>
      </w:r>
    </w:p>
    <w:p w14:paraId="49364065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41513842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 праздничные дни рекомендуем отправиться на городские гулянья в Старый город. Красивая подсветка, традиционные развлечения, вкуснейшие крендели, ароматные напитки позволят вам окунуться в настоящую средневековую сказку! </w:t>
      </w:r>
    </w:p>
    <w:p w14:paraId="63E82673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5C17E7E3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1C27CEB4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3E317DB2" w14:textId="77777777" w:rsidR="00950DAC" w:rsidRDefault="00B94611">
      <w:pPr>
        <w:spacing w:line="240" w:lineRule="auto"/>
        <w:ind w:firstLine="0"/>
        <w:jc w:val="left"/>
        <w:rPr>
          <w:b/>
          <w:sz w:val="24"/>
          <w:szCs w:val="24"/>
          <w:shd w:val="clear" w:color="auto" w:fill="EA9999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-й день // </w:t>
      </w:r>
      <w:r>
        <w:rPr>
          <w:b/>
          <w:sz w:val="24"/>
          <w:szCs w:val="24"/>
          <w:shd w:val="clear" w:color="auto" w:fill="EA9999"/>
        </w:rPr>
        <w:t>02.01.2026</w:t>
      </w:r>
    </w:p>
    <w:p w14:paraId="0BAFF93F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78F9A8B8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09:00 – Завтрак в отеле</w:t>
      </w:r>
    </w:p>
    <w:p w14:paraId="1CCA9BF3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23CD6B8E" w14:textId="77777777" w:rsidR="00950DAC" w:rsidRDefault="00B94611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10:00 – Самостоятельное посещение Выборгского замка</w:t>
      </w:r>
    </w:p>
    <w:p w14:paraId="1AA3FBDB" w14:textId="77777777" w:rsidR="00950DAC" w:rsidRDefault="00950DAC">
      <w:pPr>
        <w:spacing w:line="240" w:lineRule="auto"/>
        <w:ind w:firstLine="0"/>
        <w:jc w:val="left"/>
        <w:rPr>
          <w:b/>
          <w:sz w:val="24"/>
          <w:szCs w:val="24"/>
        </w:rPr>
      </w:pPr>
    </w:p>
    <w:p w14:paraId="2001CF29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Выборгский замок на Замковом острове</w:t>
      </w:r>
      <w:r>
        <w:rPr>
          <w:sz w:val="24"/>
          <w:szCs w:val="24"/>
        </w:rPr>
        <w:t xml:space="preserve"> – гвоздь программы любого тура в Выборг. Но наш тур предлагает не только ознакомление, но и свободное время, чтобы при желании посетить экспозиции в помещениях </w:t>
      </w:r>
      <w:r>
        <w:rPr>
          <w:i/>
          <w:sz w:val="24"/>
          <w:szCs w:val="24"/>
          <w:u w:val="single"/>
        </w:rPr>
        <w:t>Выборгского замка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Замок построен по средневековым канонам, когда артиллерия еще не </w:t>
      </w:r>
      <w:r>
        <w:rPr>
          <w:sz w:val="24"/>
          <w:szCs w:val="24"/>
        </w:rPr>
        <w:t xml:space="preserve">использовалась на поле боя, а главной военной силой были конные рыцари. Неудивительно, что в Выборге есть Рыцарский зал и экспозиция, посвященная Средним векам. На территории замка традиционно проходят рыцарские фестивали и другие мероприятия, посвященные </w:t>
      </w:r>
      <w:r>
        <w:rPr>
          <w:sz w:val="24"/>
          <w:szCs w:val="24"/>
        </w:rPr>
        <w:t>Средневековью. Антураж для этого здесь самый подходящий.</w:t>
      </w:r>
    </w:p>
    <w:p w14:paraId="00752021" w14:textId="77777777" w:rsidR="00950DAC" w:rsidRDefault="00950DAC">
      <w:pPr>
        <w:spacing w:line="240" w:lineRule="auto"/>
        <w:ind w:firstLine="0"/>
        <w:jc w:val="left"/>
        <w:rPr>
          <w:i/>
          <w:sz w:val="24"/>
          <w:szCs w:val="24"/>
          <w:u w:val="single"/>
        </w:rPr>
      </w:pPr>
    </w:p>
    <w:p w14:paraId="285E495D" w14:textId="77777777" w:rsidR="00950DAC" w:rsidRDefault="00950DAC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Style w:val="a5"/>
        <w:tblW w:w="9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5"/>
      </w:tblGrid>
      <w:tr w:rsidR="00950DAC" w14:paraId="2E388020" w14:textId="77777777"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1312E" w14:textId="77777777" w:rsidR="00950DAC" w:rsidRDefault="00B94611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Выборгский замок вы сможете посетить самостоятельно в свободное время. Обратите внимание: башня Св. Олафа находится на реконструкции. </w:t>
            </w:r>
          </w:p>
        </w:tc>
      </w:tr>
    </w:tbl>
    <w:p w14:paraId="489815A7" w14:textId="77777777" w:rsidR="00950DAC" w:rsidRDefault="00950DAC">
      <w:pPr>
        <w:spacing w:line="240" w:lineRule="auto"/>
        <w:ind w:firstLine="0"/>
        <w:jc w:val="left"/>
        <w:rPr>
          <w:sz w:val="24"/>
          <w:szCs w:val="24"/>
        </w:rPr>
      </w:pPr>
    </w:p>
    <w:p w14:paraId="0D839332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0BB28B62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5B99D424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13:00 – Бастион Панцерлакс</w:t>
      </w:r>
    </w:p>
    <w:p w14:paraId="376C42FE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4F52E2EA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Средневековый </w:t>
      </w:r>
      <w:r>
        <w:rPr>
          <w:i/>
          <w:sz w:val="24"/>
          <w:szCs w:val="24"/>
          <w:u w:val="single"/>
        </w:rPr>
        <w:t>бастион Панцерла</w:t>
      </w:r>
      <w:r>
        <w:rPr>
          <w:i/>
          <w:sz w:val="24"/>
          <w:szCs w:val="24"/>
          <w:u w:val="single"/>
        </w:rPr>
        <w:t>кс</w:t>
      </w:r>
      <w:r>
        <w:rPr>
          <w:i/>
          <w:sz w:val="24"/>
          <w:szCs w:val="24"/>
        </w:rPr>
        <w:t xml:space="preserve"> – </w:t>
      </w:r>
      <w:r>
        <w:rPr>
          <w:sz w:val="24"/>
          <w:szCs w:val="24"/>
        </w:rPr>
        <w:t>это важнейший элемент крепостного сооружения на побережье Выборгского залива. Очертания укреплений напоминали рога животного, отчего крепость получила название «Рогатая». Историю этого необычного сооружения вам расскажет наш гид.</w:t>
      </w:r>
    </w:p>
    <w:p w14:paraId="39D80047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2E8F7265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502454EC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13:30 – Библиотека Алвара Аалто (внешний осмотр) </w:t>
      </w:r>
    </w:p>
    <w:p w14:paraId="1CDABF79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0EF0415A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Рядом с бастионом в зеленом сквере расположилась Центральная библиотека, построенная по проекту финского архитектора Алвара Аалто. Главной изюминкой библиотеки является то, что при проектировании здания Аа</w:t>
      </w:r>
      <w:r>
        <w:rPr>
          <w:sz w:val="24"/>
          <w:szCs w:val="24"/>
        </w:rPr>
        <w:t>лто учел все особенности работы с книгами и их хранения. Именно поэтому в здании, к примеру, круглые окна в крыше, а в читальном зале волнистый потолок.</w:t>
      </w:r>
    </w:p>
    <w:p w14:paraId="3207DC9C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72A70803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15:30 – Интерактивная программа в конном клубе «Яви-Нави»</w:t>
      </w:r>
    </w:p>
    <w:p w14:paraId="0CEB55E7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3B4B274E" w14:textId="77777777" w:rsidR="00950DAC" w:rsidRDefault="00B94611">
      <w:pPr>
        <w:spacing w:line="240" w:lineRule="auto"/>
        <w:ind w:firstLine="0"/>
        <w:rPr>
          <w:sz w:val="24"/>
          <w:szCs w:val="24"/>
          <w:highlight w:val="white"/>
        </w:rPr>
      </w:pPr>
      <w:r>
        <w:rPr>
          <w:sz w:val="24"/>
          <w:szCs w:val="24"/>
        </w:rPr>
        <w:t>Побываем в удивительном месте – в ДракКонно</w:t>
      </w:r>
      <w:r>
        <w:rPr>
          <w:sz w:val="24"/>
          <w:szCs w:val="24"/>
        </w:rPr>
        <w:t xml:space="preserve">м парке «Яви-Нави». Всё в этом чудесном парке может </w:t>
      </w:r>
      <w:r>
        <w:rPr>
          <w:sz w:val="24"/>
          <w:szCs w:val="24"/>
          <w:highlight w:val="white"/>
        </w:rPr>
        <w:t>перенести вас в настоящую сказку. Вы как будто побываете в «Игре престолов», когда увидите дракона, который вот-вот дохнет огнем. Рыцари и принцессы перенесут вас в Средние века и напомнят о короле Артуре</w:t>
      </w:r>
      <w:r>
        <w:rPr>
          <w:sz w:val="24"/>
          <w:szCs w:val="24"/>
          <w:highlight w:val="white"/>
        </w:rPr>
        <w:t xml:space="preserve">. </w:t>
      </w:r>
    </w:p>
    <w:p w14:paraId="4D2FB181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На территории есть подворье с животными, а главная точка притяжения – табун лошадей. Табун в полях среди древнего северного леса, и каждая лошадка рада будет покатать вас и </w:t>
      </w:r>
      <w:r>
        <w:rPr>
          <w:sz w:val="24"/>
          <w:szCs w:val="24"/>
        </w:rPr>
        <w:t>попозировать на камеру. Этот парк за счет своей атмосферы и постоянного развития</w:t>
      </w:r>
      <w:r>
        <w:rPr>
          <w:sz w:val="24"/>
          <w:szCs w:val="24"/>
        </w:rPr>
        <w:t xml:space="preserve"> привлекает туристов и позволяет посетить другую вселенную. А фотографии отсюда точно вызовут зависть ваших друзей и знакомых. </w:t>
      </w:r>
    </w:p>
    <w:p w14:paraId="39B9775B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1B24C191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17:30 – Отправление в Санкт-Петербург</w:t>
      </w:r>
    </w:p>
    <w:p w14:paraId="6C22938B" w14:textId="77777777" w:rsidR="00950DAC" w:rsidRDefault="00950DAC">
      <w:pPr>
        <w:spacing w:line="240" w:lineRule="auto"/>
        <w:ind w:firstLine="0"/>
        <w:rPr>
          <w:b/>
          <w:sz w:val="24"/>
          <w:szCs w:val="24"/>
        </w:rPr>
      </w:pPr>
    </w:p>
    <w:p w14:paraId="05831A5C" w14:textId="77777777" w:rsidR="00950DAC" w:rsidRDefault="00B9461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Ориентировочное время прибытия в Санкт-Петербург:</w:t>
      </w:r>
    </w:p>
    <w:p w14:paraId="1196ED67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Первая остановка: 20:00 – ст. м. «Черн</w:t>
      </w:r>
      <w:r>
        <w:rPr>
          <w:sz w:val="24"/>
          <w:szCs w:val="24"/>
        </w:rPr>
        <w:t>ая речка»</w:t>
      </w:r>
      <w:r>
        <w:rPr>
          <w:sz w:val="24"/>
          <w:szCs w:val="24"/>
        </w:rPr>
        <w:br/>
        <w:t>Конечная остановка: 20:30 – ст. м. «Площадь Восстания»</w:t>
      </w:r>
    </w:p>
    <w:p w14:paraId="661E41D0" w14:textId="77777777" w:rsidR="00950DAC" w:rsidRDefault="00B9461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14:paraId="31CFA7A6" w14:textId="77777777" w:rsidR="00950DAC" w:rsidRDefault="00B94611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Туроператор оставляет за собой право вносить изменения в программу туристского продукта без уменьшения общего объе</w:t>
      </w:r>
      <w:r>
        <w:rPr>
          <w:b/>
          <w:sz w:val="24"/>
          <w:szCs w:val="24"/>
        </w:rPr>
        <w:t>ма и качества услуг.</w:t>
      </w:r>
    </w:p>
    <w:p w14:paraId="065F520A" w14:textId="77777777" w:rsidR="00950DAC" w:rsidRDefault="00B94611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 покупке ж/д и авиабилетов настоятельно рекомендуем обратить внимание: время возвращения в Санкт-Петербург указано ориентировочное!</w:t>
      </w:r>
    </w:p>
    <w:p w14:paraId="11DB0F18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p w14:paraId="2C332FC6" w14:textId="77777777" w:rsidR="00FC1629" w:rsidRPr="00FC1629" w:rsidRDefault="00FC1629" w:rsidP="00FC1629">
      <w:pPr>
        <w:spacing w:line="240" w:lineRule="auto"/>
        <w:ind w:firstLine="0"/>
        <w:jc w:val="left"/>
        <w:rPr>
          <w:b/>
          <w:sz w:val="24"/>
          <w:szCs w:val="24"/>
          <w:u w:val="single"/>
        </w:rPr>
      </w:pPr>
      <w:r w:rsidRPr="00FC1629">
        <w:rPr>
          <w:b/>
          <w:sz w:val="24"/>
          <w:szCs w:val="24"/>
          <w:highlight w:val="yellow"/>
          <w:u w:val="single"/>
        </w:rPr>
        <w:t>Прайс предварительный, действителен до 01.10.25:</w:t>
      </w:r>
    </w:p>
    <w:p w14:paraId="1BDECDCF" w14:textId="4DACC425" w:rsidR="00950DAC" w:rsidRDefault="00B94611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6"/>
        <w:tblW w:w="9322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2410"/>
        <w:gridCol w:w="2551"/>
      </w:tblGrid>
      <w:tr w:rsidR="00950DAC" w14:paraId="0ADCA50E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A399E" w14:textId="77777777" w:rsidR="00950DAC" w:rsidRDefault="00950DAC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13DD0" w14:textId="77777777" w:rsidR="00950DAC" w:rsidRDefault="00B9461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 DBL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D1F1D" w14:textId="77777777" w:rsidR="00950DAC" w:rsidRDefault="00B9461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SGL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F9179" w14:textId="77777777" w:rsidR="00950DAC" w:rsidRDefault="00B9461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DBL+1</w:t>
            </w:r>
          </w:p>
        </w:tc>
      </w:tr>
      <w:tr w:rsidR="00950DAC" w14:paraId="5A48F89E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4B23F" w14:textId="77777777" w:rsidR="00950DAC" w:rsidRDefault="00B9461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Оптима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270284" w14:textId="77777777" w:rsidR="00950DAC" w:rsidRDefault="00B94611">
            <w:pPr>
              <w:widowControl w:val="0"/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31850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983D71" w14:textId="77777777" w:rsidR="00950DAC" w:rsidRDefault="00B94611">
            <w:pPr>
              <w:widowControl w:val="0"/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41250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7A20CC" w14:textId="77777777" w:rsidR="00950DAC" w:rsidRDefault="00B94611">
            <w:pPr>
              <w:widowControl w:val="0"/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31250</w:t>
            </w:r>
          </w:p>
        </w:tc>
      </w:tr>
    </w:tbl>
    <w:p w14:paraId="3C769C51" w14:textId="77777777" w:rsidR="00950DAC" w:rsidRDefault="00950D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sz w:val="24"/>
          <w:szCs w:val="24"/>
        </w:rPr>
      </w:pPr>
    </w:p>
    <w:p w14:paraId="2D579DE1" w14:textId="77777777" w:rsidR="00950DAC" w:rsidRDefault="00B94611">
      <w:pPr>
        <w:tabs>
          <w:tab w:val="left" w:pos="0"/>
          <w:tab w:val="left" w:pos="1560"/>
        </w:tabs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Скидки и льготы:</w:t>
      </w:r>
    </w:p>
    <w:tbl>
      <w:tblPr>
        <w:tblStyle w:val="a7"/>
        <w:tblW w:w="93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950DAC" w14:paraId="72DD0B1B" w14:textId="77777777">
        <w:trPr>
          <w:trHeight w:val="330"/>
        </w:trPr>
        <w:tc>
          <w:tcPr>
            <w:tcW w:w="4692" w:type="dxa"/>
          </w:tcPr>
          <w:p w14:paraId="15507B09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до 7</w:t>
            </w:r>
          </w:p>
        </w:tc>
        <w:tc>
          <w:tcPr>
            <w:tcW w:w="4653" w:type="dxa"/>
          </w:tcPr>
          <w:p w14:paraId="4B8CC7E2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550 руб. </w:t>
            </w:r>
          </w:p>
        </w:tc>
      </w:tr>
      <w:tr w:rsidR="00950DAC" w14:paraId="5EEE9847" w14:textId="77777777">
        <w:tc>
          <w:tcPr>
            <w:tcW w:w="4692" w:type="dxa"/>
          </w:tcPr>
          <w:p w14:paraId="24FFFB21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Школьники</w:t>
            </w:r>
          </w:p>
        </w:tc>
        <w:tc>
          <w:tcPr>
            <w:tcW w:w="4653" w:type="dxa"/>
          </w:tcPr>
          <w:p w14:paraId="0B51DF42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руб.</w:t>
            </w:r>
          </w:p>
        </w:tc>
      </w:tr>
      <w:tr w:rsidR="00950DAC" w14:paraId="7777C9FC" w14:textId="77777777">
        <w:trPr>
          <w:trHeight w:val="465"/>
        </w:trPr>
        <w:tc>
          <w:tcPr>
            <w:tcW w:w="4692" w:type="dxa"/>
          </w:tcPr>
          <w:p w14:paraId="0254C991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Студенты</w:t>
            </w:r>
          </w:p>
        </w:tc>
        <w:tc>
          <w:tcPr>
            <w:tcW w:w="4653" w:type="dxa"/>
          </w:tcPr>
          <w:p w14:paraId="09C57720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50DAC" w14:paraId="3C329436" w14:textId="77777777">
        <w:trPr>
          <w:trHeight w:val="525"/>
        </w:trPr>
        <w:tc>
          <w:tcPr>
            <w:tcW w:w="4692" w:type="dxa"/>
          </w:tcPr>
          <w:p w14:paraId="498CC4B2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Пенсионеры</w:t>
            </w:r>
          </w:p>
        </w:tc>
        <w:tc>
          <w:tcPr>
            <w:tcW w:w="4653" w:type="dxa"/>
          </w:tcPr>
          <w:p w14:paraId="3862AA78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руб.</w:t>
            </w:r>
          </w:p>
        </w:tc>
      </w:tr>
      <w:tr w:rsidR="00950DAC" w14:paraId="00247034" w14:textId="77777777">
        <w:trPr>
          <w:trHeight w:val="300"/>
        </w:trPr>
        <w:tc>
          <w:tcPr>
            <w:tcW w:w="4692" w:type="dxa"/>
          </w:tcPr>
          <w:p w14:paraId="7B6CB48E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Инвалиды I группы</w:t>
            </w:r>
          </w:p>
        </w:tc>
        <w:tc>
          <w:tcPr>
            <w:tcW w:w="4653" w:type="dxa"/>
          </w:tcPr>
          <w:p w14:paraId="14579CBB" w14:textId="77777777" w:rsidR="00950DAC" w:rsidRDefault="00B94611">
            <w:pPr>
              <w:tabs>
                <w:tab w:val="left" w:pos="0"/>
                <w:tab w:val="left" w:pos="1560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руб.</w:t>
            </w:r>
          </w:p>
        </w:tc>
      </w:tr>
    </w:tbl>
    <w:p w14:paraId="10F12C32" w14:textId="77777777" w:rsidR="00950DAC" w:rsidRDefault="00950DAC">
      <w:pPr>
        <w:spacing w:line="240" w:lineRule="auto"/>
        <w:ind w:firstLine="0"/>
        <w:jc w:val="left"/>
        <w:rPr>
          <w:sz w:val="24"/>
          <w:szCs w:val="24"/>
        </w:rPr>
      </w:pPr>
    </w:p>
    <w:p w14:paraId="0F394193" w14:textId="77777777" w:rsidR="00950DAC" w:rsidRDefault="00B94611">
      <w:pPr>
        <w:spacing w:line="240" w:lineRule="auto"/>
        <w:ind w:firstLine="0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В стоимость включено:</w:t>
      </w:r>
    </w:p>
    <w:tbl>
      <w:tblPr>
        <w:tblStyle w:val="a8"/>
        <w:tblW w:w="11190" w:type="dxa"/>
        <w:tblInd w:w="-1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95"/>
        <w:gridCol w:w="5295"/>
      </w:tblGrid>
      <w:tr w:rsidR="00950DAC" w14:paraId="22A8664B" w14:textId="77777777"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56A38" w14:textId="77777777" w:rsidR="00950DAC" w:rsidRDefault="00B94611">
            <w:pPr>
              <w:widowControl w:val="0"/>
              <w:spacing w:line="240" w:lineRule="auto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Билеты и экскурсии: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8ACC2" w14:textId="77777777" w:rsidR="00950DAC" w:rsidRDefault="00B94611">
            <w:pPr>
              <w:widowControl w:val="0"/>
              <w:spacing w:line="240" w:lineRule="auto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Услуги:</w:t>
            </w:r>
          </w:p>
        </w:tc>
      </w:tr>
      <w:tr w:rsidR="00950DAC" w14:paraId="6FEC97F3" w14:textId="77777777"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92097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Увлекательные трассовые экскурсии</w:t>
            </w:r>
          </w:p>
          <w:p w14:paraId="2914166D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 xml:space="preserve">Обзорная экскурсия по Старому городу </w:t>
            </w:r>
          </w:p>
          <w:p w14:paraId="02AD17B6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 xml:space="preserve">Входные </w:t>
            </w:r>
            <w:r>
              <w:rPr>
                <w:sz w:val="24"/>
                <w:szCs w:val="24"/>
                <w:shd w:val="clear" w:color="auto" w:fill="EA9999"/>
              </w:rPr>
              <w:t>билеты в Рыцарский дом</w:t>
            </w:r>
          </w:p>
          <w:p w14:paraId="457358DD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Интерактивная программа в Рыцарском доме</w:t>
            </w:r>
          </w:p>
          <w:p w14:paraId="7524F585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Интерактивная программа с монахом - францисканцем</w:t>
            </w:r>
          </w:p>
          <w:p w14:paraId="25EBDAFE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 xml:space="preserve">Дегустация традиционного кренделя и скандинавского глёгга в Усадьбе бюргера </w:t>
            </w:r>
          </w:p>
          <w:p w14:paraId="643CF67F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Входные билеты в ландшафтный парк Монрепо</w:t>
            </w:r>
          </w:p>
          <w:p w14:paraId="11C95722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Экскурсия по ландшафтно</w:t>
            </w:r>
            <w:r>
              <w:rPr>
                <w:sz w:val="24"/>
                <w:szCs w:val="24"/>
                <w:shd w:val="clear" w:color="auto" w:fill="EA9999"/>
              </w:rPr>
              <w:t>му парку Монрепо</w:t>
            </w:r>
          </w:p>
          <w:p w14:paraId="74206387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Экскурсия по Музею шоколада</w:t>
            </w:r>
          </w:p>
          <w:p w14:paraId="19972A61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Мастер-класс и дегустация традиционной выборгской выпечки – кренделей</w:t>
            </w:r>
          </w:p>
          <w:p w14:paraId="57419A49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Входные билеты в конный парк «Яви-Нави»</w:t>
            </w:r>
          </w:p>
          <w:p w14:paraId="0AC8D490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>Интерактивная программа в конном парке «Яви-Нави»</w:t>
            </w:r>
          </w:p>
          <w:p w14:paraId="558F5D52" w14:textId="77777777" w:rsidR="00950DAC" w:rsidRDefault="00B94611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sz w:val="24"/>
                <w:szCs w:val="24"/>
                <w:shd w:val="clear" w:color="auto" w:fill="EA9999"/>
              </w:rPr>
            </w:pPr>
            <w:r>
              <w:rPr>
                <w:sz w:val="24"/>
                <w:szCs w:val="24"/>
                <w:shd w:val="clear" w:color="auto" w:fill="EA9999"/>
              </w:rPr>
              <w:t xml:space="preserve">Интерактивная программа в индейском поселении 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BF7CA" w14:textId="77777777" w:rsidR="00950DAC" w:rsidRDefault="00B94611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Трансфер на комфортабельном автобусе</w:t>
            </w:r>
          </w:p>
          <w:p w14:paraId="185DFAE5" w14:textId="77777777" w:rsidR="00950DAC" w:rsidRDefault="00B94611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лучшими гидами – специалистами по данному направлению</w:t>
            </w:r>
          </w:p>
          <w:p w14:paraId="686ED611" w14:textId="77777777" w:rsidR="00950DAC" w:rsidRDefault="00B94611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Проживание в одном из лучших отелей Выборга (2 ночи)</w:t>
            </w:r>
          </w:p>
          <w:p w14:paraId="7F1730D3" w14:textId="77777777" w:rsidR="00950DAC" w:rsidRDefault="00B94611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Завтраки в отеле </w:t>
            </w:r>
          </w:p>
          <w:p w14:paraId="37B90903" w14:textId="77777777" w:rsidR="00950DAC" w:rsidRDefault="00B94611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территории Выборгского замка с увеличенным свободным временем (обращае</w:t>
            </w:r>
            <w:r>
              <w:rPr>
                <w:sz w:val="24"/>
                <w:szCs w:val="24"/>
              </w:rPr>
              <w:t>м ваше внимание: башня Св. Олафа закрыта на реконструкцию)</w:t>
            </w:r>
          </w:p>
          <w:p w14:paraId="509B8364" w14:textId="77777777" w:rsidR="00950DAC" w:rsidRDefault="00B94611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Внешний осмотр бастиона Панцерлакс</w:t>
            </w:r>
          </w:p>
          <w:p w14:paraId="790C8238" w14:textId="77777777" w:rsidR="00950DAC" w:rsidRDefault="00B94611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Внешний осмотр Библиотеки Алвара Аалто</w:t>
            </w:r>
          </w:p>
        </w:tc>
      </w:tr>
    </w:tbl>
    <w:p w14:paraId="628E3DFC" w14:textId="77777777" w:rsidR="00950DAC" w:rsidRDefault="00950DAC">
      <w:pPr>
        <w:spacing w:line="240" w:lineRule="auto"/>
        <w:ind w:firstLine="0"/>
        <w:jc w:val="left"/>
        <w:rPr>
          <w:sz w:val="24"/>
          <w:szCs w:val="24"/>
        </w:rPr>
      </w:pPr>
    </w:p>
    <w:p w14:paraId="05ECDE5E" w14:textId="77777777" w:rsidR="00950DAC" w:rsidRDefault="00B94611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Дополнительные возможности в туре:</w:t>
      </w:r>
    </w:p>
    <w:tbl>
      <w:tblPr>
        <w:tblStyle w:val="a9"/>
        <w:tblW w:w="11175" w:type="dxa"/>
        <w:tblInd w:w="-1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4530"/>
        <w:gridCol w:w="3855"/>
      </w:tblGrid>
      <w:tr w:rsidR="00950DAC" w14:paraId="49643079" w14:textId="77777777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1B6C40" w14:textId="77777777" w:rsidR="00950DAC" w:rsidRDefault="00B94611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Оплачивается самостоятельно до начала тура: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14C49F" w14:textId="77777777" w:rsidR="00950DAC" w:rsidRDefault="00B94611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  <w:shd w:val="clear" w:color="auto" w:fill="EA9999"/>
              </w:rPr>
            </w:pPr>
            <w:r>
              <w:rPr>
                <w:b/>
                <w:sz w:val="24"/>
                <w:szCs w:val="24"/>
                <w:shd w:val="clear" w:color="auto" w:fill="EA9999"/>
              </w:rPr>
              <w:t>Оплачивается обязательно при заказе тура:</w:t>
            </w:r>
          </w:p>
        </w:tc>
        <w:tc>
          <w:tcPr>
            <w:tcW w:w="3855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C7B47F" w14:textId="77777777" w:rsidR="00950DAC" w:rsidRDefault="00B94611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Оплачивается на месте:</w:t>
            </w:r>
          </w:p>
        </w:tc>
      </w:tr>
      <w:tr w:rsidR="00950DAC" w14:paraId="545DFB38" w14:textId="77777777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A45E9C" w14:textId="77777777" w:rsidR="00950DAC" w:rsidRDefault="00B94611">
            <w:pPr>
              <w:widowControl w:val="0"/>
              <w:numPr>
                <w:ilvl w:val="0"/>
                <w:numId w:val="1"/>
              </w:numPr>
              <w:spacing w:line="240" w:lineRule="auto"/>
              <w:ind w:firstLine="0"/>
              <w:jc w:val="left"/>
              <w:rPr>
                <w:sz w:val="22"/>
                <w:szCs w:val="22"/>
                <w:shd w:val="clear" w:color="auto" w:fill="EA9999"/>
              </w:rPr>
            </w:pPr>
            <w:r>
              <w:rPr>
                <w:sz w:val="22"/>
                <w:szCs w:val="22"/>
                <w:shd w:val="clear" w:color="auto" w:fill="EA9999"/>
              </w:rPr>
              <w:t>Доплат нет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CE598A" w14:textId="77777777" w:rsidR="00950DAC" w:rsidRDefault="00950DAC">
            <w:pPr>
              <w:spacing w:line="240" w:lineRule="auto"/>
              <w:ind w:firstLine="0"/>
              <w:rPr>
                <w:sz w:val="22"/>
                <w:szCs w:val="22"/>
                <w:shd w:val="clear" w:color="auto" w:fill="EA9999"/>
              </w:rPr>
            </w:pPr>
          </w:p>
          <w:p w14:paraId="4E4DFF4A" w14:textId="77777777" w:rsidR="00950DAC" w:rsidRDefault="00B94611">
            <w:pPr>
              <w:numPr>
                <w:ilvl w:val="0"/>
                <w:numId w:val="2"/>
              </w:numPr>
              <w:spacing w:line="240" w:lineRule="auto"/>
              <w:rPr>
                <w:sz w:val="22"/>
                <w:szCs w:val="22"/>
                <w:shd w:val="clear" w:color="auto" w:fill="EA9999"/>
              </w:rPr>
            </w:pPr>
            <w:r>
              <w:rPr>
                <w:sz w:val="22"/>
                <w:szCs w:val="22"/>
                <w:shd w:val="clear" w:color="auto" w:fill="EA9999"/>
              </w:rPr>
              <w:t xml:space="preserve">Участие в новогоднем банкете и праздничной </w:t>
            </w:r>
            <w:proofErr w:type="gramStart"/>
            <w:r>
              <w:rPr>
                <w:sz w:val="22"/>
                <w:szCs w:val="22"/>
                <w:shd w:val="clear" w:color="auto" w:fill="EA9999"/>
              </w:rPr>
              <w:t>программе  в</w:t>
            </w:r>
            <w:proofErr w:type="gramEnd"/>
            <w:r>
              <w:rPr>
                <w:sz w:val="22"/>
                <w:szCs w:val="22"/>
                <w:shd w:val="clear" w:color="auto" w:fill="EA9999"/>
              </w:rPr>
              <w:t xml:space="preserve"> ресторане “Круглая башня”: цена уточняется</w:t>
            </w:r>
          </w:p>
        </w:tc>
        <w:tc>
          <w:tcPr>
            <w:tcW w:w="3855" w:type="dxa"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4792FA" w14:textId="77777777" w:rsidR="00950DAC" w:rsidRDefault="00B94611">
            <w:pPr>
              <w:numPr>
                <w:ilvl w:val="0"/>
                <w:numId w:val="5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Входные билеты в музейные экспозиции Выборгского </w:t>
            </w:r>
            <w:proofErr w:type="gramStart"/>
            <w:r>
              <w:rPr>
                <w:sz w:val="22"/>
                <w:szCs w:val="22"/>
                <w:highlight w:val="white"/>
              </w:rPr>
              <w:t>замка  (</w:t>
            </w:r>
            <w:proofErr w:type="gramEnd"/>
            <w:r>
              <w:rPr>
                <w:sz w:val="22"/>
                <w:szCs w:val="22"/>
                <w:highlight w:val="white"/>
              </w:rPr>
              <w:t xml:space="preserve">постоянные, временные и интерактивные): по ценам замка. Полный </w:t>
            </w:r>
            <w:r>
              <w:rPr>
                <w:sz w:val="22"/>
                <w:szCs w:val="22"/>
                <w:highlight w:val="white"/>
              </w:rPr>
              <w:t>ас</w:t>
            </w:r>
            <w:r>
              <w:rPr>
                <w:sz w:val="22"/>
                <w:szCs w:val="22"/>
              </w:rPr>
              <w:t>сортимент открытых выставок указан в билетной кассе замка и на официальном сайте</w:t>
            </w:r>
          </w:p>
          <w:p w14:paraId="51DE332C" w14:textId="77777777" w:rsidR="00950DAC" w:rsidRDefault="00B94611">
            <w:pPr>
              <w:numPr>
                <w:ilvl w:val="0"/>
                <w:numId w:val="1"/>
              </w:numPr>
              <w:spacing w:after="160"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Входной билет на Замковый остров по ценам в кассе</w:t>
            </w:r>
          </w:p>
        </w:tc>
      </w:tr>
    </w:tbl>
    <w:p w14:paraId="347B8430" w14:textId="77777777" w:rsidR="00950DAC" w:rsidRDefault="00950DAC">
      <w:pPr>
        <w:spacing w:line="240" w:lineRule="auto"/>
        <w:ind w:firstLine="0"/>
        <w:rPr>
          <w:sz w:val="24"/>
          <w:szCs w:val="24"/>
        </w:rPr>
      </w:pPr>
    </w:p>
    <w:sectPr w:rsidR="00950D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8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8E008" w14:textId="77777777" w:rsidR="00B94611" w:rsidRDefault="00B94611">
      <w:pPr>
        <w:spacing w:line="240" w:lineRule="auto"/>
      </w:pPr>
      <w:r>
        <w:separator/>
      </w:r>
    </w:p>
  </w:endnote>
  <w:endnote w:type="continuationSeparator" w:id="0">
    <w:p w14:paraId="4E96A7E3" w14:textId="77777777" w:rsidR="00B94611" w:rsidRDefault="00B946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0382675-76CD-45DE-BD5C-DA22BC499C3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2E64F55A-8670-4676-9509-C1DC3858F7E2}"/>
    <w:embedItalic r:id="rId3" w:fontKey="{3A223D32-273C-4C30-95A6-5C291E62234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501C97F-1622-44B3-B2E5-AE5BC4C9F6FD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FB8886BB-90AE-469D-935E-99079F2EA36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CA1B373-EC4B-49EA-B2F6-24BE92D0A5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746D5" w14:textId="77777777" w:rsidR="00950DAC" w:rsidRDefault="00950D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3D4C2" w14:textId="77777777" w:rsidR="00950DAC" w:rsidRDefault="00950D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09B29" w14:textId="77777777" w:rsidR="00950DAC" w:rsidRDefault="00950D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C29CA" w14:textId="77777777" w:rsidR="00B94611" w:rsidRDefault="00B94611">
      <w:pPr>
        <w:spacing w:line="240" w:lineRule="auto"/>
      </w:pPr>
      <w:r>
        <w:separator/>
      </w:r>
    </w:p>
  </w:footnote>
  <w:footnote w:type="continuationSeparator" w:id="0">
    <w:p w14:paraId="6DA56181" w14:textId="77777777" w:rsidR="00B94611" w:rsidRDefault="00B946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F879D" w14:textId="77777777" w:rsidR="00950DAC" w:rsidRDefault="00950D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B4C64" w14:textId="77777777" w:rsidR="00950DAC" w:rsidRDefault="00950D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7F44E" w14:textId="77777777" w:rsidR="00950DAC" w:rsidRDefault="00950DAC">
    <w:pPr>
      <w:ind w:firstLine="0"/>
    </w:pPr>
  </w:p>
  <w:tbl>
    <w:tblPr>
      <w:tblStyle w:val="aa"/>
      <w:tblW w:w="849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680"/>
      <w:gridCol w:w="3810"/>
    </w:tblGrid>
    <w:tr w:rsidR="00950DAC" w14:paraId="41278724" w14:textId="77777777">
      <w:trPr>
        <w:trHeight w:val="1365"/>
      </w:trPr>
      <w:tc>
        <w:tcPr>
          <w:tcW w:w="468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E440F62" w14:textId="513F4702" w:rsidR="00950DAC" w:rsidRDefault="00B94611">
          <w:pPr>
            <w:tabs>
              <w:tab w:val="left" w:pos="0"/>
              <w:tab w:val="left" w:pos="1560"/>
            </w:tabs>
            <w:spacing w:after="160" w:line="259" w:lineRule="auto"/>
            <w:ind w:firstLine="0"/>
            <w:jc w:val="left"/>
            <w:rPr>
              <w:i/>
              <w:sz w:val="24"/>
              <w:szCs w:val="24"/>
            </w:rPr>
          </w:pPr>
          <w:r>
            <w:rPr>
              <w:i/>
              <w:sz w:val="24"/>
              <w:szCs w:val="24"/>
            </w:rPr>
            <w:br/>
          </w:r>
        </w:p>
      </w:tc>
      <w:tc>
        <w:tcPr>
          <w:tcW w:w="381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8FB0625" w14:textId="7BC848A4" w:rsidR="00950DAC" w:rsidRDefault="00950DA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firstLine="0"/>
            <w:jc w:val="right"/>
            <w:rPr>
              <w:i/>
              <w:sz w:val="24"/>
              <w:szCs w:val="24"/>
            </w:rPr>
          </w:pPr>
          <w:bookmarkStart w:id="3" w:name="_heading=h.30j0zll" w:colFirst="0" w:colLast="0"/>
          <w:bookmarkEnd w:id="3"/>
        </w:p>
      </w:tc>
    </w:tr>
  </w:tbl>
  <w:p w14:paraId="247857C8" w14:textId="77777777" w:rsidR="00950DAC" w:rsidRDefault="00950DAC">
    <w:pPr>
      <w:spacing w:line="240" w:lineRule="auto"/>
      <w:ind w:firstLine="0"/>
      <w:rPr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110C"/>
    <w:multiLevelType w:val="multilevel"/>
    <w:tmpl w:val="425082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8A426D"/>
    <w:multiLevelType w:val="multilevel"/>
    <w:tmpl w:val="292829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282082"/>
    <w:multiLevelType w:val="multilevel"/>
    <w:tmpl w:val="BF7A59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BB0BCD"/>
    <w:multiLevelType w:val="multilevel"/>
    <w:tmpl w:val="DCB82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037C6D"/>
    <w:multiLevelType w:val="multilevel"/>
    <w:tmpl w:val="8C8A2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E56EF8"/>
    <w:multiLevelType w:val="multilevel"/>
    <w:tmpl w:val="E9169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DAC"/>
    <w:rsid w:val="00950DAC"/>
    <w:rsid w:val="00B94611"/>
    <w:rsid w:val="00B97F5A"/>
    <w:rsid w:val="00CB69C7"/>
    <w:rsid w:val="00D11DBF"/>
    <w:rsid w:val="00FC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70CC6"/>
  <w15:docId w15:val="{E75A5D34-DB9C-4D6D-8B59-439E294F5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008B6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008B6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8B6"/>
  </w:style>
  <w:style w:type="paragraph" w:styleId="Footer">
    <w:name w:val="footer"/>
    <w:basedOn w:val="Normal"/>
    <w:link w:val="FooterChar"/>
    <w:uiPriority w:val="99"/>
    <w:unhideWhenUsed/>
    <w:rsid w:val="00A008B6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8B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6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66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943F2"/>
    <w:rPr>
      <w:b/>
      <w:bCs/>
    </w:rPr>
  </w:style>
  <w:style w:type="paragraph" w:styleId="ListParagraph">
    <w:name w:val="List Paragraph"/>
    <w:basedOn w:val="Normal"/>
    <w:uiPriority w:val="34"/>
    <w:qFormat/>
    <w:rsid w:val="003943F2"/>
    <w:pPr>
      <w:ind w:left="720"/>
      <w:contextualSpacing/>
    </w:pPr>
  </w:style>
  <w:style w:type="character" w:customStyle="1" w:styleId="style1">
    <w:name w:val="style1"/>
    <w:basedOn w:val="DefaultParagraphFont"/>
    <w:rsid w:val="002B6026"/>
  </w:style>
  <w:style w:type="character" w:customStyle="1" w:styleId="zag">
    <w:name w:val="zag"/>
    <w:basedOn w:val="DefaultParagraphFont"/>
    <w:rsid w:val="002B6026"/>
  </w:style>
  <w:style w:type="paragraph" w:customStyle="1" w:styleId="col-sm-12">
    <w:name w:val="col-sm-12"/>
    <w:basedOn w:val="Normal"/>
    <w:rsid w:val="00B67BDD"/>
    <w:pPr>
      <w:spacing w:after="100" w:afterAutospacing="1" w:line="240" w:lineRule="auto"/>
      <w:ind w:firstLine="0"/>
      <w:jc w:val="left"/>
    </w:pPr>
    <w:rPr>
      <w:rFonts w:eastAsiaTheme="minorEastAsia"/>
      <w:sz w:val="24"/>
      <w:szCs w:val="24"/>
    </w:rPr>
  </w:style>
  <w:style w:type="table" w:customStyle="1" w:styleId="a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3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3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NIJzLJ2x0Qv9cvA909OTIeXBg==">CgMxLjAaHwoBMBIaChgICVIUChJ0YWJsZS5ld3gwbnlpa29nNGIyDmguYWR0N2ticm01Z3B5Mg5oLnQwMGIwYWh4MjJtNTIJaC4zMGowemxsOAByITF6UkRGREpQVl9pZ0VBTmpZbnkzWl9HaUVULV9sVm11bg==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1831</Words>
  <Characters>10438</Characters>
  <Application>Microsoft Office Word</Application>
  <DocSecurity>0</DocSecurity>
  <Lines>86</Lines>
  <Paragraphs>24</Paragraphs>
  <ScaleCrop>false</ScaleCrop>
  <Company/>
  <LinksUpToDate>false</LinksUpToDate>
  <CharactersWithSpaces>12245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UserOne</cp:lastModifiedBy>
  <cp:revision>3</cp:revision>
  <dcterms:created xsi:type="dcterms:W3CDTF">2020-04-30T17:40:00Z</dcterms:created>
  <dcterms:modified xsi:type="dcterms:W3CDTF">2025-05-30T12:45:00Z</dcterms:modified>
</cp:coreProperties>
</file>