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12C58" w14:textId="4E908325" w:rsidR="00050455" w:rsidRDefault="00F63B86" w:rsidP="00A1335E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14:paraId="6D8F1A69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F5244F" w14:textId="77777777" w:rsidR="00050455" w:rsidRDefault="00F63B8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Сказочное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Новогодье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в Великом Новгороде и Старой Руссе</w:t>
      </w:r>
    </w:p>
    <w:p w14:paraId="487EAF69" w14:textId="77777777" w:rsidR="00050455" w:rsidRDefault="00050455">
      <w:pPr>
        <w:spacing w:line="240" w:lineRule="auto"/>
        <w:jc w:val="both"/>
        <w:rPr>
          <w:rFonts w:ascii="Roboto" w:eastAsia="Roboto" w:hAnsi="Roboto" w:cs="Roboto"/>
          <w:b/>
          <w:sz w:val="20"/>
          <w:szCs w:val="20"/>
        </w:rPr>
      </w:pPr>
    </w:p>
    <w:p w14:paraId="3F1C1846" w14:textId="77777777" w:rsidR="00050455" w:rsidRDefault="00F63B8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Краткие преимущества и особенности тура:</w:t>
      </w:r>
    </w:p>
    <w:p w14:paraId="33DC1A0F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DE0891E" w14:textId="77777777" w:rsidR="00050455" w:rsidRDefault="00F63B86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Городские новогодние гулянья – погружение в настоящий средневековый колорит Древней Руси</w:t>
      </w:r>
    </w:p>
    <w:p w14:paraId="49F90B4E" w14:textId="77777777" w:rsidR="00050455" w:rsidRDefault="00F63B86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Новогодняя театрализованная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экскурсия в Новгородском кремле с посадником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Сбыславом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Агафьей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Мелисентовной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72338D25" w14:textId="77777777" w:rsidR="00050455" w:rsidRDefault="00F63B86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Домой вы привезете волшебную елочную игрушку, которую распишите своими руками на мастер-классе! </w:t>
      </w:r>
    </w:p>
    <w:p w14:paraId="3EBAAE2A" w14:textId="77777777" w:rsidR="00050455" w:rsidRDefault="00F63B86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Окунетесь в мир деревенской культуры в сказочном формате!</w:t>
      </w:r>
    </w:p>
    <w:p w14:paraId="1AB8667D" w14:textId="77777777" w:rsidR="00050455" w:rsidRDefault="00F63B86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Познакомитесь с иск</w:t>
      </w:r>
      <w:r>
        <w:rPr>
          <w:rFonts w:ascii="Times New Roman" w:eastAsia="Times New Roman" w:hAnsi="Times New Roman" w:cs="Times New Roman"/>
          <w:sz w:val="24"/>
          <w:szCs w:val="24"/>
        </w:rPr>
        <w:t>онно русским бытом в традиционной крестьянской усадьбе XII века</w:t>
      </w:r>
    </w:p>
    <w:p w14:paraId="2F408C19" w14:textId="77777777" w:rsidR="00050455" w:rsidRDefault="0005045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4B67E2" w14:textId="77777777" w:rsidR="00050455" w:rsidRDefault="00050455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D29E9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Краткое описание тура:</w:t>
      </w:r>
    </w:p>
    <w:p w14:paraId="549D9D32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DA460EE" w14:textId="77777777" w:rsidR="00050455" w:rsidRDefault="00F63B8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тех, кто хочет встретить Новый год в атмосфере настоящего русского веселья в одном из древнейших городов. Мы помчимся из шумного Санкт-Петербурга в новый счастлив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ый год, к истокам Российского государства. Побываем в Новгородском кремле с посадником, будем дегустировать пряники и напитки, примем участие в интерактивных экскурсиях и, конечно же, прогуляемся по самым популярным местам Новгородского края – «Дом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рушанин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Дом-музей Достоевского и Старая Русса. Всё это и невероятный банкет ждет вас в этом туре. Устройте себе по-настоящему русский Новый год! </w:t>
      </w:r>
    </w:p>
    <w:p w14:paraId="6627552A" w14:textId="77777777" w:rsidR="00050455" w:rsidRDefault="0005045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B09C6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2B2986A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Маршрут и достопримечательности тура:</w:t>
      </w:r>
    </w:p>
    <w:p w14:paraId="488E1025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D0E3C2D" w14:textId="77777777" w:rsidR="00050455" w:rsidRDefault="00F63B8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1-й день: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Санкт-Петербург – музеи деревянного зодчества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Витославлицы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Великий Новгород – Новгородский кремль: экскурсия по новгородскому Детинцу с посадником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Сбыславом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– заселение в отель – новогодний банкет</w:t>
      </w:r>
    </w:p>
    <w:p w14:paraId="762750ED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D589858" w14:textId="77777777" w:rsidR="00050455" w:rsidRDefault="00F63B8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2-й день: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отель – Свято-Юрьев монастырь – мастер-класс по росписи ёлочных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игрушек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отель</w:t>
      </w:r>
    </w:p>
    <w:p w14:paraId="2AD958BD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E0C4B" w14:textId="77777777" w:rsidR="00050455" w:rsidRDefault="00F63B8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Великий Новгород – Старая Русса: обзорная экскурсия – Дом-музей Ф. М. Достоевского – курорт «Старая Русса» – «Дом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Рушанина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»: интерактивная экскурсия – магазин новгородских настоек и наливок – Санкт-Петербург</w:t>
      </w:r>
    </w:p>
    <w:p w14:paraId="549A9DF1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AAA1AC4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AD1A079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70648E7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Экскурсионная программа</w:t>
      </w:r>
    </w:p>
    <w:p w14:paraId="2727A501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6F1DE19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1-й ДЕНЬ //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 xml:space="preserve"> 31.12.2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025</w:t>
      </w:r>
    </w:p>
    <w:p w14:paraId="77E22A8A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6D895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08:45 – Посадка в автобус у ст. м. «Площадь Восстания»</w:t>
      </w:r>
    </w:p>
    <w:p w14:paraId="622FAE0F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355ECC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посадки: СПб., ст. м. «Площадь Восстания», Лиговский просп., 10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Ориентир: книжный магазин «Буквоед»</w:t>
      </w:r>
    </w:p>
    <w:p w14:paraId="4C82A0C9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5F0F58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09:00 – Отправление автобуса от ст. м. «Площадь Восстания»</w:t>
      </w:r>
    </w:p>
    <w:p w14:paraId="3BDC7205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EF57F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09:25 – Дополнительная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остановка для посадки у ст. м. «Московская»</w:t>
      </w:r>
    </w:p>
    <w:p w14:paraId="3FECCE25" w14:textId="77777777" w:rsidR="00050455" w:rsidRDefault="0005045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50455" w14:paraId="6474578F" w14:textId="77777777">
        <w:trPr>
          <w:trHeight w:val="425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D4671" w14:textId="77777777" w:rsidR="00050455" w:rsidRDefault="00F63B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При выборе этого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места  посадки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, сообщите это менеджеру при покупке тура!</w:t>
            </w:r>
          </w:p>
        </w:tc>
      </w:tr>
    </w:tbl>
    <w:p w14:paraId="5E4FE230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53217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посадки: СПб., ст. м. «Московская», остановка общественного транспорта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Ориентир: кондитерский магазин «Эстафета» (сладости от </w:t>
      </w:r>
      <w:r>
        <w:rPr>
          <w:rFonts w:ascii="Times New Roman" w:eastAsia="Times New Roman" w:hAnsi="Times New Roman" w:cs="Times New Roman"/>
          <w:sz w:val="24"/>
          <w:szCs w:val="24"/>
        </w:rPr>
        <w:t>Крупской) по адресу Московский просп., 189, через дорогу от сквера «Северная роща»</w:t>
      </w:r>
    </w:p>
    <w:p w14:paraId="117F705A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05F7EC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09:30 – Отправление автобуса от ст. м. «Московская»</w:t>
      </w:r>
    </w:p>
    <w:p w14:paraId="3D0500A9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F72AC4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09:30 – Дорога до Великого Новгорода и новогодняя трассовая экскурсия</w:t>
      </w:r>
    </w:p>
    <w:p w14:paraId="3C304CBD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FCB698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направляемся в один из древнейших городов Рос</w:t>
      </w:r>
      <w:r>
        <w:rPr>
          <w:rFonts w:ascii="Times New Roman" w:eastAsia="Times New Roman" w:hAnsi="Times New Roman" w:cs="Times New Roman"/>
          <w:sz w:val="24"/>
          <w:szCs w:val="24"/>
        </w:rPr>
        <w:t>сии, в котором хранятся древние традиции и обычаи празднования Нового года. Наш гид расскажет вам историю становления Новгорода, его роль в развитии государственности, а также проведет несколько новогодних конкурсов с розыгрышами призов.</w:t>
      </w:r>
    </w:p>
    <w:p w14:paraId="30F5A715" w14:textId="77777777" w:rsidR="00050455" w:rsidRDefault="0005045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B179D81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13:30 – </w:t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highlight w:val="white"/>
        </w:rPr>
        <w:t>Осмотр му</w:t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highlight w:val="white"/>
        </w:rPr>
        <w:t>зея деревянного зодчества под открытым небом «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highlight w:val="white"/>
        </w:rPr>
        <w:t>Витославлицы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highlight w:val="white"/>
        </w:rPr>
        <w:t>»</w:t>
      </w:r>
    </w:p>
    <w:p w14:paraId="340245A4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Также предлагаем вам посетить музей деревянного зодчества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Витославлицы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 – один из наиболее известных подобных музеев не только в России, но и во всем мире. Уже более 50 лет он не просто знакомит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туристов с деревенским бытом России, а ведет большую научную и просветительскую работу.</w:t>
      </w:r>
    </w:p>
    <w:p w14:paraId="56366E02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1271CDF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15:00 – Обед </w:t>
      </w:r>
    </w:p>
    <w:p w14:paraId="548B37D4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BE9AF48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После увлекательной прогулки вы отправитесь на сытный обед. Восстанавливаем силы и продолжаем наше приключение по новогоднему древнерусскому городу! </w:t>
      </w:r>
    </w:p>
    <w:p w14:paraId="4EF65EB5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C9C21D7" w14:textId="77777777" w:rsidR="00050455" w:rsidRDefault="00F63B8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u w:val="single"/>
        </w:rPr>
        <w:t xml:space="preserve">Обед оплачивается дополнительно по желанию. </w:t>
      </w:r>
    </w:p>
    <w:p w14:paraId="6CCB1802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664FBF0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16:45 – Новогодняя театрализованная экскурсия по Новгородскому кремлю </w:t>
      </w:r>
    </w:p>
    <w:p w14:paraId="2B21FFBA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25C5EBB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этот праздничный день вы совершите незабываемое путешествие в новгородское Средневековье! Вас пригласят на необычную театрализованную экскурсию с посадником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Сбыславом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Забавой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Путятишной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3CAB15CF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Во время урока живой истории вам покажут великолепный Софийский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собор, величественный памятник «Тысячелетие России» и мощные стены кремля с его многочисленными башнями. А после вас ждет увлекательный рассказ о средневековых традициях и обычаях встречи Нового года и Рождества, а также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участие в веселых новгородских заба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вах! </w:t>
      </w:r>
    </w:p>
    <w:p w14:paraId="0A7072EE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</w:p>
    <w:p w14:paraId="16F5C7F1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18:30 – Заселение в гостиницу и подготовка к новогоднему банкету</w:t>
      </w:r>
    </w:p>
    <w:p w14:paraId="6E0413DB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D7AB850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 сможете отдохнуть после поездки на автобусе и экскурсионной программы и подготовиться к вечернему торжеству.</w:t>
      </w:r>
    </w:p>
    <w:p w14:paraId="57FDA35D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3870F982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120B815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Встреча Нового года 2026!</w:t>
      </w:r>
    </w:p>
    <w:p w14:paraId="3F42DEE3" w14:textId="77777777" w:rsidR="00050455" w:rsidRDefault="0005045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36D7B77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1A264545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2-й ДЕНЬ //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 xml:space="preserve"> 01.01.2026</w:t>
      </w:r>
    </w:p>
    <w:p w14:paraId="493C3504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5CAC933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10:30 – Поздний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завтрак в отеле и сбор группы</w:t>
      </w:r>
    </w:p>
    <w:p w14:paraId="6F956ED5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2C9E241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Отличная возможность выспаться и, после плотного завтрака, с новыми силами встретить первый день нового года и продолжить увлекательное путешествие по Новгородским землям.</w:t>
      </w:r>
    </w:p>
    <w:p w14:paraId="25F9C1A4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98664E0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13:00 – Экскурсия с посещением Свято-Юрьева монастыр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я</w:t>
      </w:r>
    </w:p>
    <w:p w14:paraId="33D8DD56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1AFFEBE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Основанный Ярославом Мудрым, монастырь расположился на берегах Волхова и впечатляет белизной своих стен, выделяющихся на фоне зимних пейзажей. Вы сможете подняться на монастырские стены и полюбоваться панорамными видами Новгорода, посетить церковь Архан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гела Михаила и послушать звон знаменитых колоколов.</w:t>
      </w:r>
    </w:p>
    <w:p w14:paraId="77CC71F9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93D4B13" w14:textId="77777777" w:rsidR="00050455" w:rsidRDefault="00F63B8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14:00 – Обед</w:t>
      </w:r>
    </w:p>
    <w:p w14:paraId="3F760E37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 веселых гуляний обязательно нужно набраться сил и сытно пообедать! Мы отправимся в кафе, где вы сможете заказать горячий комплексный обед.</w:t>
      </w:r>
    </w:p>
    <w:p w14:paraId="2F0C26A1" w14:textId="77777777" w:rsidR="00050455" w:rsidRDefault="00F63B86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highlight w:val="white"/>
          <w:u w:val="single"/>
        </w:rPr>
        <w:t>(Обед приобретается по желанию за доп. плату)</w:t>
      </w:r>
    </w:p>
    <w:p w14:paraId="0032AF61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37EDB41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16:00 – Мастер-класс по росписи елочных игрушек</w:t>
      </w:r>
    </w:p>
    <w:p w14:paraId="24AE1D3D" w14:textId="77777777" w:rsidR="00050455" w:rsidRDefault="00F63B8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 сможете раскрасить настоящую елочную игрушку! Проявите все свои творческие таланты и воображение, чтобы создать уникальный и памятный сувенир из путешествия в Великий Новгород. В будущем вы сможете повес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ить эту украшенную собственными руками игрушку на елку и вспоминать про красочное празднование Нового года в путешествии! </w:t>
      </w:r>
    </w:p>
    <w:p w14:paraId="46A4801B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FD36892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20:00 – Трансфер до отеля</w:t>
      </w:r>
    </w:p>
    <w:p w14:paraId="5C5F7DEE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66F0BF2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D2A1FBF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02.01.2026</w:t>
      </w:r>
    </w:p>
    <w:p w14:paraId="5410E49C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1F2930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08:00 – Завтрак и выезд из отеля</w:t>
      </w:r>
    </w:p>
    <w:p w14:paraId="717BDB38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95E9CE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09:00 – Переезд в зимнюю Старую Руссу</w:t>
      </w:r>
    </w:p>
    <w:p w14:paraId="0D37646C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143BE2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11:00 –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Обзорная экскурсия по Старой Руссе</w:t>
      </w:r>
    </w:p>
    <w:p w14:paraId="204A0CDE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DC6A3A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едем в жемчужину малых городов России – Старую Руссу. Только этот город из всех современных поселений оставил в своем названии живое напоминание 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славянах. Несмотря на то, что город небольшого размера, каждая из </w:t>
      </w:r>
      <w:r>
        <w:rPr>
          <w:rFonts w:ascii="Times New Roman" w:eastAsia="Times New Roman" w:hAnsi="Times New Roman" w:cs="Times New Roman"/>
          <w:sz w:val="24"/>
          <w:szCs w:val="24"/>
        </w:rPr>
        <w:t>сохранившихся его достопримечательностей имеет особую ценность. Храмы, воды, Достоевский – вот три кита старорусского туризма.</w:t>
      </w:r>
    </w:p>
    <w:p w14:paraId="49E41B25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 гид покажет наиболее выдающиеся памятники, среди которых – изумительный Воскресенский собор, и расскажет славную историю горо</w:t>
      </w:r>
      <w:r>
        <w:rPr>
          <w:rFonts w:ascii="Times New Roman" w:eastAsia="Times New Roman" w:hAnsi="Times New Roman" w:cs="Times New Roman"/>
          <w:sz w:val="24"/>
          <w:szCs w:val="24"/>
        </w:rPr>
        <w:t>да.</w:t>
      </w:r>
    </w:p>
    <w:p w14:paraId="4EF23FBE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844C0B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11:30 – Экскурсия в Дом-музей Ф. М. Достоевского</w:t>
      </w:r>
    </w:p>
    <w:p w14:paraId="74660AAC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B47009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Скромный двухэтажный дом на берегу реки Порусьи служил некогда дачей великому русскому писателю Ф. М. Достоевскому, здесь были написаны одни из лучших работ автора. В доме полностью воссоздана обстанов</w:t>
      </w:r>
      <w:r>
        <w:rPr>
          <w:rFonts w:ascii="Times New Roman" w:eastAsia="Times New Roman" w:hAnsi="Times New Roman" w:cs="Times New Roman"/>
          <w:sz w:val="24"/>
          <w:szCs w:val="24"/>
        </w:rPr>
        <w:t>ка комнат, в которых жила семья писателя, благодаря чему здесь сохранился дух дореволюционной провинции, которая так часто просматривается на страницах его книг.</w:t>
      </w:r>
    </w:p>
    <w:p w14:paraId="6A3AAD02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Небольшой, но очень уютный музей понравится всем, кто любит русскую культуру и творчество Дост</w:t>
      </w:r>
      <w:r>
        <w:rPr>
          <w:rFonts w:ascii="Times New Roman" w:eastAsia="Times New Roman" w:hAnsi="Times New Roman" w:cs="Times New Roman"/>
          <w:sz w:val="24"/>
          <w:szCs w:val="24"/>
        </w:rPr>
        <w:t>оевского.</w:t>
      </w:r>
    </w:p>
    <w:p w14:paraId="680C1837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9E4CD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13:00 – Посещение курорта «Старая Русса»</w:t>
      </w:r>
    </w:p>
    <w:p w14:paraId="1D9B58C1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A89424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Старая Русса известна не только своими историческими памятниками, но и как один из крупнейших курортов XIX века. Здесь часто бывала императорская семья. Символом курорта считается 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Муравьевский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фонтан –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амоизливающийся минеральный источник</w:t>
      </w:r>
      <w:r>
        <w:rPr>
          <w:rFonts w:ascii="Times New Roman" w:eastAsia="Times New Roman" w:hAnsi="Times New Roman" w:cs="Times New Roman"/>
          <w:sz w:val="24"/>
          <w:szCs w:val="24"/>
        </w:rPr>
        <w:t>. Вы сможете посетить питьевую галерею, где можно будет попробовать местную целебную воду, предназначенную как для приема внутрь, так и для наружного применения.</w:t>
      </w:r>
    </w:p>
    <w:p w14:paraId="3D48137A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00677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14:00 – Обед в Старой Руссе</w:t>
      </w:r>
    </w:p>
    <w:p w14:paraId="14A4C03A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6F1F01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Наш гид сможет посоветовать </w:t>
      </w:r>
      <w:r>
        <w:rPr>
          <w:rFonts w:ascii="Times New Roman" w:eastAsia="Times New Roman" w:hAnsi="Times New Roman" w:cs="Times New Roman"/>
          <w:sz w:val="24"/>
          <w:szCs w:val="24"/>
        </w:rPr>
        <w:t>одно из уютных кафе города или поможет заказать для вас комплексный обед.</w:t>
      </w:r>
    </w:p>
    <w:p w14:paraId="35052A1A" w14:textId="77777777" w:rsidR="00050455" w:rsidRDefault="00F63B86">
      <w:pPr>
        <w:rPr>
          <w:rFonts w:ascii="Times New Roman" w:eastAsia="Times New Roman" w:hAnsi="Times New Roman" w:cs="Times New Roman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u w:val="single"/>
          <w:shd w:val="clear" w:color="auto" w:fill="EA9999"/>
        </w:rPr>
        <w:t>(Обед приобретается по желанию за доп. плату, диапазон цен – 900-1100 руб./чел.)</w:t>
      </w:r>
    </w:p>
    <w:p w14:paraId="222CFEE4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B2355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15:00 – Интерактивная экскурсия по «Усадьбе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рушанина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7EC737AF" w14:textId="77777777" w:rsidR="00050455" w:rsidRDefault="00F63B86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Окунуться в атмосферу жизни древних солеваров </w:t>
      </w:r>
      <w:r>
        <w:rPr>
          <w:rFonts w:ascii="Times New Roman" w:eastAsia="Times New Roman" w:hAnsi="Times New Roman" w:cs="Times New Roman"/>
          <w:sz w:val="24"/>
          <w:szCs w:val="24"/>
        </w:rPr>
        <w:t>поможет экскурсия по музею под открытым небом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рушанина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Музей является имитацией типичной усадьбы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рушанина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XII века. Здесь восстановили такие постройки, как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скотный двор,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дровник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, баня по-черному, частокол, мостовые и хоромы</w:t>
      </w:r>
      <w:r>
        <w:rPr>
          <w:rFonts w:ascii="Times New Roman" w:eastAsia="Times New Roman" w:hAnsi="Times New Roman" w:cs="Times New Roman"/>
          <w:sz w:val="24"/>
          <w:szCs w:val="24"/>
        </w:rPr>
        <w:t>. Главной частью этого мес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 является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солеварня</w:t>
      </w:r>
      <w:r>
        <w:rPr>
          <w:rFonts w:ascii="Times New Roman" w:eastAsia="Times New Roman" w:hAnsi="Times New Roman" w:cs="Times New Roman"/>
          <w:sz w:val="24"/>
          <w:szCs w:val="24"/>
        </w:rPr>
        <w:t>. Вас встретят традиционным хлебом с солью, сваренной по древнему рецепту. В музее можно не только получить информацию, но и прикоснуться к предметам, а в праздничные дни здесь проводятся мероприятия для детей и взрослых, в которых мож</w:t>
      </w:r>
      <w:r>
        <w:rPr>
          <w:rFonts w:ascii="Times New Roman" w:eastAsia="Times New Roman" w:hAnsi="Times New Roman" w:cs="Times New Roman"/>
          <w:sz w:val="24"/>
          <w:szCs w:val="24"/>
        </w:rPr>
        <w:t>но поучаствовать. Ну и конечно же, у вас будет возможность посетить сувенирную часть усадьбы и приобрести настоящее соляное мыло – верх роскоши Средневековья.</w:t>
      </w:r>
    </w:p>
    <w:p w14:paraId="3BB0438A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BCE7C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17:00 – Посещение магазина новгородских настоек и наливок </w:t>
      </w:r>
    </w:p>
    <w:p w14:paraId="69CD6494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987396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 отправлением в Санкт-Петербург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заглянем в магазин алкогольной продукции, где вы сможете приобрести знаменитые новгородские настойки и наливки, чтобы порадовать себя и своих близких!</w:t>
      </w:r>
    </w:p>
    <w:p w14:paraId="7E96F198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BF4595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17:30 – Отправление в Санкт-Петербург</w:t>
      </w:r>
    </w:p>
    <w:p w14:paraId="67DD5E96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828B44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Обратная дорога займет несколько часов, во время которых вы с</w:t>
      </w:r>
      <w:r>
        <w:rPr>
          <w:rFonts w:ascii="Times New Roman" w:eastAsia="Times New Roman" w:hAnsi="Times New Roman" w:cs="Times New Roman"/>
          <w:sz w:val="24"/>
          <w:szCs w:val="24"/>
        </w:rPr>
        <w:t>можете отдохнуть и прослушать завершающую трассовую экскурсию от нашего гида. В 20:00 будет произведена остановка, во время которой можно будет размять ноги и освежиться.</w:t>
      </w:r>
    </w:p>
    <w:p w14:paraId="55258352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2BD5E8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Ориентировочное время прибытия в Санкт-Петербург:</w:t>
      </w:r>
    </w:p>
    <w:p w14:paraId="7BB9D515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Первая остановка: 23:00 – ст. м. </w:t>
      </w:r>
      <w:r>
        <w:rPr>
          <w:rFonts w:ascii="Times New Roman" w:eastAsia="Times New Roman" w:hAnsi="Times New Roman" w:cs="Times New Roman"/>
          <w:sz w:val="24"/>
          <w:szCs w:val="24"/>
        </w:rPr>
        <w:t>«Московская»</w:t>
      </w:r>
    </w:p>
    <w:p w14:paraId="2330827D" w14:textId="77777777" w:rsidR="00050455" w:rsidRDefault="00F63B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Конечная остановка: 23:30 – ст. м. «Площадь Восстания»</w:t>
      </w:r>
    </w:p>
    <w:p w14:paraId="170AB2A1" w14:textId="77777777" w:rsidR="00050455" w:rsidRDefault="0005045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38D54" w14:textId="77777777" w:rsidR="00050455" w:rsidRDefault="00F63B8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Туроператор оставляет за собой право вносить изменения в программу туристского продукта без уменьшения общего объема и качества услуг.</w:t>
      </w:r>
    </w:p>
    <w:p w14:paraId="3C0183E4" w14:textId="77777777" w:rsidR="00050455" w:rsidRDefault="00F63B8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 покупке ж/д и авиабилетов настоятельно рекоменду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ем обратить внимание: время возвращения в Санкт-Петербург указано ориентировочное!</w:t>
      </w:r>
    </w:p>
    <w:p w14:paraId="212D9A65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88E2FD" w14:textId="77777777" w:rsidR="00050455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DD5CE9B" w14:textId="77777777" w:rsidR="00A1335E" w:rsidRPr="00A1335E" w:rsidRDefault="00A1335E" w:rsidP="00A1335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1335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Прайс</w:t>
      </w:r>
      <w:r w:rsidRPr="00A1335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val="ru-RU"/>
        </w:rPr>
        <w:t xml:space="preserve"> предварительный, действителен до 01.10.25</w:t>
      </w:r>
      <w:r w:rsidRPr="00A1335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:</w:t>
      </w:r>
    </w:p>
    <w:p w14:paraId="3778FCFF" w14:textId="1A207BD3" w:rsidR="00050455" w:rsidRPr="00A1335E" w:rsidRDefault="000504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0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415"/>
        <w:gridCol w:w="2325"/>
        <w:gridCol w:w="2340"/>
      </w:tblGrid>
      <w:tr w:rsidR="00050455" w14:paraId="62301BAF" w14:textId="77777777">
        <w:trPr>
          <w:trHeight w:val="305"/>
        </w:trPr>
        <w:tc>
          <w:tcPr>
            <w:tcW w:w="2265" w:type="dxa"/>
          </w:tcPr>
          <w:p w14:paraId="378E8A7E" w14:textId="77777777" w:rsidR="00050455" w:rsidRDefault="00050455">
            <w:pPr>
              <w:tabs>
                <w:tab w:val="left" w:pos="0"/>
                <w:tab w:val="left" w:pos="1560"/>
              </w:tabs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7263E507" w14:textId="77777777" w:rsidR="00050455" w:rsidRDefault="00F63B86">
            <w:pPr>
              <w:tabs>
                <w:tab w:val="left" w:pos="0"/>
                <w:tab w:val="left" w:pos="1560"/>
              </w:tabs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½ DBL</w:t>
            </w:r>
          </w:p>
        </w:tc>
        <w:tc>
          <w:tcPr>
            <w:tcW w:w="2325" w:type="dxa"/>
          </w:tcPr>
          <w:p w14:paraId="7D5634E6" w14:textId="77777777" w:rsidR="00050455" w:rsidRDefault="00F63B86">
            <w:pPr>
              <w:tabs>
                <w:tab w:val="left" w:pos="0"/>
                <w:tab w:val="left" w:pos="1560"/>
              </w:tabs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SGL</w:t>
            </w:r>
          </w:p>
        </w:tc>
        <w:tc>
          <w:tcPr>
            <w:tcW w:w="2340" w:type="dxa"/>
          </w:tcPr>
          <w:p w14:paraId="6F386964" w14:textId="77777777" w:rsidR="00050455" w:rsidRDefault="00F63B86">
            <w:pPr>
              <w:tabs>
                <w:tab w:val="left" w:pos="0"/>
                <w:tab w:val="left" w:pos="1560"/>
              </w:tabs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DBL+1</w:t>
            </w:r>
          </w:p>
        </w:tc>
      </w:tr>
      <w:tr w:rsidR="00050455" w14:paraId="66735493" w14:textId="77777777">
        <w:trPr>
          <w:trHeight w:val="446"/>
        </w:trPr>
        <w:tc>
          <w:tcPr>
            <w:tcW w:w="2265" w:type="dxa"/>
          </w:tcPr>
          <w:p w14:paraId="6AA2FA3D" w14:textId="77777777" w:rsidR="00050455" w:rsidRDefault="00F63B86">
            <w:pPr>
              <w:tabs>
                <w:tab w:val="left" w:pos="0"/>
                <w:tab w:val="left" w:pos="1560"/>
              </w:tabs>
              <w:ind w:hanging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66E50F" w14:textId="77777777" w:rsidR="00050455" w:rsidRDefault="00F63B86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26300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E1D55" w14:textId="77777777" w:rsidR="00050455" w:rsidRDefault="00F63B86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36550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681826" w14:textId="77777777" w:rsidR="00050455" w:rsidRDefault="00F63B86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25700</w:t>
            </w:r>
          </w:p>
        </w:tc>
      </w:tr>
    </w:tbl>
    <w:p w14:paraId="71808562" w14:textId="77777777" w:rsidR="00050455" w:rsidRDefault="00050455">
      <w:pPr>
        <w:tabs>
          <w:tab w:val="left" w:pos="0"/>
          <w:tab w:val="left" w:pos="156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A89F5B6" w14:textId="77777777" w:rsidR="00050455" w:rsidRDefault="00F63B86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Скидки и льготы:</w:t>
      </w:r>
    </w:p>
    <w:tbl>
      <w:tblPr>
        <w:tblStyle w:val="a1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050455" w14:paraId="13723B82" w14:textId="77777777">
        <w:tc>
          <w:tcPr>
            <w:tcW w:w="4692" w:type="dxa"/>
          </w:tcPr>
          <w:p w14:paraId="49A443B9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7</w:t>
            </w:r>
          </w:p>
        </w:tc>
        <w:tc>
          <w:tcPr>
            <w:tcW w:w="4653" w:type="dxa"/>
          </w:tcPr>
          <w:p w14:paraId="3DC6ECAB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450 </w:t>
            </w:r>
          </w:p>
        </w:tc>
      </w:tr>
      <w:tr w:rsidR="00050455" w14:paraId="6761A868" w14:textId="77777777">
        <w:tc>
          <w:tcPr>
            <w:tcW w:w="4692" w:type="dxa"/>
          </w:tcPr>
          <w:p w14:paraId="2061A679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4653" w:type="dxa"/>
          </w:tcPr>
          <w:p w14:paraId="5D3C24EE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 </w:t>
            </w:r>
          </w:p>
        </w:tc>
      </w:tr>
      <w:tr w:rsidR="00050455" w14:paraId="029FB8B4" w14:textId="77777777">
        <w:trPr>
          <w:trHeight w:val="315"/>
        </w:trPr>
        <w:tc>
          <w:tcPr>
            <w:tcW w:w="4692" w:type="dxa"/>
          </w:tcPr>
          <w:p w14:paraId="288697D7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4653" w:type="dxa"/>
          </w:tcPr>
          <w:p w14:paraId="4E7BE8D3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50455" w14:paraId="6A87EFF9" w14:textId="77777777">
        <w:tc>
          <w:tcPr>
            <w:tcW w:w="4692" w:type="dxa"/>
          </w:tcPr>
          <w:p w14:paraId="447D80E5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4653" w:type="dxa"/>
          </w:tcPr>
          <w:p w14:paraId="1DC6B12E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050455" w14:paraId="175F52D0" w14:textId="77777777">
        <w:tc>
          <w:tcPr>
            <w:tcW w:w="4692" w:type="dxa"/>
          </w:tcPr>
          <w:p w14:paraId="7C0E217C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Ветераны ВОВ, Инвалиды, Блокадники</w:t>
            </w:r>
          </w:p>
        </w:tc>
        <w:tc>
          <w:tcPr>
            <w:tcW w:w="4653" w:type="dxa"/>
          </w:tcPr>
          <w:p w14:paraId="45277FD1" w14:textId="77777777" w:rsidR="00050455" w:rsidRDefault="00F63B86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</w:tbl>
    <w:p w14:paraId="3EF8BFE4" w14:textId="77777777" w:rsidR="00050455" w:rsidRDefault="00F63B86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 стоимость включено: </w:t>
      </w:r>
    </w:p>
    <w:tbl>
      <w:tblPr>
        <w:tblStyle w:val="a2"/>
        <w:tblW w:w="11325" w:type="dxa"/>
        <w:tblInd w:w="-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565"/>
      </w:tblGrid>
      <w:tr w:rsidR="00050455" w14:paraId="0E41E6A4" w14:textId="77777777"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66EDC" w14:textId="77777777" w:rsidR="00050455" w:rsidRDefault="00F63B8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Билеты и экскурсии:</w:t>
            </w: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D062" w14:textId="77777777" w:rsidR="00050455" w:rsidRDefault="00F63B8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Услуги:</w:t>
            </w:r>
          </w:p>
        </w:tc>
      </w:tr>
      <w:tr w:rsidR="00050455" w14:paraId="6374F3E1" w14:textId="77777777"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9ED69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Трассовая экскурсия «К истокам славян»</w:t>
            </w:r>
          </w:p>
          <w:p w14:paraId="765581B9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Обзорная экскурсия по Великому Новгороду</w:t>
            </w:r>
          </w:p>
          <w:p w14:paraId="495E9955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Дегустация пряников и традиционных новгородских напитков</w:t>
            </w:r>
          </w:p>
          <w:p w14:paraId="4D2D26EC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Театрализованная экскурсия по Новгородскому кремлю с посадником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Сбыславом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 или посадницей Агафьей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Мелисентовной</w:t>
            </w:r>
            <w:proofErr w:type="spellEnd"/>
          </w:p>
          <w:p w14:paraId="583B0BCB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Мастер-класс по росписи ёлочных игрушек</w:t>
            </w:r>
          </w:p>
          <w:p w14:paraId="6C403F56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Экскурсионное обслуживание и входные билеты 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Витославлицы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»</w:t>
            </w:r>
          </w:p>
          <w:p w14:paraId="77CAC937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Экскурсия в Свято-Юрьев монастырь</w:t>
            </w:r>
          </w:p>
          <w:p w14:paraId="3996304D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lastRenderedPageBreak/>
              <w:t>Входной 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лет в «Усадьбу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рушанина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»</w:t>
            </w:r>
          </w:p>
          <w:p w14:paraId="51C7D469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Интерактивная экскурсия по «Усадьбе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рушанина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»</w:t>
            </w:r>
          </w:p>
          <w:p w14:paraId="7A2CA332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Входной билет в Дом-музей Достоевского</w:t>
            </w:r>
          </w:p>
          <w:p w14:paraId="1D7DBA50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Экскурсия по Дому-музею Достоевского</w:t>
            </w:r>
          </w:p>
          <w:p w14:paraId="7B61605B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Обзорная экскурсия по Старой Руссе</w:t>
            </w: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A8655" w14:textId="77777777" w:rsidR="00050455" w:rsidRDefault="00F63B86">
            <w:pPr>
              <w:numPr>
                <w:ilvl w:val="0"/>
                <w:numId w:val="1"/>
              </w:num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Трансфер на комфортабельном автобусе (вместимость автобуса зависит от набо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 группы)</w:t>
            </w:r>
          </w:p>
          <w:p w14:paraId="4BC04DB5" w14:textId="77777777" w:rsidR="00050455" w:rsidRDefault="00F63B86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квалифицированного гида на протяжении всего маршрута</w:t>
            </w:r>
          </w:p>
          <w:p w14:paraId="2B720900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Проживание в одном из лучших отелей выбранной категории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 в Новгороде (2 ночи)</w:t>
            </w:r>
          </w:p>
          <w:p w14:paraId="50CFFC39" w14:textId="77777777" w:rsidR="00050455" w:rsidRDefault="00F63B86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Завтраки в отеле (шведский стол)</w:t>
            </w:r>
          </w:p>
          <w:p w14:paraId="560BEB86" w14:textId="77777777" w:rsidR="00050455" w:rsidRDefault="00F63B86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Новгородского кремля</w:t>
            </w:r>
          </w:p>
          <w:p w14:paraId="22576533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Осмотр Юрьев-Георгиевского монастыр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и Георгиевского собора и свободное время для самостоятельного посещения</w:t>
            </w:r>
          </w:p>
          <w:p w14:paraId="0DD21020" w14:textId="77777777" w:rsidR="00050455" w:rsidRDefault="00F63B8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Муравьевского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фонтана</w:t>
            </w:r>
          </w:p>
          <w:p w14:paraId="4EC150C0" w14:textId="77777777" w:rsidR="00050455" w:rsidRDefault="00F63B86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магазина новгородских настоек и наливок </w:t>
            </w:r>
          </w:p>
          <w:p w14:paraId="6943A745" w14:textId="77777777" w:rsidR="00050455" w:rsidRDefault="00F63B86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Мастер-класс по росписи ёлочных игрушек</w:t>
            </w:r>
          </w:p>
        </w:tc>
      </w:tr>
    </w:tbl>
    <w:p w14:paraId="18BCFB92" w14:textId="77777777" w:rsidR="00050455" w:rsidRDefault="00F63B86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Внимание! В связи с реконструкцией некоторые объекты музея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Витославлицы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недоступны для посещения.</w:t>
      </w:r>
    </w:p>
    <w:p w14:paraId="250BDB0B" w14:textId="77777777" w:rsidR="00050455" w:rsidRDefault="00F63B86">
      <w:pPr>
        <w:pStyle w:val="Heading4"/>
        <w:keepNext w:val="0"/>
        <w:keepLines w:val="0"/>
        <w:spacing w:before="240" w:after="40"/>
        <w:jc w:val="both"/>
        <w:rPr>
          <w:color w:val="000000"/>
        </w:rPr>
      </w:pPr>
      <w:bookmarkStart w:id="1" w:name="_6hzmrkcs1yqo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u w:val="single"/>
        </w:rPr>
        <w:t>Дополнительные возможности в туре:</w:t>
      </w:r>
    </w:p>
    <w:p w14:paraId="52DF0804" w14:textId="77777777" w:rsidR="00050455" w:rsidRDefault="00050455">
      <w:pPr>
        <w:jc w:val="both"/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050455" w14:paraId="01FAF6D6" w14:textId="77777777"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43652F" w14:textId="77777777" w:rsidR="00050455" w:rsidRDefault="00F63B8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самостоятельно до начала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8D8CD9" w14:textId="77777777" w:rsidR="00050455" w:rsidRDefault="00F63B8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обязательно при заказе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613354" w14:textId="77777777" w:rsidR="00050455" w:rsidRDefault="00F63B8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на месте:</w:t>
            </w:r>
          </w:p>
        </w:tc>
      </w:tr>
      <w:tr w:rsidR="00050455" w14:paraId="1CA2204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C10A4" w14:textId="77777777" w:rsidR="00050455" w:rsidRDefault="00F63B86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 доплат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70D16" w14:textId="77777777" w:rsidR="00050455" w:rsidRDefault="00F63B86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Для проживающих в отеле “Welcome Inn” 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банкет  в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 ресторане “Розмарин”: цена уточняется</w:t>
            </w:r>
          </w:p>
          <w:p w14:paraId="7E3E0DF5" w14:textId="77777777" w:rsidR="00050455" w:rsidRDefault="00F63B86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br/>
              <w:t>Для проживающих в отеле “Садко” банкет в ресторане “Садко”: цена уточняется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A71B5" w14:textId="77777777" w:rsidR="00050455" w:rsidRDefault="00F63B86">
            <w:pPr>
              <w:numPr>
                <w:ilvl w:val="0"/>
                <w:numId w:val="3"/>
              </w:numPr>
              <w:spacing w:before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Комплексные обеды в кафе: </w:t>
            </w: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900-1100 руб./чел. </w:t>
            </w:r>
          </w:p>
          <w:p w14:paraId="7ED8F069" w14:textId="77777777" w:rsidR="00050455" w:rsidRDefault="00F63B86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на экспозиции на территории Новгородского кремля: по ценам музея</w:t>
            </w:r>
          </w:p>
          <w:p w14:paraId="638BED2B" w14:textId="77777777" w:rsidR="00050455" w:rsidRDefault="00F63B86">
            <w:pPr>
              <w:numPr>
                <w:ilvl w:val="0"/>
                <w:numId w:val="3"/>
              </w:numPr>
              <w:spacing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Входной билет </w:t>
            </w:r>
            <w:r>
              <w:rPr>
                <w:rFonts w:ascii="Times New Roman" w:eastAsia="Times New Roman" w:hAnsi="Times New Roman" w:cs="Times New Roman"/>
              </w:rPr>
              <w:t>в Георгиевский собор в Юрьев-Георгиевском монастыре: по ценам кассы.</w:t>
            </w:r>
          </w:p>
          <w:p w14:paraId="0A1682BC" w14:textId="77777777" w:rsidR="00050455" w:rsidRDefault="00050455">
            <w:pPr>
              <w:spacing w:before="240" w:after="240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2BDA75A" w14:textId="77777777" w:rsidR="00050455" w:rsidRDefault="0005045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0504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FDB2654-F062-4621-81C2-E07129EA7F84}"/>
    <w:embedBold r:id="rId2" w:fontKey="{5DE8AC9A-BADD-4A62-B643-7841B0A5B907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D73E3A8D-2F5E-495C-B0CE-F3D96CD5B38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98AE9CB-C816-440F-AE60-47C7746989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70C78"/>
    <w:multiLevelType w:val="multilevel"/>
    <w:tmpl w:val="EE8644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67363A"/>
    <w:multiLevelType w:val="multilevel"/>
    <w:tmpl w:val="398E74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CF09AB"/>
    <w:multiLevelType w:val="multilevel"/>
    <w:tmpl w:val="2724F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455"/>
    <w:rsid w:val="00050455"/>
    <w:rsid w:val="008D7400"/>
    <w:rsid w:val="00A1335E"/>
    <w:rsid w:val="00F6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FF62B"/>
  <w15:docId w15:val="{3C2D2455-DEBB-4144-AFF5-EE6281D9A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6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1618</Words>
  <Characters>9223</Characters>
  <Application>Microsoft Office Word</Application>
  <DocSecurity>0</DocSecurity>
  <Lines>76</Lines>
  <Paragraphs>21</Paragraphs>
  <ScaleCrop>false</ScaleCrop>
  <Company/>
  <LinksUpToDate>false</LinksUpToDate>
  <CharactersWithSpaces>10820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3</cp:revision>
  <dcterms:created xsi:type="dcterms:W3CDTF">2025-05-13T14:41:00Z</dcterms:created>
  <dcterms:modified xsi:type="dcterms:W3CDTF">2025-05-30T11:12:00Z</dcterms:modified>
</cp:coreProperties>
</file>