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30" w:rsidRPr="00072330" w:rsidRDefault="00072330" w:rsidP="00072330">
      <w:pPr>
        <w:shd w:val="clear" w:color="auto" w:fill="FFFFFF"/>
        <w:spacing w:before="30" w:after="420" w:line="480" w:lineRule="atLeast"/>
        <w:outlineLvl w:val="0"/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</w:pPr>
      <w:r w:rsidRPr="00072330">
        <w:rPr>
          <w:rFonts w:ascii="Arial" w:eastAsia="Times New Roman" w:hAnsi="Arial" w:cs="Arial"/>
          <w:color w:val="005A9E"/>
          <w:kern w:val="36"/>
          <w:sz w:val="35"/>
          <w:szCs w:val="35"/>
          <w:lang w:eastAsia="ru-RU"/>
        </w:rPr>
        <w:t>Экскурсионный тур «Летний вечер в Гагре»</w:t>
      </w:r>
    </w:p>
    <w:p w:rsidR="00072330" w:rsidRPr="00072330" w:rsidRDefault="00072330" w:rsidP="0007233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07233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>Экскурсионный развлекательный тур «Летний вечер в Гагре».</w:t>
      </w:r>
      <w:r w:rsidRPr="00072330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Вся Абхазия за одну неделю (8 дней / 7 ночей) «все включено».</w:t>
      </w:r>
      <w:r w:rsidRPr="00072330">
        <w:rPr>
          <w:rFonts w:ascii="Arial" w:eastAsia="Times New Roman" w:hAnsi="Arial" w:cs="Arial"/>
          <w:color w:val="4A595A"/>
          <w:sz w:val="24"/>
          <w:szCs w:val="24"/>
          <w:lang w:eastAsia="ru-RU"/>
        </w:rPr>
        <w:br/>
        <w:t>Недельные заезды по субботам: весна / лето / осень 2026.</w:t>
      </w:r>
    </w:p>
    <w:p w:rsidR="00072330" w:rsidRPr="00072330" w:rsidRDefault="00072330" w:rsidP="00072330">
      <w:pPr>
        <w:shd w:val="clear" w:color="auto" w:fill="F9F9F9"/>
        <w:spacing w:after="150" w:line="300" w:lineRule="atLeast"/>
        <w:rPr>
          <w:rFonts w:ascii="Arial" w:eastAsia="Times New Roman" w:hAnsi="Arial" w:cs="Arial"/>
          <w:color w:val="4A595A"/>
          <w:sz w:val="24"/>
          <w:szCs w:val="24"/>
          <w:lang w:eastAsia="ru-RU"/>
        </w:rPr>
      </w:pPr>
      <w:r w:rsidRPr="00072330">
        <w:rPr>
          <w:rFonts w:ascii="Arial" w:eastAsia="Times New Roman" w:hAnsi="Arial" w:cs="Arial"/>
          <w:b/>
          <w:bCs/>
          <w:color w:val="79BE4D"/>
          <w:sz w:val="30"/>
          <w:szCs w:val="30"/>
          <w:lang w:eastAsia="ru-RU"/>
        </w:rPr>
        <w:t>от 26 900 руб.</w:t>
      </w:r>
      <w:bookmarkStart w:id="0" w:name="_GoBack"/>
      <w:bookmarkEnd w:id="0"/>
      <w:r w:rsidR="00DB7C47" w:rsidRPr="00072330">
        <w:rPr>
          <w:rFonts w:ascii="Arial" w:eastAsia="Times New Roman" w:hAnsi="Arial" w:cs="Arial"/>
          <w:color w:val="4A595A"/>
          <w:sz w:val="24"/>
          <w:szCs w:val="24"/>
          <w:lang w:eastAsia="ru-RU"/>
        </w:rPr>
        <w:t xml:space="preserve"> </w:t>
      </w:r>
    </w:p>
    <w:p w:rsidR="00072330" w:rsidRPr="00072330" w:rsidRDefault="00072330" w:rsidP="0007233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 xml:space="preserve">Все самое вкусное, интересное и познавательное в поездках по </w:t>
      </w:r>
      <w:proofErr w:type="spellStart"/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Абжуйской</w:t>
      </w:r>
      <w:proofErr w:type="spellEnd"/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 xml:space="preserve"> и </w:t>
      </w:r>
      <w:proofErr w:type="spellStart"/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Самурзаканской</w:t>
      </w:r>
      <w:proofErr w:type="spellEnd"/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 xml:space="preserve"> Абхазии в недельном туре. Вы увидите своими глазами непередаваемую красоту местных ландшафтов, побываете в горах и пещерах, вдоволь накупаетесь и насладитесь местной колоритной кавказской кухней. Получите максимум удовольствия от отдыха и посетите уникальные, нетронутые природные локации.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br/>
      </w:r>
    </w:p>
    <w:p w:rsidR="00072330" w:rsidRPr="00072330" w:rsidRDefault="00072330" w:rsidP="00072330">
      <w:pPr>
        <w:shd w:val="clear" w:color="auto" w:fill="FFFFFF"/>
        <w:spacing w:after="300" w:line="330" w:lineRule="atLeast"/>
        <w:outlineLvl w:val="1"/>
        <w:rPr>
          <w:rFonts w:ascii="Arial" w:eastAsia="Times New Roman" w:hAnsi="Arial" w:cs="Arial"/>
          <w:color w:val="0D99A8"/>
          <w:sz w:val="27"/>
          <w:szCs w:val="27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7"/>
          <w:szCs w:val="27"/>
          <w:lang w:eastAsia="ru-RU"/>
        </w:rPr>
        <w:t>В программе тура: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отдых в Абхазии на берегу моря в уютном отеле, в жемчужине Причерноморья городе - курорте Гагра;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обзорная экскурсия по Старой Гагре (приморский парк, пирс, крепость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Абаата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Храм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Ипатия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Гагрского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колоннада, ресторан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Гагрипш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);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поездка в легендарный Курорт Пицунда с посещением уникального пляжа страны;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традиционное Абхазское застолье в селе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выступлением фольклорного коллектива;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большая обзорная экскурсия по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Бзыбскому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ущелью с посещением озера Рица,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Юпшарского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каньона, Голубого озера, медовой пасеки, винодельни, сыроварни и прогулкой на плоту «Альбатрос»;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джип сафари «Бронзовый каньон» по ущелью горной реки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Апстаа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пикником;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обзорная экскурсия по исторической части города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«Один день в Абхазской деревне» с посещением пещеры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пикником с настоящими кавказскими шашлыками в селе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купанием в термальном целебном источнике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072330" w:rsidRPr="00072330" w:rsidRDefault="00072330" w:rsidP="00072330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посещение лучших пляжей курортной Абхазии и, конечно же, теплое чистое море, живописная природа и ласковое солнце для каждого гостя.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1 день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Прибытие на вокзал или в аэропорт города Адлер.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Сбор группы участников экскурсионного тура производится два раза в день: до 13:00 (1 группа) и до 15:00 (2 группа), в зависимости от времени прибытия туристов. Все туристы, опоздавшие ко времени встречи, добираются до отеля размещения в туре самостоятельно. На вокзале встреча осуществляется у центрального выхода в сторону моря, в аэропорту на выходе из зала прилета. Всех гостей встречают с табличкой туроператор Гагра-тур. Телефон руководителя группы </w:t>
      </w:r>
      <w:r>
        <w:rPr>
          <w:rFonts w:ascii="Arial" w:eastAsia="Times New Roman" w:hAnsi="Arial" w:cs="Arial"/>
          <w:color w:val="566A6C"/>
          <w:sz w:val="21"/>
          <w:szCs w:val="21"/>
          <w:lang w:eastAsia="ru-RU"/>
        </w:rPr>
        <w:t>(уточнять при бронировании)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Переезд в Абхазию и размещение в </w:t>
      </w:r>
      <w:hyperlink r:id="rId5" w:tgtFrame="_blank" w:history="1">
        <w:r w:rsidRPr="0007233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отеле «</w:t>
        </w:r>
        <w:proofErr w:type="spellStart"/>
        <w:r w:rsidRPr="0007233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Герника</w:t>
        </w:r>
        <w:proofErr w:type="spellEnd"/>
        <w:r w:rsidRPr="00072330">
          <w:rPr>
            <w:rFonts w:ascii="Arial" w:eastAsia="Times New Roman" w:hAnsi="Arial" w:cs="Arial"/>
            <w:color w:val="5065AB"/>
            <w:sz w:val="21"/>
            <w:szCs w:val="21"/>
            <w:lang w:eastAsia="ru-RU"/>
          </w:rPr>
          <w:t>»</w:t>
        </w:r>
      </w:hyperlink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 город Гагра.  «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Герника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» - это небольшая гостиница, расположенная в тихом месте района старой Гагры, в 30 км от Адлера и всего в 150 метрах от берега Черного моря. Отель находится в самом «сердце» курортной части города. В шаговой доступности – городская набережная и протяженный пляж, пекарни, аквапарк и дельфинарий, кофейни, магазины, кафе и ресторации города. Прогулка вдоль моря по променаду от отеля </w:t>
      </w:r>
      <w:proofErr w:type="gram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до знаменитого парка принца</w:t>
      </w:r>
      <w:proofErr w:type="gram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Ольденбургского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занимает буквально пятнадцать минут.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Прибыв в гостиницу, размещаемся в номерах повышенной комфортности, выбранной категории со всеми удобствами.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Приветственный ужин в отеле с дарами моря. Для всех гостей уха из лосося, гренки с сельдью, жареная местная Черноморская рыба, салат из свежей зелени и овощей, алычовый соус, лимон и маслины, хлебная тарелка и бокал белого вина.</w:t>
      </w:r>
    </w:p>
    <w:p w:rsidR="00072330" w:rsidRPr="00072330" w:rsidRDefault="00072330" w:rsidP="00072330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ужина, все желающие могут совершить прогулку вдоль моря по променаду, посетить пляж или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близлежайшие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кофейни и кондитерские города. Свободное время.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2 день</w:t>
      </w:r>
    </w:p>
    <w:p w:rsidR="00072330" w:rsidRPr="00072330" w:rsidRDefault="00072330" w:rsidP="0007233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Начинаем знакомство с жемчужиной Причерноморья городом курортом Гагра. Обзорная экскурсия по старой части города. Вы побываете в Приморском парке, посетите крепость «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Абаата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» и зайдете в Раннехристианскую Базилику Х века. Прогуляетесь по набережной и увидите символ курорта – Колоннаду, побываете в легендарном ресторане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Гагрипш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построенным в начале двадцатого века принцем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Ольденбургским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без единого гвоздя.</w:t>
      </w:r>
    </w:p>
    <w:p w:rsidR="00072330" w:rsidRPr="00072330" w:rsidRDefault="00072330" w:rsidP="0007233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Прощаемся с Гагрой, переезжаем в «Голубое лукоморье» Абхазии – Пицунду. В советское время Пицунда завоевала мировую славу курорта из-за уникального сочетания природно-климатических факторов, и в первую очередь, благодаря заповедной сосновой роще. Даже в летний зной морские бризы и тенистые сосновые и кипарисовые аллеи сохраняют здесь удивительную прохладу. Морская вода курорта самая чистая и прозрачная на всем побережье Черного моря.</w:t>
      </w:r>
    </w:p>
    <w:p w:rsidR="00072330" w:rsidRPr="00072330" w:rsidRDefault="00072330" w:rsidP="0007233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Проводим время на пляже, купаемся и загораем. Принимаем солнечные ванны и дышим живым целебным воздухом, наполненным фитонцидами хвои и йодом морской воды. В бухте всегда присутствуют дельфины. Гладь моря завораживает. Все желающие смогут совершить увлекательную прогулку на корабле с купанием в открытом море или посетить аквапарк (за дополнительную плату).</w:t>
      </w:r>
    </w:p>
    <w:p w:rsidR="00072330" w:rsidRPr="00072330" w:rsidRDefault="00072330" w:rsidP="00072330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Прощаемся с Курортом Пицунда и едем в село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Дурипш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на настоящее Абхазское застолье. Посещаем родовую усадьбу Руслана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Кокоскерия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Красивый дом с традиционным абхазским двором находятся в одном из живописнейших мест деревни. Здесь Вы сможете продегустировать, и приобрести, понравившиеся Вам белые, красные и розовые натуральные вина Абхазии, созданные из местных сортов винограда, а также натуральную чачу и цитрусовую водку. Пока вы пробуете вино, для Вас накрывают традиционный стол, на котором изобилует копченое на костре мясо, шашлыки и молодой домашний сыр, мамалыга с фасолевым и алычовым соусом, соленья, вино и виноградная чача, и, конечно же «абхазское масло» - аджика. Тамадой на застолье является сам хозяин. Выступление фольклорного танцевального коллектива во время застолья, не оставит никого равнодушным. Попрощавшись с хлебосольными хозяевами, возвращаемся в отель.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3 день</w:t>
      </w:r>
    </w:p>
    <w:p w:rsidR="00072330" w:rsidRPr="00072330" w:rsidRDefault="00072330" w:rsidP="0007233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Большое путешествие по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Рицинскому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реликтовому парку. Вы увидите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Бзыбское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ущелье, которое поразит и очарует Вас своей первозданной красотой, Голубое озеро и реку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Гега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водопады «мужские и женские слезы». Услышите древние сказания и легенды об этом самобытном крае. Побываете в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каньоне и посетите хрустальную жемчужину Абхазии – высокогорное озеро Рица. Каждый, кто оказывается здесь, надолго сохраняет в памяти волшебную, нереальную красоту этих мест.</w:t>
      </w:r>
    </w:p>
    <w:p w:rsidR="00072330" w:rsidRPr="00072330" w:rsidRDefault="00072330" w:rsidP="0007233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Двигаясь по ущелью, по дороге на Рицу, заезжаем на медовую пасеку, винодельню и сыроварню. Здесь можно полакомиться местными экологически чистыми продуктами и приобрести их.</w:t>
      </w:r>
    </w:p>
    <w:p w:rsidR="00072330" w:rsidRPr="00072330" w:rsidRDefault="00072330" w:rsidP="0007233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Прибыв на Рицу, наслаждаемся видами и красотами местных окрестностей, и затем совершаем прогулку на плоту «Альбатрос» по водной глади озера. Вам откроются дивной красоты пейзажи смешанных лесов и заснеженных, величественных отрогов южного Кавказа. </w:t>
      </w: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 xml:space="preserve">Заканчиваем путешествие и прощаемся с уникальным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Рицинским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парком. Держим путь обратно к побережью. Возвращаемся в отель. Свободное время.</w:t>
      </w:r>
    </w:p>
    <w:p w:rsidR="00072330" w:rsidRPr="00072330" w:rsidRDefault="00072330" w:rsidP="00072330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 Все желающие могут провести время на пляже и насладиться вечерним бризом.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4 день</w:t>
      </w:r>
    </w:p>
    <w:p w:rsidR="00072330" w:rsidRPr="00072330" w:rsidRDefault="00072330" w:rsidP="0007233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моря и солнца. Проводим день на лучших городских пляжах. Купаемся,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загараем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наслаждаемся пляжным отдыхом и водными видами развлечений, представленными в изобилии. Свободное время.</w:t>
      </w:r>
    </w:p>
    <w:p w:rsidR="00072330" w:rsidRPr="00072330" w:rsidRDefault="00072330" w:rsidP="0007233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Прогулки по окрестностям, посещение магазинов, кафе, рестораций и рынков города (самостоятельно).</w:t>
      </w:r>
    </w:p>
    <w:p w:rsidR="00072330" w:rsidRPr="00072330" w:rsidRDefault="00072330" w:rsidP="00072330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5 день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После завтрака для всех гостей джип тур «Бронзовое ущелье» по нетронутым природным локациям каньона реки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Апстаа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где Вы сможете насладиться потрясающими видами и уникальной атмосферой этого удивительного места. Вас ждет полное умиротворение наедине с природой и невероятные по своей красоте природные пейзажи. На маршруте Вы откроете для себя совершенно «новую Абхазию» и получите массу ярких впечатлений.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Добираемся до центра села Ачандары, священной поляны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Мидараадвы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Здесь можно будет прогуляться и сделать фото со священными девятисот летними платанами.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Далее вместе с гидом вы побываете на перевале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Нахуара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в горном поселке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Хабью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пройдете по висячему мосту к водопаду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Чарюа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насладитесь первозданными видами. Затем попадете в пещеру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Хабью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завораживающими сталактитами, увидите грот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Мцага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водопад с причудливым названием Бычья голова. Свое название он получил, благодаря огромному камню в форме головы животного, из-под которого вырывается мощный поток воды.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Перемещаемся к </w:t>
      </w:r>
      <w:proofErr w:type="gram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тридцати метровому</w:t>
      </w:r>
      <w:proofErr w:type="gram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водопаду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Апстаа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В этом месте в знойный летний день можно прекрасно освежиться. У водопада, на берегу реки, вас будет ждать пикник с вкусным шашлыком, прекрасным домашним вином, салатом из местных свежих овощей с грядки и прохладительные напитки. После трапезы, все желающие могут искупаться в горной реке. Восторг впечатлений. Прощаемся с этим уникальным местом и возвращаемся в отель.</w:t>
      </w:r>
    </w:p>
    <w:p w:rsidR="00072330" w:rsidRPr="00072330" w:rsidRDefault="00072330" w:rsidP="00072330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6 день</w:t>
      </w:r>
    </w:p>
    <w:p w:rsidR="00072330" w:rsidRPr="00072330" w:rsidRDefault="00072330" w:rsidP="0007233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День моря и солнца. Проводим день на лучших городских пляжах. Купаемся,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загараем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наслаждаемся пляжным отдыхом и водными видами развлечений, представленными в изобилии. Свободное время.</w:t>
      </w:r>
    </w:p>
    <w:p w:rsidR="00072330" w:rsidRPr="00072330" w:rsidRDefault="00072330" w:rsidP="0007233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Прогулки по окрестностям, посещение магазинов, кафе, рестораций и рынков города (самостоятельно).</w:t>
      </w:r>
    </w:p>
    <w:p w:rsidR="00072330" w:rsidRPr="00072330" w:rsidRDefault="00072330" w:rsidP="0007233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7 день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Позавтракав, едем в город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Совершаем экскурсию по исторической части столицы и посещаем набережную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Махаджиров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, известное кафе «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Брехаловка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», где подают лучший кофе, </w:t>
      </w: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lastRenderedPageBreak/>
        <w:t>сваренный на горячем песке, осматриваем фонтан «Грифоны». Любуемся старинным зданием гостиницы Рица и Колоннадой.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Далее Вас ждет одна из самых интересных экскурсий – «Один день в Абхазской деревне». Едем на целебный горячий источник. Он расположен в селе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неподалеку от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Падающие с высоты нескольких метров струи воды - отличная альтернатива массажу, а каскад бассейнов дает возможность отдохнуть и расслабиться. Здесь Вы получите просто неописуемое удовольствие.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Искупавшись, переезжаем в горное село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. На окраине села находится одна из самых знаменитых пещер Абхазии, овеянная наибольшим количеством легенд – пещера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 Для осмотра четырех наиболее легкодоступных залов оборудован экскурсионный маршрут длиной восемьсот метров с отличной светодиодной подсветкой. Недалеко от входа в подземелье можно увидеть развалины двух сторожевых башен Великой Абхазской Стены.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Выходим из подземелья на белый свет и посещаем крестьянский двор, где радушный и хлебосольный хозяин угощает очень вкусными кавказскими шашлыками и сыром, свежей зеленью и вином, горячим хлебом и домашними овощами с грядки, абхазской чачей и орехами. Поднимаем тосты и здравницы за благополучие всех присутствующих и за «Страну Души». После застолья все желающие могут осуществить увлекательную конную прогулку (за дополнительную плату) по окрестностям и побывать на водопаде в селе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Арасадзых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Возвращаемся в отель. Море, пляж, свободное время.</w:t>
      </w:r>
    </w:p>
    <w:p w:rsidR="00072330" w:rsidRPr="00072330" w:rsidRDefault="00072330" w:rsidP="0007233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Ужин в отеле. Отдых.</w:t>
      </w:r>
    </w:p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0D99A8"/>
          <w:sz w:val="21"/>
          <w:szCs w:val="21"/>
          <w:lang w:eastAsia="ru-RU"/>
        </w:rPr>
        <w:t>8 день</w:t>
      </w:r>
    </w:p>
    <w:p w:rsidR="00072330" w:rsidRPr="00072330" w:rsidRDefault="00072330" w:rsidP="0007233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Завтрак в отеле. Собираем чемоданы к отъезду.</w:t>
      </w:r>
    </w:p>
    <w:p w:rsidR="00072330" w:rsidRPr="00072330" w:rsidRDefault="00072330" w:rsidP="0007233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Прощаемся с гостеприимной Абхазией, ее славным морем и дивным солнцем.</w:t>
      </w:r>
    </w:p>
    <w:p w:rsidR="00072330" w:rsidRPr="00072330" w:rsidRDefault="00072330" w:rsidP="0007233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Групповой трансфер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жд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вокзал / аэропорт города Адлер.</w:t>
      </w:r>
    </w:p>
    <w:p w:rsidR="00072330" w:rsidRPr="00072330" w:rsidRDefault="00072330" w:rsidP="00072330">
      <w:pPr>
        <w:numPr>
          <w:ilvl w:val="0"/>
          <w:numId w:val="9"/>
        </w:numPr>
        <w:shd w:val="clear" w:color="auto" w:fill="FFFFFF"/>
        <w:spacing w:before="100" w:beforeAutospacing="1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Выезд из отеля в 09:00 утра.</w:t>
      </w:r>
    </w:p>
    <w:p w:rsidR="00072330" w:rsidRPr="00072330" w:rsidRDefault="00072330" w:rsidP="000723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072330" w:rsidRPr="00072330" w:rsidTr="00072330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Герника</w:t>
            </w:r>
            <w:proofErr w:type="spellEnd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»</w:t>
            </w: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br/>
              <w:t>город Гагра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09.05-16.05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16.05-23.05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23.05-30.05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30.05-06.06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06.06-13.06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13.06-20.06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20.06-27.06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27.06-04.07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04.07-11.07</w:t>
            </w:r>
            <w:r w:rsidRPr="00072330">
              <w:rPr>
                <w:rFonts w:ascii="Times New Roman" w:eastAsia="Times New Roman" w:hAnsi="Times New Roman" w:cs="Times New Roman"/>
                <w:color w:val="0D99A8"/>
                <w:sz w:val="18"/>
                <w:szCs w:val="18"/>
                <w:lang w:eastAsia="ru-RU"/>
              </w:rPr>
              <w:t>20 мест в туре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2-местный,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40 900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 xml:space="preserve">Одноместное </w:t>
            </w: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37 900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52 900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54 900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3-местный,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32 900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33 900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4-местный, 1-комнатный номер с удобствами в мансарде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30 900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Люкс семейный 2-местный, 2-комнатный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40 900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42 900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24900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  <w:tr w:rsidR="00072330" w:rsidRPr="00072330" w:rsidTr="00072330">
        <w:trPr>
          <w:tblHeader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Размещение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Герника</w:t>
            </w:r>
            <w:proofErr w:type="spellEnd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»</w:t>
            </w: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br/>
              <w:t>город Гагра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11.07-18.07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18.07-25.07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25.07-01.08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01.08-08.08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08.08-15.08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15.08-22.08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22.08-29.08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29.08-05.09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05.09-12.09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2-местный,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55 900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3-местный,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4-местный, 1-комнатный номер с удобствами в мансарде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lastRenderedPageBreak/>
              <w:t>Люкс семейный 2-местный, 2-комнатный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43 900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9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24900</w:t>
            </w:r>
          </w:p>
        </w:tc>
      </w:tr>
      <w:tr w:rsidR="00072330" w:rsidRPr="00072330" w:rsidTr="00072330">
        <w:tc>
          <w:tcPr>
            <w:tcW w:w="0" w:type="auto"/>
            <w:gridSpan w:val="10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072330" w:rsidRPr="00072330" w:rsidRDefault="00072330" w:rsidP="00072330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566A6C"/>
          <w:sz w:val="21"/>
          <w:szCs w:val="21"/>
          <w:lang w:eastAsia="ru-RU"/>
        </w:rPr>
      </w:pPr>
    </w:p>
    <w:tbl>
      <w:tblPr>
        <w:tblW w:w="0" w:type="auto"/>
        <w:tblBorders>
          <w:top w:val="single" w:sz="6" w:space="0" w:color="8E9999"/>
          <w:left w:val="single" w:sz="6" w:space="0" w:color="8E9999"/>
          <w:bottom w:val="single" w:sz="6" w:space="0" w:color="8E9999"/>
          <w:right w:val="single" w:sz="6" w:space="0" w:color="8E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991"/>
        <w:gridCol w:w="973"/>
        <w:gridCol w:w="973"/>
        <w:gridCol w:w="991"/>
        <w:gridCol w:w="973"/>
        <w:gridCol w:w="973"/>
      </w:tblGrid>
      <w:tr w:rsidR="00072330" w:rsidRPr="00072330" w:rsidTr="00072330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  <w:t>Стоимость обслуживания одного человека за тур в рублях сезон 2026 г.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Даты заездов в тур</w:t>
            </w:r>
          </w:p>
        </w:tc>
      </w:tr>
      <w:tr w:rsidR="00072330" w:rsidRPr="00072330" w:rsidTr="00072330">
        <w:trPr>
          <w:tblHeader/>
        </w:trPr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Отель «</w:t>
            </w:r>
            <w:proofErr w:type="spellStart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Герника</w:t>
            </w:r>
            <w:proofErr w:type="spellEnd"/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»</w:t>
            </w: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br/>
              <w:t>город Гагра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12.09-19.09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19.09-26.09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26.09-03.10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03.10-10.10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10.10-17.10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17.10-24.10</w:t>
            </w:r>
          </w:p>
        </w:tc>
      </w:tr>
      <w:tr w:rsidR="00072330" w:rsidRPr="00072330" w:rsidTr="00072330"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2-местный,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33 900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Одноместное размещение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55 900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52 900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39 900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36 900</w:t>
            </w:r>
          </w:p>
        </w:tc>
      </w:tr>
      <w:tr w:rsidR="00072330" w:rsidRPr="00072330" w:rsidTr="00072330"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3-местный, 1-комнатный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34 900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32 900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28 900</w:t>
            </w:r>
          </w:p>
        </w:tc>
      </w:tr>
      <w:tr w:rsidR="00072330" w:rsidRPr="00072330" w:rsidTr="00072330"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Повышенной комфортности 4-местный, 1-комнатный номер с удобствами в мансарде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lastRenderedPageBreak/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29 900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28 900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27 900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26 900</w:t>
            </w:r>
          </w:p>
        </w:tc>
      </w:tr>
      <w:tr w:rsidR="00072330" w:rsidRPr="00072330" w:rsidTr="00072330"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2D3131"/>
                <w:sz w:val="24"/>
                <w:szCs w:val="24"/>
                <w:lang w:eastAsia="ru-RU"/>
              </w:rPr>
              <w:t>Люкс семейный 2-местный, 2-комнатный номер с удобствами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основном месте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43 900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41 900</w:t>
            </w:r>
          </w:p>
        </w:tc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40 900</w:t>
            </w:r>
          </w:p>
        </w:tc>
        <w:tc>
          <w:tcPr>
            <w:tcW w:w="0" w:type="auto"/>
            <w:gridSpan w:val="2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37 900</w:t>
            </w:r>
          </w:p>
        </w:tc>
      </w:tr>
      <w:tr w:rsidR="00072330" w:rsidRPr="00072330" w:rsidTr="00072330">
        <w:tc>
          <w:tcPr>
            <w:tcW w:w="0" w:type="auto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Взрослый или ребенок до 12 лет на дополнительном месте</w:t>
            </w:r>
          </w:p>
        </w:tc>
        <w:tc>
          <w:tcPr>
            <w:tcW w:w="0" w:type="auto"/>
            <w:gridSpan w:val="6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</w:pPr>
            <w:r w:rsidRPr="00072330">
              <w:rPr>
                <w:rFonts w:ascii="Times New Roman" w:eastAsia="Times New Roman" w:hAnsi="Times New Roman" w:cs="Times New Roman"/>
                <w:color w:val="4A595A"/>
                <w:sz w:val="24"/>
                <w:szCs w:val="24"/>
                <w:lang w:eastAsia="ru-RU"/>
              </w:rPr>
              <w:t>24 900</w:t>
            </w:r>
          </w:p>
        </w:tc>
      </w:tr>
      <w:tr w:rsidR="00072330" w:rsidRPr="00072330" w:rsidTr="00072330">
        <w:tc>
          <w:tcPr>
            <w:tcW w:w="0" w:type="auto"/>
            <w:gridSpan w:val="7"/>
            <w:tcBorders>
              <w:top w:val="single" w:sz="6" w:space="0" w:color="8E9999"/>
              <w:left w:val="single" w:sz="6" w:space="0" w:color="8E9999"/>
              <w:bottom w:val="single" w:sz="6" w:space="0" w:color="8E9999"/>
              <w:right w:val="single" w:sz="6" w:space="0" w:color="8E9999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72330" w:rsidRPr="00072330" w:rsidRDefault="00072330" w:rsidP="0007233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B274F"/>
                <w:sz w:val="24"/>
                <w:szCs w:val="24"/>
                <w:lang w:eastAsia="ru-RU"/>
              </w:rPr>
            </w:pPr>
          </w:p>
        </w:tc>
      </w:tr>
    </w:tbl>
    <w:p w:rsidR="00072330" w:rsidRPr="00072330" w:rsidRDefault="00072330" w:rsidP="0007233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Стоимость включает: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групповой трансфер (аэропорт / вокзал Адлер – отель «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Герника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»– аэропорт / вокзал Адлер);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проживание в номерах повышенной комфортности (выбранной категории) со всеми удобствами;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питание в отеле по программе тура (завтрак и ужин);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обзорная экскурсия по Старой Гагре (приморский парк, пирс, крепость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Абаата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Храм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Ипатия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Гагрского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колоннада, ресторан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Гагрипш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);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поездка в легендарный Курорт Пицунда с посещением уникального пляжа страны;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большая обзорная экскурсия по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Бзыбскому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ущелью с посещением озера Рица,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Юпшарского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каньона, Голубого озера, медовой пасеки, винодельни, сыроварни и прогулкой на плоту Альбатрос;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джип сафари «Бронзовый каньон» по ущелью горной реки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Апстаа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с пикником, посещением пещер и водопадов;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обзорная экскурсия по исторической части столицы Абхазии – городу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Сухум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экскурсия «Один день в Абхазской деревне» с посещением пещеры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Абрскила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, пикником с настоящими кавказскими шашлыками в селе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Отап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 xml:space="preserve"> и купанием в термальном целебном источнике </w:t>
      </w:r>
      <w:proofErr w:type="spellStart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Кындыга</w:t>
      </w:r>
      <w:proofErr w:type="spellEnd"/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посещение лучших пляжей курортной Абхазии и настоящий мед с горной пасеки в подарок каждому гостю;</w:t>
      </w:r>
    </w:p>
    <w:p w:rsidR="00072330" w:rsidRPr="00072330" w:rsidRDefault="00072330" w:rsidP="00072330">
      <w:pPr>
        <w:numPr>
          <w:ilvl w:val="0"/>
          <w:numId w:val="10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566A6C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566A6C"/>
          <w:sz w:val="21"/>
          <w:szCs w:val="21"/>
          <w:lang w:eastAsia="ru-RU"/>
        </w:rPr>
        <w:t>транспортное обслуживание по программе тура, включая входные билеты в места посещений и экологические сборы.</w:t>
      </w:r>
    </w:p>
    <w:p w:rsidR="00072330" w:rsidRPr="00072330" w:rsidRDefault="00072330" w:rsidP="0007233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Туроператор оставляет за собой право менять очередность экскурсий в программе тура по дням пребывания.</w:t>
      </w:r>
    </w:p>
    <w:p w:rsidR="00072330" w:rsidRPr="00072330" w:rsidRDefault="00072330" w:rsidP="0007233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Обслуживание туристов производится на комфортабельных туристических автобусах с панорамным остеклением.</w:t>
      </w:r>
    </w:p>
    <w:p w:rsidR="00072330" w:rsidRPr="00072330" w:rsidRDefault="00072330" w:rsidP="00072330">
      <w:pPr>
        <w:shd w:val="clear" w:color="auto" w:fill="FFFFFF"/>
        <w:spacing w:after="210" w:line="240" w:lineRule="auto"/>
        <w:rPr>
          <w:rFonts w:ascii="Arial" w:eastAsia="Times New Roman" w:hAnsi="Arial" w:cs="Arial"/>
          <w:color w:val="4A595A"/>
          <w:sz w:val="21"/>
          <w:szCs w:val="21"/>
          <w:lang w:eastAsia="ru-RU"/>
        </w:rPr>
      </w:pPr>
      <w:r w:rsidRPr="00072330">
        <w:rPr>
          <w:rFonts w:ascii="Arial" w:eastAsia="Times New Roman" w:hAnsi="Arial" w:cs="Arial"/>
          <w:color w:val="4A595A"/>
          <w:sz w:val="21"/>
          <w:szCs w:val="21"/>
          <w:lang w:eastAsia="ru-RU"/>
        </w:rPr>
        <w:t>На маршруте туристов обслуживают лучшие гиды республики, прошедшие сертификацию в министерстве туризма Абхазии.</w:t>
      </w:r>
    </w:p>
    <w:p w:rsidR="00C63A71" w:rsidRDefault="00C63A71"/>
    <w:sectPr w:rsidR="00C6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724"/>
    <w:multiLevelType w:val="multilevel"/>
    <w:tmpl w:val="5DC4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3373"/>
    <w:multiLevelType w:val="multilevel"/>
    <w:tmpl w:val="F4A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64FD7"/>
    <w:multiLevelType w:val="multilevel"/>
    <w:tmpl w:val="5784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26419"/>
    <w:multiLevelType w:val="multilevel"/>
    <w:tmpl w:val="A89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259D3"/>
    <w:multiLevelType w:val="multilevel"/>
    <w:tmpl w:val="5C22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B323B"/>
    <w:multiLevelType w:val="multilevel"/>
    <w:tmpl w:val="790C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E4C3D"/>
    <w:multiLevelType w:val="multilevel"/>
    <w:tmpl w:val="FBC2C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D3AC7"/>
    <w:multiLevelType w:val="multilevel"/>
    <w:tmpl w:val="2CAE7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23573E"/>
    <w:multiLevelType w:val="multilevel"/>
    <w:tmpl w:val="37A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3D6097"/>
    <w:multiLevelType w:val="multilevel"/>
    <w:tmpl w:val="B45C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72"/>
    <w:rsid w:val="00072330"/>
    <w:rsid w:val="00955672"/>
    <w:rsid w:val="00C63A71"/>
    <w:rsid w:val="00D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F6E9F-BD2B-40F3-88F5-5DF82665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16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2672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2983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31200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9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95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89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agra-tour.ru/abkhazia/gagra/otel-gernik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2203</Words>
  <Characters>12561</Characters>
  <Application>Microsoft Office Word</Application>
  <DocSecurity>0</DocSecurity>
  <Lines>104</Lines>
  <Paragraphs>29</Paragraphs>
  <ScaleCrop>false</ScaleCrop>
  <Company/>
  <LinksUpToDate>false</LinksUpToDate>
  <CharactersWithSpaces>14735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2026-02-09T14:30:00Z</dcterms:created>
  <dcterms:modified xsi:type="dcterms:W3CDTF">2026-02-09T14:41:00Z</dcterms:modified>
</cp:coreProperties>
</file>