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11" w:rsidRDefault="004F0111"/>
    <w:p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:rsidR="00404AEE" w:rsidRPr="00850CD9" w:rsidRDefault="00850CD9" w:rsidP="00404AEE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32"/>
          <w:szCs w:val="32"/>
        </w:rPr>
      </w:pPr>
      <w:r w:rsidRPr="00850CD9">
        <w:rPr>
          <w:rFonts w:ascii="Montserrat ExtraLight" w:hAnsi="Montserrat ExtraLight"/>
          <w:b/>
          <w:i w:val="0"/>
          <w:color w:val="000000" w:themeColor="text1"/>
          <w:sz w:val="32"/>
          <w:szCs w:val="32"/>
        </w:rPr>
        <w:t>Тур выходного дня</w:t>
      </w:r>
    </w:p>
    <w:p w:rsidR="00404AEE" w:rsidRDefault="00DC1D18" w:rsidP="00404AEE">
      <w:pPr>
        <w:pStyle w:val="af5"/>
        <w:spacing w:before="0" w:after="0"/>
        <w:rPr>
          <w:rFonts w:asciiTheme="minorHAnsi" w:hAnsiTheme="minorHAnsi"/>
          <w:b/>
          <w:i w:val="0"/>
          <w:color w:val="000000" w:themeColor="text1"/>
          <w:sz w:val="40"/>
          <w:szCs w:val="44"/>
        </w:rPr>
      </w:pPr>
      <w:r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 xml:space="preserve">«Выходные на </w:t>
      </w:r>
      <w:r w:rsidR="00DD3D53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>Кавказе» (3 дн</w:t>
      </w:r>
      <w:r w:rsidR="003E6CAF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>я</w:t>
      </w:r>
      <w:r w:rsidR="00DD3D53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>/2 ночи</w:t>
      </w:r>
      <w:r w:rsidR="00404AEE">
        <w:rPr>
          <w:rFonts w:asciiTheme="minorHAnsi" w:hAnsiTheme="minorHAnsi"/>
          <w:b/>
          <w:i w:val="0"/>
          <w:color w:val="000000" w:themeColor="text1"/>
          <w:sz w:val="40"/>
          <w:szCs w:val="44"/>
        </w:rPr>
        <w:t xml:space="preserve">) </w:t>
      </w:r>
    </w:p>
    <w:p w:rsidR="004F0111" w:rsidRPr="00850CD9" w:rsidRDefault="00F57E31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11" w:rsidRPr="00850CD9" w:rsidRDefault="00F57E31">
      <w:pPr>
        <w:spacing w:after="0" w:line="240" w:lineRule="auto"/>
        <w:rPr>
          <w:rFonts w:ascii="Montserrat" w:hAnsi="Montserrat" w:cs="Arial"/>
          <w:b/>
          <w:i w:val="0"/>
          <w:color w:val="000000"/>
          <w:sz w:val="24"/>
          <w:szCs w:val="24"/>
        </w:rPr>
      </w:pPr>
      <w:r w:rsidRPr="00850CD9">
        <w:rPr>
          <w:rFonts w:ascii="Montserrat" w:hAnsi="Montserrat" w:cs="Arial"/>
          <w:i w:val="0"/>
          <w:color w:val="000000"/>
          <w:sz w:val="24"/>
          <w:szCs w:val="24"/>
        </w:rPr>
        <w:t>Маршрут</w:t>
      </w:r>
      <w:r w:rsidRPr="00850CD9">
        <w:rPr>
          <w:rStyle w:val="af7"/>
          <w:rFonts w:ascii="Montserrat" w:hAnsi="Montserrat" w:cs="Arial"/>
          <w:b w:val="0"/>
          <w:i w:val="0"/>
          <w:color w:val="000000"/>
          <w:sz w:val="24"/>
          <w:szCs w:val="24"/>
        </w:rPr>
        <w:br/>
      </w:r>
      <w:r w:rsidR="00E71175"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Пятигорск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– </w:t>
      </w:r>
      <w:r w:rsidR="00C27AB9"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Домбай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– </w:t>
      </w:r>
      <w:r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Кисловодск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</w:t>
      </w:r>
      <w:r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>-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 </w:t>
      </w:r>
      <w:r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Медовые водопады </w:t>
      </w:r>
      <w:r w:rsidR="00E948D8" w:rsidRPr="00850CD9">
        <w:rPr>
          <w:rFonts w:ascii="Montserrat" w:hAnsi="Montserrat" w:cs="Arial"/>
          <w:b/>
          <w:i w:val="0"/>
          <w:color w:val="000000"/>
          <w:sz w:val="24"/>
          <w:szCs w:val="24"/>
        </w:rPr>
        <w:t xml:space="preserve">– </w:t>
      </w:r>
      <w:r w:rsidR="003E6CAF">
        <w:rPr>
          <w:rFonts w:ascii="Montserrat" w:hAnsi="Montserrat" w:cs="Arial"/>
          <w:b/>
          <w:i w:val="0"/>
          <w:color w:val="000000"/>
          <w:sz w:val="24"/>
          <w:szCs w:val="24"/>
        </w:rPr>
        <w:t>Пятигорск</w:t>
      </w:r>
    </w:p>
    <w:p w:rsidR="004F0111" w:rsidRPr="00850CD9" w:rsidRDefault="004F0111">
      <w:pPr>
        <w:spacing w:line="240" w:lineRule="auto"/>
        <w:ind w:left="318" w:firstLine="141"/>
        <w:jc w:val="both"/>
        <w:rPr>
          <w:rFonts w:ascii="Montserrat" w:hAnsi="Montserrat" w:cs="Arial"/>
          <w:sz w:val="24"/>
          <w:szCs w:val="24"/>
        </w:rPr>
      </w:pPr>
    </w:p>
    <w:p w:rsidR="008E0D8A" w:rsidRPr="00850CD9" w:rsidRDefault="00F57E31" w:rsidP="008E0D8A">
      <w:pPr>
        <w:jc w:val="both"/>
        <w:rPr>
          <w:rFonts w:ascii="Montserrat" w:hAnsi="Montserrat"/>
          <w:sz w:val="24"/>
          <w:szCs w:val="24"/>
          <w:lang w:eastAsia="ru-RU"/>
        </w:rPr>
      </w:pPr>
      <w:r w:rsidRPr="00850CD9">
        <w:rPr>
          <w:rFonts w:ascii="Montserrat" w:hAnsi="Montserrat"/>
          <w:noProof/>
          <w:sz w:val="24"/>
          <w:szCs w:val="24"/>
          <w:lang w:eastAsia="ru-RU"/>
        </w:rPr>
        <w:drawing>
          <wp:anchor distT="0" distB="0" distL="114300" distR="114300" simplePos="0" relativeHeight="251651584" behindDoc="0" locked="0" layoutInCell="1" allowOverlap="1" wp14:anchorId="74A4A0AE" wp14:editId="6AB516DD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57225" cy="752475"/>
            <wp:effectExtent l="0" t="0" r="9525" b="9525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 туре.jp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0CD9">
        <w:rPr>
          <w:rFonts w:ascii="Montserrat" w:hAnsi="Montserrat" w:cs="Arial"/>
          <w:sz w:val="24"/>
          <w:szCs w:val="24"/>
        </w:rPr>
        <w:t xml:space="preserve"> </w:t>
      </w:r>
      <w:r w:rsidR="008E0D8A" w:rsidRPr="00850CD9">
        <w:rPr>
          <w:rFonts w:ascii="Montserrat" w:hAnsi="Montserrat"/>
          <w:sz w:val="24"/>
          <w:szCs w:val="24"/>
          <w:lang w:eastAsia="ru-RU"/>
        </w:rPr>
        <w:t>Уникальная кавказская природа просто покорит Вас своими горными ущельями, заснеженными вершинами и пьянящим чистым воздухом.</w:t>
      </w:r>
    </w:p>
    <w:p w:rsidR="004F0111" w:rsidRPr="00850CD9" w:rsidRDefault="008E0D8A" w:rsidP="00E71175">
      <w:pPr>
        <w:jc w:val="center"/>
        <w:rPr>
          <w:rFonts w:ascii="Montserrat" w:hAnsi="Montserrat"/>
          <w:sz w:val="24"/>
          <w:szCs w:val="24"/>
        </w:rPr>
      </w:pPr>
      <w:r w:rsidRPr="00850CD9">
        <w:rPr>
          <w:rFonts w:ascii="Montserrat" w:hAnsi="Montserrat"/>
          <w:sz w:val="24"/>
          <w:szCs w:val="24"/>
          <w:lang w:eastAsia="ru-RU"/>
        </w:rPr>
        <w:t>Почувствуй наш Кавказ!!!</w:t>
      </w:r>
    </w:p>
    <w:p w:rsidR="004F0111" w:rsidRPr="00850CD9" w:rsidRDefault="004F0111">
      <w:pPr>
        <w:spacing w:after="0" w:line="240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4814"/>
      </w:tblGrid>
      <w:tr w:rsidR="004F0111" w:rsidRPr="00850CD9">
        <w:tc>
          <w:tcPr>
            <w:tcW w:w="4531" w:type="dxa"/>
            <w:gridSpan w:val="2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50CD9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403B0C74" wp14:editId="345994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0CD9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 w:rsidRPr="00850CD9">
              <w:rPr>
                <w:rStyle w:val="af7"/>
                <w:rFonts w:ascii="Montserrat" w:hAnsi="Montserrat" w:cs="Arial"/>
                <w:b w:val="0"/>
                <w:i w:val="0"/>
              </w:rPr>
              <w:t xml:space="preserve"> </w:t>
            </w:r>
            <w:r w:rsidR="007A6EB0" w:rsidRPr="00850CD9">
              <w:rPr>
                <w:rStyle w:val="af7"/>
                <w:rFonts w:ascii="Montserrat" w:hAnsi="Montserrat" w:cs="Arial"/>
                <w:b w:val="0"/>
                <w:i w:val="0"/>
              </w:rPr>
              <w:t xml:space="preserve">3 </w:t>
            </w:r>
            <w:r w:rsidR="007A6EB0" w:rsidRPr="00850CD9">
              <w:rPr>
                <w:rStyle w:val="af7"/>
                <w:rFonts w:ascii="Montserrat" w:hAnsi="Montserrat" w:cs="Arial"/>
                <w:i w:val="0"/>
              </w:rPr>
              <w:t xml:space="preserve">дня/ </w:t>
            </w:r>
            <w:r w:rsidR="00CC68EE">
              <w:rPr>
                <w:rStyle w:val="af7"/>
                <w:rFonts w:ascii="Montserrat" w:hAnsi="Montserrat" w:cs="Arial"/>
                <w:i w:val="0"/>
              </w:rPr>
              <w:t>2</w:t>
            </w:r>
            <w:r w:rsidR="007A6EB0" w:rsidRPr="00850CD9">
              <w:rPr>
                <w:rStyle w:val="af7"/>
                <w:rFonts w:ascii="Montserrat" w:hAnsi="Montserrat" w:cs="Arial"/>
                <w:i w:val="0"/>
              </w:rPr>
              <w:t xml:space="preserve"> ночи</w:t>
            </w:r>
          </w:p>
          <w:p w:rsidR="004F0111" w:rsidRPr="00850CD9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1418" w:type="dxa"/>
          </w:tcPr>
          <w:p w:rsidR="004F0111" w:rsidRPr="00850CD9" w:rsidRDefault="004F0111">
            <w:pPr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  <w:tc>
          <w:tcPr>
            <w:tcW w:w="4814" w:type="dxa"/>
            <w:vMerge w:val="restart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850CD9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6BACAF6A" wp14:editId="5AD266A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97790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50CD9">
              <w:rPr>
                <w:rFonts w:ascii="Montserrat" w:hAnsi="Montserrat" w:cs="Arial"/>
                <w:i w:val="0"/>
              </w:rPr>
              <w:t>Даты заездов в 202</w:t>
            </w:r>
            <w:r w:rsidR="00E71175" w:rsidRPr="00850CD9">
              <w:rPr>
                <w:rFonts w:ascii="Montserrat" w:hAnsi="Montserrat" w:cs="Arial"/>
                <w:i w:val="0"/>
              </w:rPr>
              <w:t>3</w:t>
            </w:r>
            <w:r w:rsidRPr="00850CD9">
              <w:rPr>
                <w:rFonts w:ascii="Montserrat" w:hAnsi="Montserrat" w:cs="Arial"/>
                <w:i w:val="0"/>
              </w:rPr>
              <w:t xml:space="preserve"> г.:</w:t>
            </w:r>
          </w:p>
          <w:p w:rsidR="00FA7EDE" w:rsidRPr="00850CD9" w:rsidRDefault="00FA7EDE" w:rsidP="008E0D8A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b/>
              </w:rPr>
            </w:pPr>
          </w:p>
          <w:p w:rsidR="004F0111" w:rsidRPr="00850CD9" w:rsidRDefault="00DC1D18" w:rsidP="00DC1D18">
            <w:pPr>
              <w:tabs>
                <w:tab w:val="center" w:pos="1766"/>
              </w:tabs>
              <w:spacing w:line="240" w:lineRule="auto"/>
              <w:ind w:left="714"/>
              <w:jc w:val="both"/>
              <w:rPr>
                <w:rFonts w:ascii="Montserrat" w:hAnsi="Montserrat" w:cs="Arial"/>
                <w:b/>
              </w:rPr>
            </w:pPr>
            <w:r w:rsidRPr="00850CD9">
              <w:rPr>
                <w:rFonts w:ascii="Montserrat" w:hAnsi="Montserrat" w:cs="Arial"/>
                <w:b/>
              </w:rPr>
              <w:t xml:space="preserve"> с </w:t>
            </w:r>
            <w:r w:rsidR="00E71175" w:rsidRPr="00850CD9">
              <w:rPr>
                <w:rFonts w:ascii="Montserrat" w:hAnsi="Montserrat" w:cs="Arial"/>
                <w:b/>
              </w:rPr>
              <w:t>февраля</w:t>
            </w:r>
            <w:r w:rsidRPr="00850CD9">
              <w:rPr>
                <w:rFonts w:ascii="Montserrat" w:hAnsi="Montserrat" w:cs="Arial"/>
                <w:b/>
              </w:rPr>
              <w:t xml:space="preserve"> – по декабрь  </w:t>
            </w:r>
          </w:p>
          <w:p w:rsidR="00DC1D18" w:rsidRPr="00850CD9" w:rsidRDefault="00DC1D18" w:rsidP="00DC1D18">
            <w:pPr>
              <w:tabs>
                <w:tab w:val="center" w:pos="1766"/>
              </w:tabs>
              <w:spacing w:line="240" w:lineRule="auto"/>
              <w:ind w:left="714"/>
              <w:jc w:val="both"/>
              <w:rPr>
                <w:rFonts w:ascii="Montserrat" w:hAnsi="Montserrat" w:cs="Arial"/>
                <w:b/>
              </w:rPr>
            </w:pPr>
            <w:r w:rsidRPr="00850CD9">
              <w:rPr>
                <w:rFonts w:ascii="Montserrat" w:hAnsi="Montserrat" w:cs="Arial"/>
                <w:b/>
              </w:rPr>
              <w:t>каждую пятницу</w:t>
            </w:r>
          </w:p>
          <w:p w:rsidR="00DC1D18" w:rsidRPr="00850CD9" w:rsidRDefault="00DC1D18" w:rsidP="00DC1D18">
            <w:pPr>
              <w:tabs>
                <w:tab w:val="center" w:pos="1766"/>
              </w:tabs>
              <w:spacing w:line="240" w:lineRule="auto"/>
              <w:jc w:val="both"/>
              <w:rPr>
                <w:rFonts w:ascii="Montserrat" w:hAnsi="Montserrat" w:cs="Arial"/>
                <w:color w:val="000000"/>
              </w:rPr>
            </w:pPr>
          </w:p>
        </w:tc>
      </w:tr>
      <w:tr w:rsidR="004F0111" w:rsidRPr="00850CD9">
        <w:tc>
          <w:tcPr>
            <w:tcW w:w="4531" w:type="dxa"/>
            <w:gridSpan w:val="2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850CD9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54B8D2C8" wp14:editId="517B32C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0</wp:posOffset>
                  </wp:positionV>
                  <wp:extent cx="371475" cy="465455"/>
                  <wp:effectExtent l="0" t="0" r="9525" b="0"/>
                  <wp:wrapSquare wrapText="bothSides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avigation &amp; Maps Icon Pack  Lineal  50 .SVG Icons - Google Chrom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71475" cy="46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0CD9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и время сбора группы</w:t>
            </w:r>
          </w:p>
          <w:p w:rsidR="004F0111" w:rsidRPr="00850CD9" w:rsidRDefault="00A647A5">
            <w:pPr>
              <w:spacing w:line="240" w:lineRule="auto"/>
              <w:rPr>
                <w:rFonts w:ascii="Montserrat" w:hAnsi="Montserrat" w:cs="Arial"/>
                <w:b/>
                <w:bCs/>
                <w:i w:val="0"/>
              </w:rPr>
            </w:pPr>
            <w:r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отель </w:t>
            </w:r>
            <w:r w:rsidR="00CC68EE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2 день тура, ориентировочно в 06.30</w:t>
            </w:r>
          </w:p>
          <w:p w:rsidR="004F0111" w:rsidRPr="00850CD9" w:rsidRDefault="004F0111">
            <w:pPr>
              <w:spacing w:line="240" w:lineRule="auto"/>
              <w:jc w:val="center"/>
              <w:rPr>
                <w:rFonts w:ascii="Montserrat" w:hAnsi="Montserrat" w:cs="Arial"/>
                <w:i w:val="0"/>
                <w:lang w:eastAsia="ru-RU"/>
              </w:rPr>
            </w:pPr>
          </w:p>
        </w:tc>
        <w:tc>
          <w:tcPr>
            <w:tcW w:w="1418" w:type="dxa"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  <w:vMerge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850CD9">
        <w:tc>
          <w:tcPr>
            <w:tcW w:w="4531" w:type="dxa"/>
            <w:gridSpan w:val="2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850CD9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E56BF65" wp14:editId="60F9891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83185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0CD9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:rsidR="004F0111" w:rsidRPr="00850CD9" w:rsidRDefault="00F57E31" w:rsidP="003E6CAF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  <w:r w:rsidRPr="00850CD9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 xml:space="preserve">г. Пятигорск (ориентировочно в </w:t>
            </w:r>
            <w:r w:rsidR="003E6CAF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17.30</w:t>
            </w:r>
            <w:r w:rsidRPr="00850CD9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)</w:t>
            </w:r>
          </w:p>
        </w:tc>
        <w:tc>
          <w:tcPr>
            <w:tcW w:w="1418" w:type="dxa"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  <w:vMerge/>
          </w:tcPr>
          <w:p w:rsidR="004F0111" w:rsidRPr="00850CD9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  <w:tr w:rsidR="004F0111" w:rsidRPr="00850CD9">
        <w:trPr>
          <w:trHeight w:val="80"/>
        </w:trPr>
        <w:tc>
          <w:tcPr>
            <w:tcW w:w="988" w:type="dxa"/>
          </w:tcPr>
          <w:p w:rsidR="004F0111" w:rsidRPr="00850CD9" w:rsidRDefault="00F57E31">
            <w:pPr>
              <w:spacing w:line="240" w:lineRule="auto"/>
              <w:rPr>
                <w:rFonts w:ascii="Montserrat" w:hAnsi="Montserrat" w:cs="Arial"/>
                <w:bCs/>
                <w:sz w:val="24"/>
                <w:szCs w:val="24"/>
              </w:rPr>
            </w:pPr>
            <w:r w:rsidRPr="00850CD9">
              <w:rPr>
                <w:rFonts w:ascii="Montserrat" w:hAnsi="Montserrat" w:cs="Arial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03E2DCC" wp14:editId="4C6FCCF7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</wp:posOffset>
                  </wp:positionV>
                  <wp:extent cx="428625" cy="400050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формац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5" w:type="dxa"/>
            <w:gridSpan w:val="3"/>
          </w:tcPr>
          <w:p w:rsidR="004F0111" w:rsidRPr="004D1C9E" w:rsidRDefault="00F57E31" w:rsidP="00850CD9">
            <w:pPr>
              <w:pStyle w:val="af1"/>
              <w:numPr>
                <w:ilvl w:val="0"/>
                <w:numId w:val="28"/>
              </w:numPr>
              <w:spacing w:line="240" w:lineRule="auto"/>
              <w:ind w:left="0"/>
              <w:jc w:val="both"/>
              <w:rPr>
                <w:rFonts w:ascii="Montserrat" w:hAnsi="Montserrat"/>
                <w:b/>
                <w:color w:val="000000"/>
              </w:rPr>
            </w:pPr>
            <w:r w:rsidRPr="004D1C9E">
              <w:rPr>
                <w:rFonts w:ascii="Montserrat" w:hAnsi="Montserrat"/>
                <w:i w:val="0"/>
                <w:color w:val="000000" w:themeColor="text1"/>
              </w:rPr>
              <w:t>Точное время встречи представителя туркомпании с туристами будет указано в программе с таймингом</w:t>
            </w:r>
          </w:p>
          <w:p w:rsidR="004F0111" w:rsidRPr="004D1C9E" w:rsidRDefault="00F57E31" w:rsidP="00850CD9">
            <w:pPr>
              <w:pStyle w:val="af1"/>
              <w:numPr>
                <w:ilvl w:val="0"/>
                <w:numId w:val="28"/>
              </w:numPr>
              <w:spacing w:line="240" w:lineRule="auto"/>
              <w:ind w:left="0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4D1C9E">
              <w:rPr>
                <w:rFonts w:ascii="Montserrat" w:hAnsi="Montserrat" w:cs="Arial"/>
                <w:i w:val="0"/>
                <w:color w:val="000000" w:themeColor="text1"/>
                <w:shd w:val="clear" w:color="auto" w:fill="FFFFFF"/>
              </w:rPr>
              <w:t>Во время путешествия необходимо иметь наличные деньги на дополнительные расходы. Банковские карты для оплаты принимаются не везде</w:t>
            </w:r>
          </w:p>
          <w:p w:rsidR="004F0111" w:rsidRPr="004D1C9E" w:rsidRDefault="00F57E31" w:rsidP="00850CD9">
            <w:pPr>
              <w:pStyle w:val="af1"/>
              <w:numPr>
                <w:ilvl w:val="0"/>
                <w:numId w:val="28"/>
              </w:numPr>
              <w:ind w:left="0"/>
              <w:jc w:val="both"/>
              <w:rPr>
                <w:rFonts w:ascii="Montserrat" w:hAnsi="Montserrat" w:cs="Arial"/>
                <w:i w:val="0"/>
                <w:color w:val="000000"/>
              </w:rPr>
            </w:pPr>
            <w:r w:rsidRPr="004D1C9E">
              <w:rPr>
                <w:rFonts w:ascii="Montserrat" w:hAnsi="Montserrat" w:cs="Arial"/>
                <w:i w:val="0"/>
                <w:color w:val="000000" w:themeColor="text1"/>
              </w:rPr>
              <w:t xml:space="preserve">Тур заканчивается в </w:t>
            </w:r>
            <w:r w:rsidR="003E6CAF">
              <w:rPr>
                <w:rFonts w:ascii="Montserrat" w:hAnsi="Montserrat" w:cs="Arial"/>
                <w:i w:val="0"/>
                <w:color w:val="000000" w:themeColor="text1"/>
              </w:rPr>
              <w:t>17.30</w:t>
            </w:r>
            <w:r w:rsidRPr="004D1C9E">
              <w:rPr>
                <w:rFonts w:ascii="Montserrat" w:hAnsi="Montserrat" w:cs="Arial"/>
                <w:i w:val="0"/>
                <w:color w:val="000000" w:themeColor="text1"/>
              </w:rPr>
              <w:t>. Просьба приобретать обратные билеты с учетом этого факта.</w:t>
            </w:r>
          </w:p>
          <w:p w:rsidR="004F0111" w:rsidRPr="00850CD9" w:rsidRDefault="00F57E31" w:rsidP="00321F0A">
            <w:pPr>
              <w:pStyle w:val="af1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0"/>
              <w:jc w:val="both"/>
              <w:rPr>
                <w:rFonts w:ascii="Montserrat" w:hAnsi="Montserrat" w:cs="Arial"/>
                <w:i w:val="0"/>
                <w:color w:val="000000"/>
                <w:sz w:val="24"/>
                <w:szCs w:val="24"/>
              </w:rPr>
            </w:pPr>
            <w:r w:rsidRPr="004D1C9E">
              <w:rPr>
                <w:rFonts w:ascii="Montserrat" w:hAnsi="Montserrat" w:cs="Arial"/>
                <w:i w:val="0"/>
                <w:color w:val="000000" w:themeColor="text1"/>
              </w:rPr>
              <w:t xml:space="preserve">Туристская компания </w:t>
            </w:r>
            <w:bookmarkStart w:id="0" w:name="_GoBack"/>
            <w:bookmarkEnd w:id="0"/>
            <w:r w:rsidRPr="004D1C9E">
              <w:rPr>
                <w:rFonts w:ascii="Montserrat" w:hAnsi="Montserrat" w:cs="Arial"/>
                <w:i w:val="0"/>
                <w:color w:val="000000" w:themeColor="text1"/>
              </w:rPr>
              <w:t>оставляет за собой право менять последовательность автобусных и пешеходных экскурсий, замену их равноценными. Также возможна замена заявленных по пр</w:t>
            </w:r>
            <w:r w:rsidR="008E0D8A" w:rsidRPr="004D1C9E">
              <w:rPr>
                <w:rFonts w:ascii="Montserrat" w:hAnsi="Montserrat" w:cs="Arial"/>
                <w:i w:val="0"/>
                <w:color w:val="000000" w:themeColor="text1"/>
              </w:rPr>
              <w:t>ограмме гостиниц на равноценные</w:t>
            </w:r>
            <w:r w:rsidR="00404AEE" w:rsidRPr="004D1C9E">
              <w:rPr>
                <w:rFonts w:ascii="Montserrat" w:hAnsi="Montserrat" w:cs="Arial"/>
                <w:i w:val="0"/>
                <w:color w:val="000000" w:themeColor="text1"/>
              </w:rPr>
              <w:t>.</w:t>
            </w:r>
          </w:p>
        </w:tc>
      </w:tr>
    </w:tbl>
    <w:p w:rsidR="00850CD9" w:rsidRDefault="00850CD9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32"/>
        </w:rPr>
      </w:pPr>
      <w:bookmarkStart w:id="1" w:name="_Hlk88561248"/>
    </w:p>
    <w:p w:rsidR="004F0111" w:rsidRPr="00850CD9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32"/>
        </w:rPr>
      </w:pPr>
      <w:r w:rsidRPr="00850CD9">
        <w:rPr>
          <w:rFonts w:ascii="Montserrat" w:hAnsi="Montserrat"/>
          <w:b/>
          <w:i w:val="0"/>
          <w:color w:val="000000" w:themeColor="text1"/>
          <w:sz w:val="32"/>
        </w:rPr>
        <w:t>ПРОГРАММА ТУРА</w:t>
      </w:r>
      <w:bookmarkEnd w:id="1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549"/>
        <w:gridCol w:w="7923"/>
        <w:gridCol w:w="2517"/>
      </w:tblGrid>
      <w:tr w:rsidR="00404AEE" w:rsidRPr="00850CD9" w:rsidTr="004D1C9E">
        <w:trPr>
          <w:cantSplit/>
          <w:trHeight w:val="1266"/>
        </w:trPr>
        <w:tc>
          <w:tcPr>
            <w:tcW w:w="549" w:type="dxa"/>
            <w:textDirection w:val="btLr"/>
          </w:tcPr>
          <w:p w:rsidR="00404AEE" w:rsidRPr="00850CD9" w:rsidRDefault="003E6CAF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П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ятница</w:t>
            </w:r>
          </w:p>
        </w:tc>
        <w:tc>
          <w:tcPr>
            <w:tcW w:w="7923" w:type="dxa"/>
          </w:tcPr>
          <w:p w:rsidR="00A647A5" w:rsidRDefault="003E6CA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Приезд в Пятигорск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. </w:t>
            </w:r>
          </w:p>
          <w:p w:rsidR="00404AEE" w:rsidRPr="00850CD9" w:rsidRDefault="00E948D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Размещение в отеле (заселение с 14:00).</w:t>
            </w:r>
            <w:r w:rsidR="00404AEE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Свободное время.</w:t>
            </w:r>
          </w:p>
          <w:p w:rsidR="00404AEE" w:rsidRPr="00850CD9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Cs/>
                <w:i w:val="0"/>
                <w:iCs w:val="0"/>
                <w:color w:val="000000"/>
              </w:rPr>
            </w:pPr>
          </w:p>
        </w:tc>
        <w:tc>
          <w:tcPr>
            <w:tcW w:w="2517" w:type="dxa"/>
          </w:tcPr>
          <w:p w:rsidR="00404AEE" w:rsidRPr="00850CD9" w:rsidRDefault="00E948D8" w:rsidP="00850CD9">
            <w:pPr>
              <w:spacing w:line="240" w:lineRule="auto"/>
              <w:ind w:left="17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•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ab/>
            </w:r>
            <w:r w:rsid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10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0 </w:t>
            </w:r>
            <w:r w:rsid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р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уб</w:t>
            </w:r>
            <w:r w:rsidR="00E71175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./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чел</w:t>
            </w:r>
            <w:r w:rsidR="00E71175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./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сутки</w:t>
            </w:r>
            <w:r w:rsidR="00E71175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- 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курортный сбор в отеле</w:t>
            </w:r>
          </w:p>
        </w:tc>
      </w:tr>
      <w:tr w:rsidR="00404AEE" w:rsidRPr="00850CD9" w:rsidTr="004D1C9E">
        <w:trPr>
          <w:cantSplit/>
          <w:trHeight w:val="1134"/>
        </w:trPr>
        <w:tc>
          <w:tcPr>
            <w:tcW w:w="549" w:type="dxa"/>
            <w:textDirection w:val="btLr"/>
          </w:tcPr>
          <w:p w:rsidR="00404AEE" w:rsidRPr="00850CD9" w:rsidRDefault="003E6CAF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С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уббота</w:t>
            </w:r>
          </w:p>
        </w:tc>
        <w:tc>
          <w:tcPr>
            <w:tcW w:w="7923" w:type="dxa"/>
          </w:tcPr>
          <w:p w:rsidR="00404AEE" w:rsidRPr="00850CD9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(</w:t>
            </w:r>
            <w:r w:rsidR="00E71175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если предусмотрен, ланч-</w:t>
            </w: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бокс). Экскурсия в известный горнолыжный курорт страны </w:t>
            </w:r>
            <w:r w:rsidR="00025AAF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- </w:t>
            </w: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Домбай. </w:t>
            </w:r>
          </w:p>
          <w:p w:rsidR="00404AEE" w:rsidRPr="00850CD9" w:rsidRDefault="00404AEE" w:rsidP="005A39E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Домбай – это долина, по кругу ограниченная горами – типичный горный цирк.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 (за доп. плату).</w:t>
            </w:r>
          </w:p>
          <w:p w:rsidR="00404AEE" w:rsidRPr="00850CD9" w:rsidRDefault="00E71175" w:rsidP="005A39EF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на Д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омбайской поляне (за доп. плату)</w:t>
            </w:r>
          </w:p>
          <w:p w:rsidR="00404AEE" w:rsidRPr="00850CD9" w:rsidRDefault="00E71175" w:rsidP="005A39EF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</w:t>
            </w:r>
            <w:r w:rsidR="00404AEE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становка на реке Уллу - Муруджу - одн</w:t>
            </w:r>
            <w:r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ой</w:t>
            </w:r>
            <w:r w:rsidR="00404AEE" w:rsidRPr="00850CD9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из самых чистых рек Европы</w:t>
            </w:r>
          </w:p>
          <w:p w:rsidR="00404AEE" w:rsidRPr="00850CD9" w:rsidRDefault="00404AEE" w:rsidP="00E7117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Возвращение в Пятигорск. Свободное время.</w:t>
            </w:r>
          </w:p>
          <w:p w:rsidR="00E71175" w:rsidRPr="00850CD9" w:rsidRDefault="00E71175" w:rsidP="00E71175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2517" w:type="dxa"/>
          </w:tcPr>
          <w:p w:rsidR="00404AEE" w:rsidRPr="00850CD9" w:rsidRDefault="00404AEE" w:rsidP="00850CD9">
            <w:pPr>
              <w:pStyle w:val="af1"/>
              <w:numPr>
                <w:ilvl w:val="0"/>
                <w:numId w:val="35"/>
              </w:numPr>
              <w:ind w:left="177" w:firstLine="0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50CD9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1600 рублей с человека - канатная дорога в Домбае, все очереди</w:t>
            </w:r>
          </w:p>
          <w:p w:rsidR="00404AEE" w:rsidRPr="00850CD9" w:rsidRDefault="00404AEE" w:rsidP="00850CD9">
            <w:pPr>
              <w:spacing w:line="240" w:lineRule="auto"/>
              <w:ind w:left="17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404AEE" w:rsidRPr="00850CD9" w:rsidTr="004D1C9E">
        <w:trPr>
          <w:cantSplit/>
          <w:trHeight w:val="1134"/>
        </w:trPr>
        <w:tc>
          <w:tcPr>
            <w:tcW w:w="549" w:type="dxa"/>
            <w:textDirection w:val="btLr"/>
          </w:tcPr>
          <w:p w:rsidR="00404AEE" w:rsidRPr="00850CD9" w:rsidRDefault="003E6CAF" w:rsidP="00E948D8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В</w:t>
            </w:r>
            <w:r w:rsidR="00E948D8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оскресенье </w:t>
            </w:r>
          </w:p>
        </w:tc>
        <w:tc>
          <w:tcPr>
            <w:tcW w:w="7923" w:type="dxa"/>
          </w:tcPr>
          <w:p w:rsidR="00404AEE" w:rsidRPr="00850CD9" w:rsidRDefault="00404AEE" w:rsidP="00E71175">
            <w:pPr>
              <w:spacing w:line="240" w:lineRule="auto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Завтрак в кафе отеля</w:t>
            </w:r>
            <w:r w:rsidR="00E71175"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(если предусмотрен)</w:t>
            </w: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. Освобождение номеров.</w:t>
            </w:r>
          </w:p>
          <w:p w:rsidR="00404AEE" w:rsidRPr="00850CD9" w:rsidRDefault="00404AEE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Экскурсия по Кисловодску и окрестностям.</w:t>
            </w:r>
          </w:p>
          <w:p w:rsidR="00404AEE" w:rsidRPr="00850CD9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pacing w:val="1"/>
                <w:sz w:val="20"/>
                <w:szCs w:val="20"/>
              </w:rPr>
            </w:pPr>
            <w:r w:rsidRPr="00850CD9">
              <w:rPr>
                <w:rFonts w:ascii="Montserrat" w:hAnsi="Montserrat"/>
                <w:sz w:val="20"/>
                <w:szCs w:val="20"/>
              </w:rPr>
              <w:t>Знакомство</w:t>
            </w:r>
            <w:r w:rsidRPr="00850CD9">
              <w:rPr>
                <w:rFonts w:ascii="Montserrat" w:hAnsi="Montserrat"/>
                <w:spacing w:val="4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</w:t>
            </w:r>
            <w:r w:rsidRPr="00850CD9">
              <w:rPr>
                <w:rFonts w:ascii="Montserrat" w:hAnsi="Montserrat"/>
                <w:spacing w:val="4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самым</w:t>
            </w:r>
            <w:r w:rsidRPr="00850CD9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южным</w:t>
            </w:r>
            <w:r w:rsidRPr="00850CD9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городом-курортом</w:t>
            </w:r>
            <w:r w:rsidRPr="00850CD9">
              <w:rPr>
                <w:rFonts w:ascii="Montserrat" w:hAnsi="Montserrat"/>
                <w:spacing w:val="5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КМВ</w:t>
            </w:r>
            <w:r w:rsidRPr="00850CD9">
              <w:rPr>
                <w:rFonts w:ascii="Montserrat" w:hAnsi="Montserrat"/>
                <w:spacing w:val="4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–</w:t>
            </w:r>
            <w:r w:rsidRPr="00850CD9">
              <w:rPr>
                <w:rFonts w:ascii="Montserrat" w:hAnsi="Montserrat"/>
                <w:spacing w:val="4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солнечным</w:t>
            </w:r>
            <w:r w:rsidRPr="00850CD9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Кисловодском,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снискавшим славу лучшего кардиологического курорта России.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Экскурсанты</w:t>
            </w:r>
            <w:r w:rsidRPr="00850CD9">
              <w:rPr>
                <w:rFonts w:ascii="Montserrat" w:hAnsi="Montserrat"/>
                <w:spacing w:val="3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прогуляются</w:t>
            </w:r>
            <w:r w:rsidRPr="00850CD9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курортному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парку</w:t>
            </w:r>
            <w:r w:rsidRPr="00850CD9">
              <w:rPr>
                <w:rFonts w:ascii="Montserrat" w:hAnsi="Montserrat"/>
                <w:spacing w:val="3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</w:t>
            </w:r>
            <w:r w:rsidRPr="00850CD9">
              <w:rPr>
                <w:rFonts w:ascii="Montserrat" w:hAnsi="Montserrat"/>
                <w:spacing w:val="3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его</w:t>
            </w:r>
            <w:r w:rsidRPr="00850CD9">
              <w:rPr>
                <w:rFonts w:ascii="Montserrat" w:hAnsi="Montserrat"/>
                <w:spacing w:val="2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знаменитым</w:t>
            </w:r>
            <w:r w:rsidRPr="00850CD9">
              <w:rPr>
                <w:rFonts w:ascii="Montserrat" w:hAnsi="Montserrat"/>
                <w:spacing w:val="3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Зеркальным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прудом,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говорливой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речкой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Ольховкой,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через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которую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перекинут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мостик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«Дамский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каприз»,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попробуют</w:t>
            </w:r>
            <w:r w:rsidRPr="00850CD9">
              <w:rPr>
                <w:rFonts w:ascii="Montserrat" w:hAnsi="Montserrat"/>
                <w:spacing w:val="1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три</w:t>
            </w:r>
            <w:r w:rsidRPr="00850CD9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типа</w:t>
            </w:r>
            <w:r w:rsidRPr="00850CD9">
              <w:rPr>
                <w:rFonts w:ascii="Montserrat" w:hAnsi="Montserrat"/>
                <w:spacing w:val="1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кисловодского</w:t>
            </w:r>
            <w:r w:rsidRPr="00850CD9">
              <w:rPr>
                <w:rFonts w:ascii="Montserrat" w:hAnsi="Montserrat"/>
                <w:spacing w:val="1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нарзана</w:t>
            </w:r>
            <w:r w:rsidRPr="00850CD9">
              <w:rPr>
                <w:rFonts w:ascii="Montserrat" w:hAnsi="Montserrat"/>
                <w:spacing w:val="1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Главной</w:t>
            </w:r>
            <w:r w:rsidRPr="00850CD9">
              <w:rPr>
                <w:rFonts w:ascii="Montserrat" w:hAnsi="Montserrat"/>
                <w:spacing w:val="2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Нарзанной</w:t>
            </w:r>
            <w:r w:rsidRPr="00850CD9">
              <w:rPr>
                <w:rFonts w:ascii="Montserrat" w:hAnsi="Montserrat"/>
                <w:spacing w:val="1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галерее.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Экскурсанты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побывают</w:t>
            </w:r>
            <w:r w:rsidRPr="00850CD9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у</w:t>
            </w:r>
            <w:r w:rsidRPr="00850CD9">
              <w:rPr>
                <w:rFonts w:ascii="Montserrat" w:hAnsi="Montserrat"/>
                <w:spacing w:val="3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природного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памятника</w:t>
            </w:r>
            <w:r w:rsidRPr="00850CD9">
              <w:rPr>
                <w:rFonts w:ascii="Montserrat" w:hAnsi="Montserrat"/>
                <w:spacing w:val="3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горы</w:t>
            </w:r>
            <w:r w:rsidRPr="00850CD9">
              <w:rPr>
                <w:rFonts w:ascii="Montserrat" w:hAnsi="Montserrat"/>
                <w:spacing w:val="4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–</w:t>
            </w:r>
            <w:r w:rsidRPr="00850CD9">
              <w:rPr>
                <w:rFonts w:ascii="Montserrat" w:hAnsi="Montserrat"/>
                <w:spacing w:val="33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Кольцо,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которую</w:t>
            </w:r>
            <w:r w:rsidRPr="00850CD9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описал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М.Ю.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Лермонтов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повести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«Княжна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Мери»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и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</w:t>
            </w:r>
            <w:r w:rsidRPr="00850CD9">
              <w:rPr>
                <w:rFonts w:ascii="Montserrat" w:hAnsi="Montserrat"/>
                <w:spacing w:val="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геологическом</w:t>
            </w:r>
            <w:r w:rsidRPr="00850CD9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прошлом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которой</w:t>
            </w:r>
            <w:r w:rsidRPr="00850CD9">
              <w:rPr>
                <w:rFonts w:ascii="Montserrat" w:hAnsi="Montserrat"/>
                <w:spacing w:val="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они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услышат.</w:t>
            </w:r>
            <w:r w:rsidRPr="00850CD9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</w:p>
          <w:p w:rsidR="00E948D8" w:rsidRPr="00850CD9" w:rsidRDefault="00E948D8" w:rsidP="00E948D8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(за доп. плату)</w:t>
            </w:r>
          </w:p>
          <w:p w:rsidR="00404AEE" w:rsidRPr="00850CD9" w:rsidRDefault="00E71175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</w:pPr>
            <w:r w:rsidRPr="00850CD9"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  <w:t>Экскурсия на М</w:t>
            </w:r>
            <w:r w:rsidR="00404AEE" w:rsidRPr="00850CD9">
              <w:rPr>
                <w:rFonts w:ascii="Montserrat" w:hAnsi="Montserrat"/>
                <w:b/>
                <w:bCs/>
                <w:spacing w:val="1"/>
                <w:sz w:val="20"/>
                <w:szCs w:val="20"/>
              </w:rPr>
              <w:t>едовые водопады.</w:t>
            </w:r>
          </w:p>
          <w:p w:rsidR="00404AEE" w:rsidRPr="00850CD9" w:rsidRDefault="00404AE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sz w:val="20"/>
                <w:szCs w:val="20"/>
              </w:rPr>
            </w:pPr>
            <w:r w:rsidRPr="00850CD9">
              <w:rPr>
                <w:rFonts w:ascii="Montserrat" w:hAnsi="Montserrat"/>
                <w:sz w:val="20"/>
                <w:szCs w:val="20"/>
              </w:rPr>
              <w:t>Посмотрим на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знаменитую</w:t>
            </w:r>
            <w:r w:rsidRPr="00850CD9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Рим-гору</w:t>
            </w:r>
            <w:r w:rsidRPr="00850CD9">
              <w:rPr>
                <w:rFonts w:ascii="Montserrat" w:hAnsi="Montserrat"/>
                <w:spacing w:val="11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</w:t>
            </w:r>
            <w:r w:rsidRPr="00850CD9">
              <w:rPr>
                <w:rFonts w:ascii="Montserrat" w:hAnsi="Montserrat"/>
                <w:spacing w:val="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дороге</w:t>
            </w:r>
            <w:r w:rsidRPr="00850CD9">
              <w:rPr>
                <w:rFonts w:ascii="Montserrat" w:hAnsi="Montserrat"/>
                <w:spacing w:val="1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</w:t>
            </w:r>
            <w:r w:rsidRPr="00850CD9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Медовым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водопадам,</w:t>
            </w:r>
            <w:r w:rsidRPr="00850CD9">
              <w:rPr>
                <w:rFonts w:ascii="Montserrat" w:hAnsi="Montserrat"/>
                <w:spacing w:val="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 xml:space="preserve">образованных 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потоком</w:t>
            </w:r>
            <w:r w:rsidRPr="00850CD9">
              <w:rPr>
                <w:rFonts w:ascii="Montserrat" w:hAnsi="Montserrat"/>
                <w:spacing w:val="3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реки</w:t>
            </w:r>
            <w:r w:rsidRPr="00850CD9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гранитах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Скалистого</w:t>
            </w:r>
            <w:r w:rsidRPr="00850CD9">
              <w:rPr>
                <w:rFonts w:ascii="Montserrat" w:hAnsi="Montserrat"/>
                <w:spacing w:val="28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хребта,</w:t>
            </w:r>
            <w:r w:rsidRPr="00850CD9">
              <w:rPr>
                <w:rFonts w:ascii="Montserrat" w:hAnsi="Montserrat"/>
                <w:spacing w:val="25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спуск</w:t>
            </w:r>
            <w:r w:rsidRPr="00850CD9">
              <w:rPr>
                <w:rFonts w:ascii="Montserrat" w:hAnsi="Montserrat"/>
                <w:spacing w:val="32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</w:t>
            </w:r>
            <w:r w:rsidRPr="00850CD9">
              <w:rPr>
                <w:rFonts w:ascii="Montserrat" w:hAnsi="Montserrat"/>
                <w:spacing w:val="2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каньон</w:t>
            </w:r>
            <w:r w:rsidRPr="00850CD9">
              <w:rPr>
                <w:rFonts w:ascii="Montserrat" w:hAnsi="Montserrat"/>
                <w:spacing w:val="30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реки</w:t>
            </w:r>
            <w:r w:rsidRPr="00850CD9">
              <w:rPr>
                <w:rFonts w:ascii="Montserrat" w:hAnsi="Montserrat"/>
                <w:spacing w:val="29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оставит</w:t>
            </w:r>
            <w:r w:rsidRPr="00850CD9">
              <w:rPr>
                <w:rFonts w:ascii="Montserrat" w:hAnsi="Montserrat"/>
                <w:spacing w:val="24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неизгладимое</w:t>
            </w:r>
            <w:r w:rsidRPr="00850CD9">
              <w:rPr>
                <w:rFonts w:ascii="Montserrat" w:hAnsi="Montserrat"/>
                <w:spacing w:val="-57"/>
                <w:sz w:val="20"/>
                <w:szCs w:val="20"/>
              </w:rPr>
              <w:t xml:space="preserve"> </w:t>
            </w:r>
            <w:r w:rsidRPr="00850CD9">
              <w:rPr>
                <w:rFonts w:ascii="Montserrat" w:hAnsi="Montserrat"/>
                <w:sz w:val="20"/>
                <w:szCs w:val="20"/>
              </w:rPr>
              <w:t>впечатление своей сумрачностью и таинственностью.</w:t>
            </w:r>
          </w:p>
          <w:p w:rsidR="00404AEE" w:rsidRPr="00850CD9" w:rsidRDefault="00E948D8" w:rsidP="004D1C9E">
            <w:pPr>
              <w:pStyle w:val="aff0"/>
              <w:tabs>
                <w:tab w:val="left" w:pos="1526"/>
                <w:tab w:val="left" w:pos="2029"/>
                <w:tab w:val="left" w:pos="2428"/>
                <w:tab w:val="left" w:pos="2899"/>
                <w:tab w:val="left" w:pos="3214"/>
                <w:tab w:val="left" w:pos="4021"/>
                <w:tab w:val="left" w:pos="4555"/>
                <w:tab w:val="left" w:pos="4701"/>
                <w:tab w:val="left" w:pos="5332"/>
                <w:tab w:val="left" w:pos="6507"/>
                <w:tab w:val="left" w:pos="6767"/>
                <w:tab w:val="left" w:pos="7282"/>
                <w:tab w:val="left" w:pos="8370"/>
                <w:tab w:val="left" w:pos="8708"/>
              </w:tabs>
              <w:ind w:right="142"/>
              <w:jc w:val="both"/>
              <w:rPr>
                <w:rFonts w:ascii="Montserrat" w:hAnsi="Montserrat"/>
                <w:b/>
                <w:i/>
                <w:iCs/>
                <w:color w:val="000000"/>
                <w:sz w:val="20"/>
                <w:szCs w:val="20"/>
              </w:rPr>
            </w:pPr>
            <w:r w:rsidRPr="00850CD9">
              <w:rPr>
                <w:rFonts w:ascii="Montserrat" w:hAnsi="Montserrat"/>
                <w:b/>
                <w:sz w:val="20"/>
                <w:szCs w:val="20"/>
              </w:rPr>
              <w:t xml:space="preserve">18:00 </w:t>
            </w:r>
            <w:r w:rsidR="00404AEE" w:rsidRPr="00850CD9">
              <w:rPr>
                <w:rFonts w:ascii="Montserrat" w:hAnsi="Montserrat"/>
                <w:b/>
                <w:sz w:val="20"/>
                <w:szCs w:val="20"/>
              </w:rPr>
              <w:t>Возвращение в Пятигорск.</w:t>
            </w:r>
            <w:r w:rsidRPr="00850CD9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</w:tcPr>
          <w:p w:rsidR="00404AEE" w:rsidRPr="00850CD9" w:rsidRDefault="00E71175" w:rsidP="00850CD9">
            <w:pPr>
              <w:pStyle w:val="af1"/>
              <w:numPr>
                <w:ilvl w:val="0"/>
                <w:numId w:val="35"/>
              </w:numPr>
              <w:ind w:left="177" w:firstLine="0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850CD9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10</w:t>
            </w:r>
            <w:r w:rsidR="00404AEE" w:rsidRPr="00850CD9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 человека - экологический сбор на Медовых водопадах</w:t>
            </w:r>
          </w:p>
          <w:p w:rsidR="00404AEE" w:rsidRPr="00850CD9" w:rsidRDefault="00404AEE" w:rsidP="00850CD9">
            <w:pPr>
              <w:spacing w:line="240" w:lineRule="auto"/>
              <w:ind w:left="177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</w:tbl>
    <w:p w:rsidR="004F0111" w:rsidRPr="00850CD9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  <w:r w:rsidRPr="00850CD9">
        <w:rPr>
          <w:rFonts w:ascii="Montserrat" w:hAnsi="Montserrat"/>
          <w:b/>
          <w:noProof/>
          <w:color w:val="E36C0A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1" wp14:anchorId="41E225AB" wp14:editId="1BCBF860">
            <wp:simplePos x="0" y="0"/>
            <wp:positionH relativeFrom="margin">
              <wp:posOffset>-285750</wp:posOffset>
            </wp:positionH>
            <wp:positionV relativeFrom="paragraph">
              <wp:posOffset>149860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6"/>
                    <a:stretch/>
                  </pic:blipFill>
                  <pic:spPr bwMode="auto">
                    <a:xfrm>
                      <a:off x="0" y="0"/>
                      <a:ext cx="438150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111" w:rsidRPr="00850CD9" w:rsidRDefault="00F57E31" w:rsidP="004D1C9E">
      <w:pPr>
        <w:pStyle w:val="6"/>
        <w:shd w:val="clear" w:color="auto" w:fill="FFFFFF"/>
        <w:spacing w:before="0" w:line="240" w:lineRule="auto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2" w:name="_Hlk88562208"/>
      <w:r w:rsidRPr="00850CD9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2"/>
    </w:p>
    <w:p w:rsidR="00025AAF" w:rsidRPr="00850CD9" w:rsidRDefault="00025AAF" w:rsidP="004D1C9E">
      <w:pPr>
        <w:pStyle w:val="af1"/>
        <w:numPr>
          <w:ilvl w:val="0"/>
          <w:numId w:val="34"/>
        </w:numPr>
        <w:tabs>
          <w:tab w:val="clear" w:pos="644"/>
        </w:tabs>
        <w:spacing w:after="0" w:line="240" w:lineRule="auto"/>
        <w:ind w:left="720" w:right="277" w:hanging="720"/>
        <w:jc w:val="both"/>
        <w:rPr>
          <w:rFonts w:ascii="Montserrat" w:hAnsi="Montserrat" w:cs="Times New Roman"/>
          <w:i w:val="0"/>
          <w:iCs w:val="0"/>
        </w:rPr>
      </w:pPr>
      <w:r w:rsidRPr="00850CD9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  + теплую одежду для посещения Домбая.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купальники и наряды для фотосессий</w:t>
      </w:r>
    </w:p>
    <w:p w:rsidR="00025AAF" w:rsidRPr="00850CD9" w:rsidRDefault="00025AAF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850CD9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:rsidR="00025AAF" w:rsidRPr="00850CD9" w:rsidRDefault="004D1C9E" w:rsidP="004D1C9E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850CD9">
        <w:rPr>
          <w:rFonts w:ascii="Montserrat" w:hAnsi="Montserrat"/>
          <w:b/>
          <w:i w:val="0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7B0439E3" wp14:editId="6C2DB073">
            <wp:simplePos x="0" y="0"/>
            <wp:positionH relativeFrom="column">
              <wp:posOffset>-278765</wp:posOffset>
            </wp:positionH>
            <wp:positionV relativeFrom="paragraph">
              <wp:posOffset>86360</wp:posOffset>
            </wp:positionV>
            <wp:extent cx="469265" cy="438785"/>
            <wp:effectExtent l="0" t="0" r="698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AAF" w:rsidRPr="00850CD9">
        <w:rPr>
          <w:rFonts w:ascii="Montserrat" w:hAnsi="Montserrat" w:cs="Times New Roman"/>
          <w:i w:val="0"/>
          <w:iCs w:val="0"/>
        </w:rPr>
        <w:t>деньги на личные цели</w:t>
      </w:r>
    </w:p>
    <w:p w:rsidR="004D1C9E" w:rsidRPr="004D1C9E" w:rsidRDefault="004D1C9E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</w:rPr>
      </w:pPr>
    </w:p>
    <w:p w:rsidR="00081320" w:rsidRPr="00850CD9" w:rsidRDefault="00081320" w:rsidP="00081320">
      <w:pPr>
        <w:spacing w:after="0" w:line="240" w:lineRule="auto"/>
        <w:rPr>
          <w:rFonts w:ascii="Montserrat" w:hAnsi="Montserrat"/>
          <w:b/>
          <w:i w:val="0"/>
          <w:color w:val="000000" w:themeColor="text1"/>
          <w:sz w:val="24"/>
          <w:szCs w:val="24"/>
        </w:rPr>
      </w:pPr>
      <w:r w:rsidRPr="00850CD9">
        <w:rPr>
          <w:rFonts w:ascii="Montserrat" w:hAnsi="Montserrat"/>
          <w:b/>
          <w:i w:val="0"/>
          <w:color w:val="000000" w:themeColor="text1"/>
          <w:sz w:val="24"/>
          <w:szCs w:val="24"/>
        </w:rPr>
        <w:t>Стоимость тура</w:t>
      </w:r>
      <w:r w:rsidR="004D1C9E">
        <w:rPr>
          <w:rFonts w:ascii="Montserrat" w:hAnsi="Montserrat"/>
          <w:b/>
          <w:i w:val="0"/>
          <w:color w:val="000000" w:themeColor="text1"/>
          <w:sz w:val="24"/>
          <w:szCs w:val="24"/>
        </w:rPr>
        <w:t xml:space="preserve"> на 1 человека, рублей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49"/>
        <w:gridCol w:w="2464"/>
        <w:gridCol w:w="2376"/>
      </w:tblGrid>
      <w:tr w:rsidR="00E4012F" w:rsidRPr="00850CD9" w:rsidTr="004D1C9E">
        <w:tc>
          <w:tcPr>
            <w:tcW w:w="6149" w:type="dxa"/>
          </w:tcPr>
          <w:p w:rsidR="004D1C9E" w:rsidRPr="00850CD9" w:rsidRDefault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/>
                <w:b/>
                <w:i w:val="0"/>
                <w:color w:val="000000" w:themeColor="text1"/>
              </w:rPr>
              <w:t>Название отеля</w:t>
            </w:r>
          </w:p>
        </w:tc>
        <w:tc>
          <w:tcPr>
            <w:tcW w:w="2464" w:type="dxa"/>
          </w:tcPr>
          <w:p w:rsidR="004D1C9E" w:rsidRDefault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 w:rsidRPr="00850CD9">
              <w:rPr>
                <w:rFonts w:ascii="Montserrat" w:hAnsi="Montserrat"/>
                <w:b/>
                <w:i w:val="0"/>
                <w:color w:val="000000" w:themeColor="text1"/>
              </w:rPr>
              <w:t>Стоимость</w:t>
            </w:r>
          </w:p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/>
                <w:b/>
                <w:i w:val="0"/>
                <w:color w:val="000000" w:themeColor="text1"/>
              </w:rPr>
              <w:t xml:space="preserve"> тура </w:t>
            </w:r>
          </w:p>
        </w:tc>
        <w:tc>
          <w:tcPr>
            <w:tcW w:w="2376" w:type="dxa"/>
          </w:tcPr>
          <w:p w:rsidR="004D1C9E" w:rsidRPr="00850CD9" w:rsidRDefault="004D1C9E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 w:themeColor="text1"/>
              </w:rPr>
            </w:pPr>
            <w:r>
              <w:rPr>
                <w:rFonts w:ascii="Montserrat" w:hAnsi="Montserrat"/>
                <w:b/>
                <w:i w:val="0"/>
                <w:color w:val="000000" w:themeColor="text1"/>
              </w:rPr>
              <w:t>Стоимость доп. суток за номер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«Искра», </w:t>
            </w:r>
            <w:r w:rsidRPr="00850CD9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2-х</w:t>
            </w:r>
            <w:r w:rsidRPr="00850CD9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улучшенный 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14 950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4 700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«Искра»,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улучшенный</w:t>
            </w:r>
            <w:r w:rsidRPr="00850CD9">
              <w:rPr>
                <w:rFonts w:ascii="Montserrat" w:hAnsi="Montserrat"/>
              </w:rPr>
              <w:t xml:space="preserve">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17 300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3 250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«Искра», 2-х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1 категории</w:t>
            </w:r>
            <w:r w:rsidRPr="00850CD9">
              <w:rPr>
                <w:rFonts w:ascii="Montserrat" w:hAnsi="Montserrat"/>
              </w:rPr>
              <w:t xml:space="preserve">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15 600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  <w:t>5 200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«Искра»,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1 категории</w:t>
            </w:r>
            <w:r w:rsidRPr="00850CD9">
              <w:rPr>
                <w:rFonts w:ascii="Montserrat" w:hAnsi="Montserrat"/>
              </w:rPr>
              <w:t xml:space="preserve">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(без завтрака)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  <w:lang w:val="en-US"/>
              </w:rPr>
              <w:t>20 050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4 300</w:t>
            </w:r>
          </w:p>
        </w:tc>
      </w:tr>
      <w:tr w:rsidR="00E4012F" w:rsidRPr="00850CD9" w:rsidTr="004D1C9E">
        <w:trPr>
          <w:cantSplit/>
          <w:trHeight w:val="414"/>
        </w:trPr>
        <w:tc>
          <w:tcPr>
            <w:tcW w:w="6149" w:type="dxa"/>
          </w:tcPr>
          <w:p w:rsidR="004D1C9E" w:rsidRPr="00850CD9" w:rsidRDefault="004D1C9E" w:rsidP="004D1C9E">
            <w:pPr>
              <w:spacing w:line="0" w:lineRule="atLeast"/>
              <w:rPr>
                <w:rFonts w:ascii="Montserrat" w:hAnsi="Montserrat" w:cs="Times New Roman"/>
                <w:i w:val="0"/>
                <w:iCs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«Машук»**, </w:t>
            </w:r>
            <w:r w:rsidRPr="00850CD9">
              <w:rPr>
                <w:rFonts w:ascii="Montserrat" w:eastAsia="Times New Roman" w:hAnsi="Montserrat" w:cs="Tahoma"/>
                <w:b/>
                <w:i w:val="0"/>
                <w:iCs w:val="0"/>
                <w:lang w:eastAsia="ar-SA"/>
              </w:rPr>
              <w:t>2-х</w:t>
            </w:r>
            <w:r w:rsidRPr="00850CD9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местный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40" w:lineRule="auto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</w:pPr>
            <w:r>
              <w:rPr>
                <w:rFonts w:ascii="Montserrat" w:hAnsi="Montserrat" w:cs="Times New Roman"/>
                <w:b/>
                <w:i w:val="0"/>
                <w:iCs w:val="0"/>
                <w:color w:val="000000"/>
                <w:lang w:val="en-US"/>
              </w:rPr>
              <w:t>15 100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4 800*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*</w:t>
            </w:r>
          </w:p>
        </w:tc>
      </w:tr>
      <w:tr w:rsidR="00E4012F" w:rsidRPr="00850CD9" w:rsidTr="004D1C9E">
        <w:trPr>
          <w:cantSplit/>
          <w:trHeight w:val="421"/>
        </w:trPr>
        <w:tc>
          <w:tcPr>
            <w:tcW w:w="6149" w:type="dxa"/>
          </w:tcPr>
          <w:p w:rsidR="004D1C9E" w:rsidRPr="00850CD9" w:rsidRDefault="004D1C9E" w:rsidP="004D1C9E">
            <w:pPr>
              <w:spacing w:line="240" w:lineRule="auto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«Машук»**,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19 250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4 000*</w:t>
            </w: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*</w:t>
            </w:r>
          </w:p>
        </w:tc>
      </w:tr>
      <w:tr w:rsidR="00E4012F" w:rsidRPr="00850CD9" w:rsidTr="004D1C9E">
        <w:trPr>
          <w:cantSplit/>
          <w:trHeight w:val="399"/>
        </w:trPr>
        <w:tc>
          <w:tcPr>
            <w:tcW w:w="6149" w:type="dxa"/>
          </w:tcPr>
          <w:p w:rsidR="004D1C9E" w:rsidRPr="00850CD9" w:rsidRDefault="004D1C9E" w:rsidP="004D1C9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«Интурист»***, 2-х</w:t>
            </w:r>
            <w:r w:rsidRPr="00850CD9">
              <w:rPr>
                <w:rFonts w:ascii="Montserrat" w:eastAsia="Times New Roman" w:hAnsi="Montserrat" w:cs="Tahoma"/>
                <w:i w:val="0"/>
                <w:iCs w:val="0"/>
                <w:lang w:eastAsia="ar-SA"/>
              </w:rPr>
              <w:t xml:space="preserve"> местный 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>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15 900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5 400</w:t>
            </w:r>
          </w:p>
        </w:tc>
      </w:tr>
      <w:tr w:rsidR="00E4012F" w:rsidRPr="00850CD9" w:rsidTr="004D1C9E">
        <w:trPr>
          <w:cantSplit/>
          <w:trHeight w:val="276"/>
        </w:trPr>
        <w:tc>
          <w:tcPr>
            <w:tcW w:w="6149" w:type="dxa"/>
          </w:tcPr>
          <w:p w:rsidR="00CC68EE" w:rsidRPr="00850CD9" w:rsidRDefault="004D1C9E" w:rsidP="00CC68EE">
            <w:pPr>
              <w:spacing w:line="270" w:lineRule="atLeast"/>
              <w:ind w:right="227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«Интурист»***, 1-но</w:t>
            </w:r>
            <w:r w:rsidRPr="00850CD9">
              <w:rPr>
                <w:rFonts w:ascii="Montserrat" w:hAnsi="Montserrat" w:cs="Times New Roman"/>
                <w:bCs/>
                <w:i w:val="0"/>
                <w:iCs w:val="0"/>
                <w:color w:val="000000" w:themeColor="text1"/>
              </w:rPr>
              <w:t xml:space="preserve"> местный «Стандарт»</w:t>
            </w:r>
          </w:p>
        </w:tc>
        <w:tc>
          <w:tcPr>
            <w:tcW w:w="2464" w:type="dxa"/>
          </w:tcPr>
          <w:p w:rsidR="004D1C9E" w:rsidRPr="00CC68EE" w:rsidRDefault="00CC68E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</w:pPr>
            <w:r>
              <w:rPr>
                <w:rFonts w:ascii="Montserrat" w:eastAsia="Times New Roman" w:hAnsi="Montserrat" w:cs="Tahoma"/>
                <w:b/>
                <w:bCs/>
                <w:i w:val="0"/>
                <w:iCs w:val="0"/>
                <w:lang w:val="en-US" w:eastAsia="ar-SA"/>
              </w:rPr>
              <w:t>21 100</w:t>
            </w:r>
          </w:p>
        </w:tc>
        <w:tc>
          <w:tcPr>
            <w:tcW w:w="2376" w:type="dxa"/>
          </w:tcPr>
          <w:p w:rsidR="004D1C9E" w:rsidRPr="00850CD9" w:rsidRDefault="004D1C9E" w:rsidP="004D1C9E">
            <w:pPr>
              <w:spacing w:line="270" w:lineRule="atLeast"/>
              <w:jc w:val="center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850CD9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4 700</w:t>
            </w:r>
          </w:p>
        </w:tc>
      </w:tr>
    </w:tbl>
    <w:p w:rsidR="00081320" w:rsidRPr="004D1C9E" w:rsidRDefault="00EB74B1" w:rsidP="00E71175">
      <w:pPr>
        <w:pStyle w:val="af1"/>
        <w:shd w:val="clear" w:color="auto" w:fill="FFFFFF"/>
        <w:spacing w:after="0" w:line="240" w:lineRule="auto"/>
        <w:ind w:left="0"/>
        <w:rPr>
          <w:rFonts w:ascii="Montserrat" w:hAnsi="Montserrat"/>
          <w:b/>
          <w:i w:val="0"/>
          <w:color w:val="000000" w:themeColor="text1"/>
          <w:sz w:val="18"/>
          <w:szCs w:val="18"/>
        </w:rPr>
      </w:pPr>
      <w:r w:rsidRPr="00850CD9">
        <w:rPr>
          <w:rFonts w:ascii="Montserrat" w:hAnsi="Montserrat" w:cs="Helvetica"/>
          <w:i w:val="0"/>
          <w:color w:val="000000" w:themeColor="text1"/>
          <w:sz w:val="24"/>
          <w:szCs w:val="24"/>
        </w:rPr>
        <w:t>*</w:t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в </w:t>
      </w:r>
      <w:r w:rsidR="00E71175"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пансионате</w:t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 «</w:t>
      </w:r>
      <w:r w:rsidR="00E71175"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Искра</w:t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» не предусмотрены завтраки</w:t>
      </w:r>
    </w:p>
    <w:p w:rsidR="00081320" w:rsidRPr="004D1C9E" w:rsidRDefault="004D1C9E" w:rsidP="00081320">
      <w:pPr>
        <w:shd w:val="clear" w:color="auto" w:fill="FFFFFF"/>
        <w:spacing w:after="0" w:line="240" w:lineRule="auto"/>
        <w:rPr>
          <w:rFonts w:ascii="Montserrat" w:hAnsi="Montserrat" w:cs="Helvetica"/>
          <w:i w:val="0"/>
          <w:color w:val="000000" w:themeColor="text1"/>
          <w:sz w:val="18"/>
          <w:szCs w:val="18"/>
        </w:rPr>
      </w:pPr>
      <w:r w:rsidRPr="00850CD9">
        <w:rPr>
          <w:rFonts w:ascii="Montserrat" w:hAnsi="Montserrat"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 wp14:anchorId="7BAD48BB" wp14:editId="41CC1EDA">
            <wp:simplePos x="0" y="0"/>
            <wp:positionH relativeFrom="column">
              <wp:posOffset>-231140</wp:posOffset>
            </wp:positionH>
            <wp:positionV relativeFrom="paragraph">
              <wp:posOffset>149225</wp:posOffset>
            </wp:positionV>
            <wp:extent cx="438785" cy="42037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>*</w:t>
      </w:r>
      <w:r w:rsidR="00081320" w:rsidRPr="004D1C9E">
        <w:rPr>
          <w:rFonts w:ascii="Montserrat" w:hAnsi="Montserrat" w:cs="Helvetica"/>
          <w:i w:val="0"/>
          <w:color w:val="000000" w:themeColor="text1"/>
          <w:sz w:val="18"/>
          <w:szCs w:val="18"/>
        </w:rPr>
        <w:t xml:space="preserve">* стоимость дополнительных суток в отеле «Машук» может меняться в зависимости от дат заезда. </w:t>
      </w:r>
    </w:p>
    <w:p w:rsidR="004D1C9E" w:rsidRDefault="004D1C9E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 w:themeColor="text1"/>
          <w:sz w:val="22"/>
          <w:szCs w:val="22"/>
        </w:rPr>
      </w:pPr>
    </w:p>
    <w:p w:rsidR="004F0111" w:rsidRPr="004D1C9E" w:rsidRDefault="00F57E31">
      <w:pPr>
        <w:shd w:val="clear" w:color="auto" w:fill="FFFFFF"/>
        <w:spacing w:after="0" w:line="240" w:lineRule="auto"/>
        <w:rPr>
          <w:rFonts w:ascii="Montserrat" w:hAnsi="Montserrat" w:cs="Helvetica"/>
          <w:b/>
          <w:i w:val="0"/>
          <w:color w:val="000000"/>
        </w:rPr>
      </w:pPr>
      <w:r w:rsidRPr="004D1C9E">
        <w:rPr>
          <w:rFonts w:ascii="Montserrat" w:hAnsi="Montserrat" w:cs="Helvetica"/>
          <w:b/>
          <w:i w:val="0"/>
          <w:color w:val="000000" w:themeColor="text1"/>
        </w:rPr>
        <w:t>Что входит в стоимость тура:</w:t>
      </w:r>
    </w:p>
    <w:p w:rsidR="004F0111" w:rsidRPr="003E6CAF" w:rsidRDefault="00F57E31" w:rsidP="00E4012F">
      <w:pPr>
        <w:pStyle w:val="af1"/>
        <w:numPr>
          <w:ilvl w:val="0"/>
          <w:numId w:val="39"/>
        </w:numPr>
        <w:shd w:val="clear" w:color="auto" w:fill="FFFFFF"/>
        <w:spacing w:after="0" w:line="240" w:lineRule="auto"/>
        <w:ind w:left="709" w:hanging="709"/>
        <w:rPr>
          <w:rFonts w:ascii="Montserrat" w:eastAsia="Times New Roman" w:hAnsi="Montserrat" w:cs="Helvetica"/>
          <w:bCs/>
          <w:i w:val="0"/>
          <w:color w:val="000000"/>
        </w:rPr>
      </w:pPr>
      <w:r w:rsidRPr="003E6CAF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:rsidR="004F0111" w:rsidRPr="004D1C9E" w:rsidRDefault="005F61DD" w:rsidP="004D1C9E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2 завтрака</w:t>
      </w:r>
      <w:r w:rsidR="007816E6"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(кроме </w:t>
      </w:r>
      <w:r w:rsidR="00E71175"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пансионата «Искра</w:t>
      </w:r>
      <w:r w:rsidR="007816E6"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»)</w:t>
      </w:r>
    </w:p>
    <w:p w:rsidR="004F0111" w:rsidRPr="004D1C9E" w:rsidRDefault="00F57E31" w:rsidP="004D1C9E">
      <w:pPr>
        <w:numPr>
          <w:ilvl w:val="0"/>
          <w:numId w:val="35"/>
        </w:numPr>
        <w:shd w:val="clear" w:color="auto" w:fill="FFFFFF"/>
        <w:spacing w:after="0" w:line="240" w:lineRule="auto"/>
        <w:ind w:left="567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:rsidR="00850CD9" w:rsidRPr="004D1C9E" w:rsidRDefault="00850CD9" w:rsidP="00A647A5">
      <w:pPr>
        <w:shd w:val="clear" w:color="auto" w:fill="FFFFFF"/>
        <w:spacing w:after="0" w:line="240" w:lineRule="auto"/>
        <w:ind w:left="567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/>
          <w:i w:val="0"/>
          <w:noProof/>
          <w:color w:val="000000" w:themeColor="text1"/>
          <w:lang w:eastAsia="ru-RU"/>
        </w:rPr>
        <w:drawing>
          <wp:anchor distT="0" distB="0" distL="114300" distR="114300" simplePos="0" relativeHeight="251656704" behindDoc="0" locked="0" layoutInCell="1" allowOverlap="1" wp14:anchorId="4EC860D8" wp14:editId="78381B87">
            <wp:simplePos x="0" y="0"/>
            <wp:positionH relativeFrom="column">
              <wp:posOffset>-193040</wp:posOffset>
            </wp:positionH>
            <wp:positionV relativeFrom="paragraph">
              <wp:posOffset>92075</wp:posOffset>
            </wp:positionV>
            <wp:extent cx="441960" cy="4476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11" w:rsidRPr="004D1C9E" w:rsidRDefault="00081320" w:rsidP="00FE0C4B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Helvetica"/>
          <w:b/>
          <w:i w:val="0"/>
          <w:color w:val="000000" w:themeColor="text1"/>
        </w:rPr>
      </w:pPr>
      <w:r w:rsidRPr="004D1C9E">
        <w:rPr>
          <w:rFonts w:ascii="Montserrat" w:eastAsia="Times New Roman" w:hAnsi="Montserrat" w:cs="Helvetica"/>
          <w:b/>
          <w:i w:val="0"/>
          <w:color w:val="000000" w:themeColor="text1"/>
        </w:rPr>
        <w:t>Дополнительно оплачивается:</w:t>
      </w:r>
    </w:p>
    <w:p w:rsidR="00153D2D" w:rsidRPr="00CC68EE" w:rsidRDefault="00153D2D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</w:t>
      </w:r>
    </w:p>
    <w:p w:rsidR="00CC68EE" w:rsidRPr="004D1C9E" w:rsidRDefault="00CC68EE" w:rsidP="00153D2D">
      <w:pPr>
        <w:numPr>
          <w:ilvl w:val="0"/>
          <w:numId w:val="36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 w:themeColor="text1"/>
        </w:rPr>
        <w:t>трансфер аэропорт-отель/отель-аэропорт</w:t>
      </w:r>
      <w:r w:rsidR="00E4012F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– 1400 руб./машина/в одну сторону</w:t>
      </w:r>
    </w:p>
    <w:p w:rsidR="00153D2D" w:rsidRPr="00E4012F" w:rsidRDefault="004D1C9E" w:rsidP="00E4012F">
      <w:pPr>
        <w:pStyle w:val="af1"/>
        <w:numPr>
          <w:ilvl w:val="0"/>
          <w:numId w:val="39"/>
        </w:numPr>
        <w:shd w:val="clear" w:color="auto" w:fill="FFFFFF"/>
        <w:spacing w:after="0" w:line="240" w:lineRule="auto"/>
        <w:ind w:left="1276" w:hanging="1134"/>
        <w:jc w:val="both"/>
        <w:rPr>
          <w:rFonts w:ascii="Montserrat" w:eastAsia="Times New Roman" w:hAnsi="Montserrat" w:cs="Helvetica"/>
          <w:bCs/>
          <w:i w:val="0"/>
          <w:color w:val="000000"/>
        </w:rPr>
      </w:pPr>
      <w:r w:rsidRPr="004D1C9E">
        <w:rPr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7728" behindDoc="0" locked="0" layoutInCell="1" allowOverlap="1" wp14:anchorId="1481F60A" wp14:editId="58C8A7E3">
            <wp:simplePos x="0" y="0"/>
            <wp:positionH relativeFrom="column">
              <wp:posOffset>-183515</wp:posOffset>
            </wp:positionH>
            <wp:positionV relativeFrom="paragraph">
              <wp:posOffset>83185</wp:posOffset>
            </wp:positionV>
            <wp:extent cx="491490" cy="485775"/>
            <wp:effectExtent l="0" t="0" r="3810" b="952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2F">
        <w:rPr>
          <w:rFonts w:ascii="Montserrat" w:eastAsia="Times New Roman" w:hAnsi="Montserrat" w:cs="Helvetica"/>
          <w:bCs/>
          <w:i w:val="0"/>
          <w:color w:val="000000"/>
        </w:rPr>
        <w:t>к</w:t>
      </w:r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 xml:space="preserve">урортный сбор – </w:t>
      </w:r>
      <w:r w:rsidR="00850CD9" w:rsidRPr="00E4012F">
        <w:rPr>
          <w:rFonts w:ascii="Montserrat" w:eastAsia="Times New Roman" w:hAnsi="Montserrat" w:cs="Helvetica"/>
          <w:bCs/>
          <w:i w:val="0"/>
          <w:color w:val="000000"/>
        </w:rPr>
        <w:t>10</w:t>
      </w:r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>0 руб./взр./день</w:t>
      </w:r>
      <w:r w:rsidR="00E71175" w:rsidRPr="00E4012F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081320" w:rsidRPr="00E4012F">
        <w:rPr>
          <w:rFonts w:ascii="Montserrat" w:eastAsia="Times New Roman" w:hAnsi="Montserrat" w:cs="Helvetica"/>
          <w:bCs/>
          <w:i w:val="0"/>
          <w:color w:val="000000"/>
        </w:rPr>
        <w:t>(оплачивается в отеле при заселении).</w:t>
      </w:r>
    </w:p>
    <w:p w:rsidR="00081320" w:rsidRPr="004D1C9E" w:rsidRDefault="00081320" w:rsidP="0008132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</w:rPr>
      </w:pPr>
    </w:p>
    <w:p w:rsidR="00081320" w:rsidRPr="004D1C9E" w:rsidRDefault="00081320" w:rsidP="00850CD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  <w:sz w:val="18"/>
          <w:szCs w:val="18"/>
        </w:rPr>
      </w:pPr>
      <w:r w:rsidRPr="004D1C9E">
        <w:rPr>
          <w:rFonts w:ascii="Montserrat" w:eastAsia="Times New Roman" w:hAnsi="Montserrat" w:cs="Helvetica"/>
          <w:b/>
          <w:bCs/>
          <w:i w:val="0"/>
          <w:color w:val="000000" w:themeColor="text1"/>
        </w:rPr>
        <w:t>Как оплачивать курортный сбор?</w:t>
      </w:r>
      <w:r w:rsidR="004D1C9E">
        <w:rPr>
          <w:rFonts w:ascii="Montserrat" w:eastAsia="Times New Roman" w:hAnsi="Montserrat" w:cs="Helvetica"/>
          <w:b/>
          <w:bCs/>
          <w:i w:val="0"/>
          <w:color w:val="000000" w:themeColor="text1"/>
        </w:rPr>
        <w:t xml:space="preserve"> </w:t>
      </w:r>
      <w:r w:rsidRPr="004D1C9E">
        <w:rPr>
          <w:rFonts w:ascii="Montserrat" w:eastAsia="Times New Roman" w:hAnsi="Montserrat" w:cs="Helvetica"/>
          <w:bCs/>
          <w:i w:val="0"/>
          <w:color w:val="000000" w:themeColor="text1"/>
          <w:sz w:val="18"/>
          <w:szCs w:val="18"/>
        </w:rPr>
        <w:t>В соответствии с ФЗ «О курортном сборе», гости должны самостоятельно оплатить курортный сбор по прибытию в средство размещения (отель) наличными или банковской картой. Сумма курортного сбора не может быть включена в стоимость проживания, а также других услуг.</w:t>
      </w:r>
    </w:p>
    <w:sectPr w:rsidR="00081320" w:rsidRPr="004D1C9E" w:rsidSect="004D1C9E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AF" w:rsidRDefault="003E6CAF">
      <w:pPr>
        <w:spacing w:after="0" w:line="240" w:lineRule="auto"/>
      </w:pPr>
      <w:r>
        <w:separator/>
      </w:r>
    </w:p>
  </w:endnote>
  <w:endnote w:type="continuationSeparator" w:id="0">
    <w:p w:rsidR="003E6CAF" w:rsidRDefault="003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ndara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AF" w:rsidRDefault="003E6CAF">
      <w:pPr>
        <w:spacing w:after="0" w:line="240" w:lineRule="auto"/>
      </w:pPr>
      <w:r>
        <w:separator/>
      </w:r>
    </w:p>
  </w:footnote>
  <w:footnote w:type="continuationSeparator" w:id="0">
    <w:p w:rsidR="003E6CAF" w:rsidRDefault="003E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078"/>
    <w:multiLevelType w:val="hybridMultilevel"/>
    <w:tmpl w:val="AD762BE6"/>
    <w:lvl w:ilvl="0" w:tplc="8728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 w15:restartNumberingAfterBreak="0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0" w15:restartNumberingAfterBreak="0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 w15:restartNumberingAfterBreak="0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8" w15:restartNumberingAfterBreak="0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2" w15:restartNumberingAfterBreak="0">
    <w:nsid w:val="49266B3A"/>
    <w:multiLevelType w:val="hybridMultilevel"/>
    <w:tmpl w:val="DBD64B4C"/>
    <w:lvl w:ilvl="0" w:tplc="F36C12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4" w15:restartNumberingAfterBreak="0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8" w15:restartNumberingAfterBreak="0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0" w15:restartNumberingAfterBreak="0">
    <w:nsid w:val="644C0C18"/>
    <w:multiLevelType w:val="hybridMultilevel"/>
    <w:tmpl w:val="529813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2" w15:restartNumberingAfterBreak="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15"/>
  </w:num>
  <w:num w:numId="5">
    <w:abstractNumId w:val="36"/>
  </w:num>
  <w:num w:numId="6">
    <w:abstractNumId w:val="32"/>
  </w:num>
  <w:num w:numId="7">
    <w:abstractNumId w:val="3"/>
  </w:num>
  <w:num w:numId="8">
    <w:abstractNumId w:val="6"/>
  </w:num>
  <w:num w:numId="9">
    <w:abstractNumId w:val="31"/>
  </w:num>
  <w:num w:numId="10">
    <w:abstractNumId w:val="21"/>
  </w:num>
  <w:num w:numId="11">
    <w:abstractNumId w:val="7"/>
  </w:num>
  <w:num w:numId="12">
    <w:abstractNumId w:val="17"/>
  </w:num>
  <w:num w:numId="13">
    <w:abstractNumId w:val="12"/>
  </w:num>
  <w:num w:numId="14">
    <w:abstractNumId w:val="5"/>
  </w:num>
  <w:num w:numId="15">
    <w:abstractNumId w:val="23"/>
  </w:num>
  <w:num w:numId="16">
    <w:abstractNumId w:val="27"/>
  </w:num>
  <w:num w:numId="17">
    <w:abstractNumId w:val="34"/>
  </w:num>
  <w:num w:numId="18">
    <w:abstractNumId w:val="2"/>
  </w:num>
  <w:num w:numId="19">
    <w:abstractNumId w:val="9"/>
  </w:num>
  <w:num w:numId="20">
    <w:abstractNumId w:val="1"/>
  </w:num>
  <w:num w:numId="21">
    <w:abstractNumId w:val="4"/>
  </w:num>
  <w:num w:numId="22">
    <w:abstractNumId w:val="19"/>
  </w:num>
  <w:num w:numId="23">
    <w:abstractNumId w:val="33"/>
  </w:num>
  <w:num w:numId="24">
    <w:abstractNumId w:val="33"/>
  </w:num>
  <w:num w:numId="25">
    <w:abstractNumId w:val="18"/>
  </w:num>
  <w:num w:numId="26">
    <w:abstractNumId w:val="13"/>
  </w:num>
  <w:num w:numId="27">
    <w:abstractNumId w:val="10"/>
  </w:num>
  <w:num w:numId="28">
    <w:abstractNumId w:val="8"/>
  </w:num>
  <w:num w:numId="29">
    <w:abstractNumId w:val="11"/>
  </w:num>
  <w:num w:numId="30">
    <w:abstractNumId w:val="25"/>
  </w:num>
  <w:num w:numId="31">
    <w:abstractNumId w:val="24"/>
  </w:num>
  <w:num w:numId="32">
    <w:abstractNumId w:val="29"/>
  </w:num>
  <w:num w:numId="33">
    <w:abstractNumId w:val="14"/>
  </w:num>
  <w:num w:numId="34">
    <w:abstractNumId w:val="22"/>
  </w:num>
  <w:num w:numId="35">
    <w:abstractNumId w:val="0"/>
  </w:num>
  <w:num w:numId="36">
    <w:abstractNumId w:val="0"/>
  </w:num>
  <w:num w:numId="37">
    <w:abstractNumId w:val="35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48F8"/>
    <w:rsid w:val="00025AAF"/>
    <w:rsid w:val="00081320"/>
    <w:rsid w:val="000C15B3"/>
    <w:rsid w:val="001134B1"/>
    <w:rsid w:val="00146B96"/>
    <w:rsid w:val="00153D2D"/>
    <w:rsid w:val="00161144"/>
    <w:rsid w:val="0017518F"/>
    <w:rsid w:val="001E1E5E"/>
    <w:rsid w:val="002655CA"/>
    <w:rsid w:val="002C0E81"/>
    <w:rsid w:val="002C24DD"/>
    <w:rsid w:val="00321F0A"/>
    <w:rsid w:val="003B7049"/>
    <w:rsid w:val="003E5AE4"/>
    <w:rsid w:val="003E6CAF"/>
    <w:rsid w:val="003F420A"/>
    <w:rsid w:val="00404AEE"/>
    <w:rsid w:val="004932E7"/>
    <w:rsid w:val="004D1C9E"/>
    <w:rsid w:val="004F0111"/>
    <w:rsid w:val="004F5339"/>
    <w:rsid w:val="0055138E"/>
    <w:rsid w:val="005A39EF"/>
    <w:rsid w:val="005F61DD"/>
    <w:rsid w:val="00645296"/>
    <w:rsid w:val="006D19AB"/>
    <w:rsid w:val="00716438"/>
    <w:rsid w:val="007816E6"/>
    <w:rsid w:val="007A6EB0"/>
    <w:rsid w:val="007D614F"/>
    <w:rsid w:val="00850CD9"/>
    <w:rsid w:val="008E0D8A"/>
    <w:rsid w:val="009A3C77"/>
    <w:rsid w:val="00A647A5"/>
    <w:rsid w:val="00AF61BB"/>
    <w:rsid w:val="00B153DB"/>
    <w:rsid w:val="00B17B00"/>
    <w:rsid w:val="00B82FD9"/>
    <w:rsid w:val="00BC2EB2"/>
    <w:rsid w:val="00C27AB9"/>
    <w:rsid w:val="00CB0FDF"/>
    <w:rsid w:val="00CC68EE"/>
    <w:rsid w:val="00CD4EFD"/>
    <w:rsid w:val="00CE10EB"/>
    <w:rsid w:val="00D5493C"/>
    <w:rsid w:val="00D8497B"/>
    <w:rsid w:val="00D9222C"/>
    <w:rsid w:val="00DC1D18"/>
    <w:rsid w:val="00DD3D53"/>
    <w:rsid w:val="00E344FD"/>
    <w:rsid w:val="00E4012F"/>
    <w:rsid w:val="00E71175"/>
    <w:rsid w:val="00E948D8"/>
    <w:rsid w:val="00EB74B1"/>
    <w:rsid w:val="00EB7C1F"/>
    <w:rsid w:val="00EF5119"/>
    <w:rsid w:val="00F57E31"/>
    <w:rsid w:val="00FA7EDE"/>
    <w:rsid w:val="00FE0C4B"/>
    <w:rsid w:val="00FF2BFB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D7F8-D6D6-442C-87D8-22600C33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E4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Заголовок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FD73EE-1FD3-4C6C-A4AD-499663C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12</cp:revision>
  <cp:lastPrinted>2023-02-07T15:07:00Z</cp:lastPrinted>
  <dcterms:created xsi:type="dcterms:W3CDTF">2022-12-22T14:49:00Z</dcterms:created>
  <dcterms:modified xsi:type="dcterms:W3CDTF">2023-02-09T08:14:00Z</dcterms:modified>
</cp:coreProperties>
</file>