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8A" w:rsidRPr="00FA2F8A" w:rsidRDefault="00FA2F8A" w:rsidP="00A561C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</w:pPr>
      <w:r w:rsidRPr="00FA2F8A"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  <w:t>УСАДЬБЫ РУССКИХ ГЕНИЕВ</w:t>
      </w:r>
      <w:bookmarkStart w:id="0" w:name="_GoBack"/>
      <w:bookmarkEnd w:id="0"/>
    </w:p>
    <w:p w:rsidR="00FA2F8A" w:rsidRDefault="00FA2F8A" w:rsidP="00A561C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4 дня / 3 ночи</w:t>
      </w:r>
    </w:p>
    <w:p w:rsidR="00A561C7" w:rsidRPr="00FA2F8A" w:rsidRDefault="00A561C7" w:rsidP="00FA2F8A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</w:p>
    <w:p w:rsidR="00FA2F8A" w:rsidRPr="00FA2F8A" w:rsidRDefault="00A561C7" w:rsidP="00A56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57">
        <w:rPr>
          <w:rFonts w:ascii="Tahoma" w:hAnsi="Tahoma" w:cs="Tahoma"/>
          <w:b/>
          <w:bCs/>
          <w:sz w:val="18"/>
        </w:rPr>
        <w:t>06-07-08</w:t>
      </w:r>
      <w:r>
        <w:rPr>
          <w:rFonts w:ascii="Tahoma" w:hAnsi="Tahoma" w:cs="Tahoma"/>
          <w:b/>
          <w:bCs/>
          <w:sz w:val="18"/>
        </w:rPr>
        <w:t>-09</w:t>
      </w:r>
      <w:r>
        <w:rPr>
          <w:rFonts w:ascii="Tahoma" w:hAnsi="Tahoma" w:cs="Tahoma"/>
          <w:b/>
          <w:bCs/>
          <w:sz w:val="18"/>
        </w:rPr>
        <w:t>.05.23</w:t>
      </w:r>
    </w:p>
    <w:p w:rsidR="00A561C7" w:rsidRDefault="00A561C7" w:rsidP="00FA2F8A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</w:pPr>
    </w:p>
    <w:p w:rsidR="00FA2F8A" w:rsidRDefault="00FA2F8A" w:rsidP="00FA2F8A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...Усадьбы старые разбросаны по всей таинственной Руси. (</w:t>
      </w:r>
      <w:proofErr w:type="spellStart"/>
      <w:r w:rsidRPr="00FA2F8A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Н.Гумилев</w:t>
      </w:r>
      <w:proofErr w:type="spellEnd"/>
      <w:r w:rsidRPr="00FA2F8A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)</w:t>
      </w:r>
    </w:p>
    <w:p w:rsidR="00A561C7" w:rsidRPr="00FA2F8A" w:rsidRDefault="00A561C7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FA2F8A" w:rsidRPr="00FA2F8A" w:rsidRDefault="00FA2F8A" w:rsidP="00FA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FA2F8A" w:rsidRPr="00FA2F8A" w:rsidRDefault="00FA2F8A" w:rsidP="00FA2F8A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Места показа: Мелихово, 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Талеж</w:t>
      </w:r>
      <w:proofErr w:type="spellEnd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, Серпухов, Таруса, 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Поленово</w:t>
      </w:r>
      <w:proofErr w:type="spellEnd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, Калуга, Полотняный завод, Тула, Ясная Поляна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br/>
        <w:t xml:space="preserve">Выезд: Москва, 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ст.м</w:t>
      </w:r>
      <w:proofErr w:type="spellEnd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. Аннино, 7:45</w:t>
      </w:r>
    </w:p>
    <w:p w:rsidR="00FA2F8A" w:rsidRPr="00FA2F8A" w:rsidRDefault="00FA2F8A" w:rsidP="00FA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FA2F8A" w:rsidRPr="00FA2F8A" w:rsidRDefault="00FA2F8A" w:rsidP="00FA2F8A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1 день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07:45 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Сбор группы </w:t>
      </w:r>
      <w:proofErr w:type="spellStart"/>
      <w:proofErr w:type="gram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ст.метро</w:t>
      </w:r>
      <w:proofErr w:type="spellEnd"/>
      <w:proofErr w:type="gram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"Аннино" Гид встречает у здания Макдональдс (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Варшавское шоссе, 143а), в метро: последний вагон из центра, после стеклянных дверей - направо, перейти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варшавсское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шоссе по переходу).</w:t>
      </w:r>
    </w:p>
    <w:p w:rsidR="00FA2F8A" w:rsidRPr="00FA2F8A" w:rsidRDefault="00FA2F8A" w:rsidP="00FA2F8A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08:00 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Выезд из Москвы, путевая экскурсия.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Вознесенская 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Давидова</w:t>
      </w:r>
      <w:proofErr w:type="spellEnd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пустынь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основанная в 16 веке учеником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Пафнутия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Боровского Давидом, Серпуховским чудотворцем, который пришел на это место с иконою Знамения Богоматери с двумя монахами и двумя послушниками.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Заезд на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Святой источник Преподобного Давида,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в старинном селе 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Талеж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расположенного на подворье Вознесенской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Давидовой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пустыни, где действует храм во имя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прп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Давида, устроены купальни.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Музей-заповедник А.П. Чехова "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Мелихово"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,экскурсия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"Мелихово" бережно хранит память о Чехове - писателе, враче, общественном деятеле. Пройдя парк и сад, где весной цветут вишни и яблони, вы окажитесь у дома писателя. Он хранит предметы, каждый из которых - маленький рассказ о жизни, о судьбе, о радостях и заботах чеховской семьи. Рядом с домом - флигель-кухня, экспозиция представляет русский быт конца XIX - начала XX вв. В глубине сада прячется уютный флигель. Здесь в 1895 году Антон Павлович написал пьесу "Чайка". Одна из новых экспозиций - амбулатория, которая показывает работу земских врачей конца 19 века.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Обед в кафе г. Серпухов.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Серпухов.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Обзорная экскурсия по старинному русскому городу, Серпухов-крупный промышленный и культурный центр Московской области, в котором немало уникальных памятников истории и архитектуры. Посещение Красной горы, Высоцкого монастыря с чудотворной иконой «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Неупиваемая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чаша», Кафедрального Собора Николы Белого, в котором находится чудотворная икона «Вспоможение родам».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Размещение в гостинице «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Протва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 в г. Протвино.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2 день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08:00 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Завтрак в ресторане гостиницы (комплексный). Освобождение номеров.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9:00 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Отправление на экскурсию, путевая информация.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Таруса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 – «Русский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Барбизон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в Калужской области. Обзорная экскурсия, знакомство с местами, связанными с М.И. Цветаевой, К.Г Паустовским, В.Э. Борисовым -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Мусатовым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А.К.Виноградовым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 </w:t>
      </w:r>
      <w:proofErr w:type="gram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другими известными писателями</w:t>
      </w:r>
      <w:proofErr w:type="gram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 художниками. Туристам предоставляется возможность полюбоваться красотой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приокских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мест.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- Обед в кафе г. Серпухов. Переезд в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Поленово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-Государственный мемориальный историко-художественный и природный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музей-заповедник 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В.Д.Поленова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- это один из крупнейших и известнейших музеев-заповедников России. Его территория включает: дом- музей, с экспозицией, демонстрирующей коллекции и художественные произведения Поленова, Репина, Васнецова и других известных русских художников, старинную мебель и предметы старины; мастерскую художника «Аббатство»; флигели - построенные по личному проекту художника; «Адмиралтейство», где перед вами предстанет уникальная «Диорама» – последняя работа Поленова, «Кругосветное путешествие в акварелях», как описывал её сам автор, «что-то вроде лекции-зрелища по географии, истории и этике ….».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Отъезд в г. Калуга, размещение в гостинице.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3 день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07:00-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08:30 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Завтрак в ресторане </w:t>
      </w:r>
      <w:proofErr w:type="gram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гостиницы.(</w:t>
      </w:r>
      <w:proofErr w:type="gram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Шведский стол)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9:00 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Отправление на экскурсию.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Музей-усадьба Гончаровых "Полотняный завод". 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Экскурсия по парадным залам дома Гончаровых. Здесь жила жена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А.Пушкина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– Наталья Гончарова, приезжал и сам поэт. Вы сможете прогуляться по парку, увидеть любимую аллею поэта, беседку и памятник А.С. Пушкину. В начале XVIII века родоначальник семьи – Афанасий Абрамович Гончаров основал здесь парусную и бумажную мануфактуры. Бумажная фабрика не останавливала свою работу со времени своего основания. Усадьба Гончаровых представляет собой уникальный образец усадьбы 18 века, в которую органично вошли фабрично-заводские постройки.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Обед.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Музей бумаги «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БУЗЕОН».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На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территории фабрики расположен 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итерактивный</w:t>
      </w:r>
      <w:proofErr w:type="spellEnd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музей бумаги.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 У вас появится уникальная возможность окунуться в 300-т летнюю историю производства бумаги: от его возникновения – и до современных технологий. Здесь есть и интерактивные доски, на которых можно изучить, как делалась старинная бумага, и образцы этой самой бумаги. Музей находится в старинном здании 18-го века, в котором когда-то </w:t>
      </w:r>
      <w:proofErr w:type="gram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в 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lastRenderedPageBreak/>
        <w:t>располагалась</w:t>
      </w:r>
      <w:proofErr w:type="gram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бумажная мануфактура Гончаровых. Сначала бумага была побочным производством родственников жены Пушкина, тогда ее делали из отходов парусного производства. Но в 1720-м году фабрика начала работать как самостоятельная фирма и с тех пор ни останавливалась. Экспонаты в музее «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Бузеон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 удивительные: например, воссоздана большая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водяная молотковая мельница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 - копия мельницы, использовавшейся при производстве бумаги в 18 веке. Изготовлена она была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кондровскими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столярами из лиственницы по чертежам, которые хранятся в музее бумаги каталонского города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Капельядес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Переезд в Калугу.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4 день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7:00-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8:30 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Завтрак в ресторане гостиницы (Шведский стол), освобождение номеров.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9:00 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Отъезд на экскурсию, путевая информация.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proofErr w:type="spellStart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Mузей</w:t>
      </w:r>
      <w:proofErr w:type="spellEnd"/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-усадьба «Ясная поляна».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 Центром природно-мемориального комплекса, несомненно, является дом Л.Н. Толстого, в котором писатель прожил около полувека. Уникальность этого дома – в сохранении подлинной обстановки, личных вещей его обитателей. Вы пройтись по великолепным в любое время года березовым и липовым аллеям, по тем тропам, где гулял и обдумывал свои произведения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Л.Н.Толстой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Самостоятельная прогулка до могилы писателя (по желанию).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Обед.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b/>
          <w:bCs/>
          <w:i/>
          <w:iCs/>
          <w:color w:val="333333"/>
          <w:sz w:val="17"/>
          <w:szCs w:val="17"/>
          <w:lang w:eastAsia="ru-RU"/>
        </w:rPr>
        <w:t>*В связи с ограничениями на посещение Дома Л. Н. Толстого в усадьбе «Ясная поляна», в некоторых заездах возможна замена этого объекта на экскурсию в мемориальный дом-музей Вересаева в г. Тула.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Экскурсия в единственную сохранившуюся городскую усадьбу в Туле, в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Дом-музей В. В. Вересаева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который открылся 15 января 1992 года. Размещённая в нём экспозиция посвящена жизни и творчеству Викентия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Викентьевича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Вересаева (Смидовича) – писателя, литературного критика и пушкиниста (1867 – 1945 гг.), с достоверной точностью передает дух того времени.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Тула.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Обзорная экскурсия знакомит с историко-архитектурными памятниками на улицах города (в том числе красавец Кремль и храмы 17 - 19 веков). В исторической части города около десятка музеев, в том числе Музей оружия, Музей самоваров (желающие смогут посетить самостоятельно), и другие. Завершится экскурсия посещением торговых рядов в Кремле, где можно приобрести тульские сладости.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Отъезд, ориентировочное время прибытия в Москву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21:00.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Ближайшая станция метро.</w:t>
      </w:r>
    </w:p>
    <w:p w:rsidR="00FA2F8A" w:rsidRPr="00FA2F8A" w:rsidRDefault="00FA2F8A" w:rsidP="00FA2F8A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Стоимость тура на 1 человека в рублях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tbl>
      <w:tblPr>
        <w:tblW w:w="19305" w:type="dxa"/>
        <w:tblBorders>
          <w:top w:val="single" w:sz="6" w:space="0" w:color="716E71"/>
          <w:left w:val="single" w:sz="6" w:space="0" w:color="716E7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1866"/>
        <w:gridCol w:w="472"/>
        <w:gridCol w:w="938"/>
        <w:gridCol w:w="492"/>
        <w:gridCol w:w="632"/>
        <w:gridCol w:w="2149"/>
        <w:gridCol w:w="906"/>
        <w:gridCol w:w="906"/>
        <w:gridCol w:w="8331"/>
      </w:tblGrid>
      <w:tr w:rsidR="00FA2F8A" w:rsidRPr="00FA2F8A" w:rsidTr="00FA2F8A">
        <w:trPr>
          <w:gridAfter w:val="1"/>
        </w:trPr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Номер</w:t>
            </w:r>
          </w:p>
        </w:tc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Действие цены</w:t>
            </w:r>
          </w:p>
        </w:tc>
        <w:tc>
          <w:tcPr>
            <w:tcW w:w="6" w:type="dxa"/>
            <w:gridSpan w:val="4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Стоимость на базе питания</w:t>
            </w:r>
          </w:p>
        </w:tc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Доплата за</w:t>
            </w: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одном.размещ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Скидки</w:t>
            </w:r>
          </w:p>
        </w:tc>
      </w:tr>
      <w:tr w:rsidR="00FA2F8A" w:rsidRPr="00FA2F8A" w:rsidTr="00FA2F8A">
        <w:trPr>
          <w:gridAfter w:val="1"/>
        </w:trPr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FB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HB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BB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На </w:t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осн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месте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На доп. месте</w:t>
            </w:r>
          </w:p>
        </w:tc>
      </w:tr>
      <w:tr w:rsidR="00FA2F8A" w:rsidRPr="00FA2F8A" w:rsidTr="00FA2F8A">
        <w:tc>
          <w:tcPr>
            <w:tcW w:w="0" w:type="auto"/>
            <w:gridSpan w:val="10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Размещение: Гостиница «</w:t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Протва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» + Комфорт «отель </w:t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Best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Western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/ </w:t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историская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гостиница "Калуга"/ </w:t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Hilton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Garden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Inn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/ отель </w:t>
            </w:r>
            <w:proofErr w:type="spellStart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Ambassador</w:t>
            </w:r>
            <w:proofErr w:type="spellEnd"/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»</w:t>
            </w:r>
          </w:p>
        </w:tc>
      </w:tr>
      <w:tr w:rsidR="00FA2F8A" w:rsidRPr="00FA2F8A" w:rsidTr="00FA2F8A"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Протвино/Калуга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01.03 - 11.06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21990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3600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A2F8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A2F8A" w:rsidRPr="00FA2F8A" w:rsidRDefault="00FA2F8A" w:rsidP="00FA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2F8A" w:rsidRPr="00FA2F8A" w:rsidRDefault="00FA2F8A" w:rsidP="00FA2F8A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В стоимость включено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Проживание в гостинице (номера категории «стандарт»); питание (4 обеда, 3 завтрака); услуги сопровождающего гида; экскурсии по программе (включая входные билеты в музеи); транспортное обслуживание (автобус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Евростандарт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); страховка от несчастного случая.</w:t>
      </w:r>
    </w:p>
    <w:p w:rsidR="00FA2F8A" w:rsidRPr="00FA2F8A" w:rsidRDefault="00FA2F8A" w:rsidP="00FA2F8A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Примечание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• типы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питания:HB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Half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board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–полупансион) включает все питание по программе тура.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• Размещение производится: первая ночь гостиница "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Протва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", последующие две ночи в одном из перечисленных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отелей.Название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отеля оглашается за 4 дня до выезда.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• при количестве туристов в группе менее 18 человек для транспортного обслуживания может предоставляться микроавтобус класса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DeLUX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Mercedes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spellStart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Sprinter</w:t>
      </w:r>
      <w:proofErr w:type="spellEnd"/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/аналог).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• для размещение в гостинице необходимы: паспорт или свидетельство о рождении для детей.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• время и порядок предоставления туристских услуг, заявленных в программе, может меняться при сохранении их объема и качества.</w:t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A2F8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Возрастные ограничения 6+</w:t>
      </w:r>
    </w:p>
    <w:p w:rsidR="00FA2F8A" w:rsidRPr="00FA2F8A" w:rsidRDefault="00FA2F8A" w:rsidP="00FA2F8A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A43396" w:rsidRDefault="00A43396"/>
    <w:sectPr w:rsidR="00A4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AB"/>
    <w:rsid w:val="00A43396"/>
    <w:rsid w:val="00A561C7"/>
    <w:rsid w:val="00FA2F8A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F705"/>
  <w15:chartTrackingRefBased/>
  <w15:docId w15:val="{57EB0FC3-47B4-4927-99FA-52F5D1D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1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70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91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0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9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3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2023-02-02T13:14:00Z</dcterms:created>
  <dcterms:modified xsi:type="dcterms:W3CDTF">2023-02-06T11:52:00Z</dcterms:modified>
</cp:coreProperties>
</file>